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9726BC" w14:textId="253B8C2A" w:rsidR="007D2D2B" w:rsidRPr="003C63AE" w:rsidRDefault="00E9454B" w:rsidP="00AF5322">
      <w:pPr>
        <w:pStyle w:val="Right"/>
        <w:ind w:left="0"/>
        <w:jc w:val="right"/>
        <w:rPr>
          <w:rFonts w:ascii="Rooney Medium" w:hAnsi="Rooney Medium"/>
          <w:b w:val="0"/>
          <w:color w:val="EB8171"/>
          <w:spacing w:val="-34"/>
          <w:sz w:val="80"/>
          <w:szCs w:val="80"/>
        </w:rPr>
      </w:pPr>
      <w:r w:rsidRPr="003C63AE">
        <w:rPr>
          <w:rFonts w:ascii="Rooney Medium" w:hAnsi="Rooney Medium"/>
          <w:b w:val="0"/>
          <w:noProof/>
          <w:color w:val="EB8171"/>
          <w:spacing w:val="-34"/>
          <w:sz w:val="80"/>
          <w:szCs w:val="80"/>
        </w:rPr>
        <w:drawing>
          <wp:inline distT="0" distB="0" distL="0" distR="0" wp14:anchorId="1655C644" wp14:editId="05BFAC24">
            <wp:extent cx="2120900" cy="235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0900" cy="2355850"/>
                    </a:xfrm>
                    <a:prstGeom prst="rect">
                      <a:avLst/>
                    </a:prstGeom>
                    <a:noFill/>
                    <a:ln>
                      <a:noFill/>
                    </a:ln>
                  </pic:spPr>
                </pic:pic>
              </a:graphicData>
            </a:graphic>
          </wp:inline>
        </w:drawing>
      </w:r>
    </w:p>
    <w:p w14:paraId="63021F93" w14:textId="77777777" w:rsidR="007D13A9" w:rsidRPr="003C63AE" w:rsidRDefault="007D13A9" w:rsidP="002E6459">
      <w:pPr>
        <w:pStyle w:val="Right"/>
        <w:ind w:left="0"/>
        <w:jc w:val="center"/>
        <w:rPr>
          <w:rFonts w:ascii="Rooney Medium" w:hAnsi="Rooney Medium"/>
          <w:b w:val="0"/>
          <w:color w:val="EB8171"/>
          <w:spacing w:val="-34"/>
          <w:sz w:val="80"/>
          <w:szCs w:val="80"/>
        </w:rPr>
      </w:pPr>
    </w:p>
    <w:p w14:paraId="638247D5" w14:textId="66329684" w:rsidR="00A936C4" w:rsidRPr="003C63AE" w:rsidRDefault="00A936C4" w:rsidP="00A936C4">
      <w:pPr>
        <w:pStyle w:val="StyleGuideTitlePageHeader1GoudyOldStyle40ptNotEmbos"/>
        <w:rPr>
          <w:rFonts w:ascii="Calibri" w:hAnsi="Calibri" w:cs="Calibri"/>
          <w:b w:val="0"/>
          <w:bCs w:val="0"/>
          <w:color w:val="3B3838" w:themeColor="background2" w:themeShade="40"/>
          <w:sz w:val="100"/>
          <w:szCs w:val="100"/>
        </w:rPr>
      </w:pPr>
      <w:r w:rsidRPr="003C63AE">
        <w:rPr>
          <w:rFonts w:ascii="Calibri" w:hAnsi="Calibri" w:cs="Calibri"/>
          <w:b w:val="0"/>
          <w:bCs w:val="0"/>
          <w:color w:val="3B3838" w:themeColor="background2" w:themeShade="40"/>
          <w:sz w:val="100"/>
          <w:szCs w:val="100"/>
        </w:rPr>
        <w:t>Guidance for centre recognition &amp; regulated qualifications</w:t>
      </w:r>
    </w:p>
    <w:p w14:paraId="3DC526C3" w14:textId="5E20F116" w:rsidR="004455B0" w:rsidRPr="003C63AE" w:rsidRDefault="00EA2891" w:rsidP="00A936C4">
      <w:pPr>
        <w:pStyle w:val="StyleGuideTitlePageHeader1GoudyOldStyle40ptNotEmbos"/>
        <w:rPr>
          <w:rFonts w:ascii="Calibri" w:hAnsi="Calibri" w:cs="Calibri"/>
          <w:b w:val="0"/>
          <w:bCs w:val="0"/>
          <w:color w:val="3B3838" w:themeColor="background2" w:themeShade="40"/>
          <w:sz w:val="100"/>
          <w:szCs w:val="100"/>
        </w:rPr>
      </w:pPr>
      <w:r w:rsidRPr="003C63AE">
        <w:rPr>
          <w:rFonts w:ascii="Calibri" w:hAnsi="Calibri" w:cs="Calibri"/>
          <w:b w:val="0"/>
          <w:bCs w:val="0"/>
          <w:color w:val="3B3838" w:themeColor="background2" w:themeShade="40"/>
          <w:sz w:val="100"/>
          <w:szCs w:val="100"/>
        </w:rPr>
        <w:t>a</w:t>
      </w:r>
      <w:r w:rsidR="004455B0" w:rsidRPr="003C63AE">
        <w:rPr>
          <w:rFonts w:ascii="Calibri" w:hAnsi="Calibri" w:cs="Calibri"/>
          <w:b w:val="0"/>
          <w:bCs w:val="0"/>
          <w:color w:val="3B3838" w:themeColor="background2" w:themeShade="40"/>
          <w:sz w:val="100"/>
          <w:szCs w:val="100"/>
        </w:rPr>
        <w:t>pproval</w:t>
      </w:r>
    </w:p>
    <w:p w14:paraId="79A5067F" w14:textId="4FAB12C0" w:rsidR="007D2D2B" w:rsidRPr="003C63AE" w:rsidRDefault="007D2D2B" w:rsidP="00A936C4">
      <w:pPr>
        <w:pStyle w:val="StyleGuideTitlePageHeader1GoudyOldStyle40ptNotEmbos"/>
        <w:rPr>
          <w:rFonts w:ascii="Calibri" w:hAnsi="Calibri" w:cs="Calibri"/>
          <w:b w:val="0"/>
          <w:bCs w:val="0"/>
          <w:color w:val="777777"/>
          <w:sz w:val="100"/>
          <w:szCs w:val="100"/>
        </w:rPr>
      </w:pPr>
    </w:p>
    <w:p w14:paraId="70FB2DB5" w14:textId="6F157069" w:rsidR="007D2D2B" w:rsidRPr="003C63AE" w:rsidRDefault="007D2D2B" w:rsidP="00A936C4">
      <w:pPr>
        <w:pStyle w:val="StyleGuideTitlePageHeader1GoudyOldStyle40ptNotEmbos"/>
        <w:rPr>
          <w:rFonts w:ascii="Calibri" w:hAnsi="Calibri" w:cs="Calibri"/>
          <w:b w:val="0"/>
          <w:bCs w:val="0"/>
          <w:color w:val="777777"/>
          <w:sz w:val="100"/>
          <w:szCs w:val="100"/>
        </w:rPr>
      </w:pPr>
    </w:p>
    <w:p w14:paraId="769EAD74" w14:textId="3CF6CE55" w:rsidR="007D2D2B" w:rsidRPr="003C63AE" w:rsidRDefault="00E9454B" w:rsidP="007D2D2B">
      <w:pPr>
        <w:pStyle w:val="StyleGuideTitlePageHeader1GoudyOldStyle40ptNotEmbos"/>
        <w:ind w:left="-851" w:right="-851"/>
        <w:rPr>
          <w:rFonts w:ascii="Calibri" w:hAnsi="Calibri" w:cs="Calibri"/>
          <w:b w:val="0"/>
          <w:bCs w:val="0"/>
          <w:color w:val="777777"/>
          <w:sz w:val="100"/>
          <w:szCs w:val="100"/>
        </w:rPr>
      </w:pPr>
      <w:r w:rsidRPr="003C63AE">
        <w:rPr>
          <w:rFonts w:ascii="Calibri" w:hAnsi="Calibri" w:cs="Calibri"/>
          <w:b w:val="0"/>
          <w:bCs w:val="0"/>
          <w:noProof/>
          <w:color w:val="777777"/>
          <w:sz w:val="100"/>
          <w:szCs w:val="100"/>
        </w:rPr>
        <w:drawing>
          <wp:inline distT="0" distB="0" distL="0" distR="0" wp14:anchorId="686B6D33" wp14:editId="6A9DA604">
            <wp:extent cx="7562850" cy="193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2850" cy="1936750"/>
                    </a:xfrm>
                    <a:prstGeom prst="rect">
                      <a:avLst/>
                    </a:prstGeom>
                    <a:noFill/>
                    <a:ln>
                      <a:noFill/>
                    </a:ln>
                  </pic:spPr>
                </pic:pic>
              </a:graphicData>
            </a:graphic>
          </wp:inline>
        </w:drawing>
      </w:r>
    </w:p>
    <w:p w14:paraId="180A92C5" w14:textId="77777777" w:rsidR="00C52787" w:rsidRPr="003C63AE" w:rsidRDefault="00C52787" w:rsidP="002E6459">
      <w:pPr>
        <w:pStyle w:val="Right"/>
        <w:ind w:left="0"/>
        <w:rPr>
          <w:rFonts w:ascii="Rooney Regular" w:hAnsi="Rooney Regular"/>
        </w:rPr>
      </w:pPr>
    </w:p>
    <w:p w14:paraId="3744D3F1" w14:textId="77777777" w:rsidR="009F26A4" w:rsidRPr="003C63AE" w:rsidRDefault="009F26A4" w:rsidP="002E6459">
      <w:pPr>
        <w:pStyle w:val="Right"/>
        <w:ind w:left="0"/>
        <w:jc w:val="center"/>
        <w:rPr>
          <w:rFonts w:ascii="Rooney Regular" w:hAnsi="Rooney Regular"/>
        </w:rPr>
      </w:pPr>
    </w:p>
    <w:tbl>
      <w:tblPr>
        <w:tblW w:w="1021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60"/>
        <w:gridCol w:w="957"/>
      </w:tblGrid>
      <w:tr w:rsidR="00085561" w:rsidRPr="003C63AE" w14:paraId="4DA646C8" w14:textId="77777777" w:rsidTr="00C94850">
        <w:trPr>
          <w:cantSplit/>
        </w:trPr>
        <w:tc>
          <w:tcPr>
            <w:tcW w:w="9260" w:type="dxa"/>
            <w:tcBorders>
              <w:top w:val="single" w:sz="4" w:space="0" w:color="auto"/>
              <w:left w:val="single" w:sz="4" w:space="0" w:color="auto"/>
              <w:bottom w:val="single" w:sz="4" w:space="0" w:color="auto"/>
              <w:right w:val="single" w:sz="4" w:space="0" w:color="auto"/>
            </w:tcBorders>
            <w:shd w:val="clear" w:color="auto" w:fill="E0E0E0"/>
          </w:tcPr>
          <w:p w14:paraId="668384C3" w14:textId="77777777" w:rsidR="00085561" w:rsidRPr="003C63AE" w:rsidRDefault="00085561" w:rsidP="002E6459">
            <w:pPr>
              <w:pStyle w:val="ToCColHeading"/>
              <w:spacing w:before="50" w:after="50"/>
              <w:rPr>
                <w:rFonts w:ascii="Rooney Regular" w:hAnsi="Rooney Regular"/>
              </w:rPr>
            </w:pPr>
            <w:r w:rsidRPr="003C63AE">
              <w:rPr>
                <w:rFonts w:ascii="Rooney Regular" w:hAnsi="Rooney Regular"/>
              </w:rPr>
              <w:t>Contents</w:t>
            </w:r>
          </w:p>
        </w:tc>
        <w:tc>
          <w:tcPr>
            <w:tcW w:w="957" w:type="dxa"/>
            <w:tcBorders>
              <w:top w:val="single" w:sz="4" w:space="0" w:color="auto"/>
              <w:left w:val="single" w:sz="4" w:space="0" w:color="auto"/>
              <w:bottom w:val="single" w:sz="4" w:space="0" w:color="auto"/>
              <w:right w:val="single" w:sz="4" w:space="0" w:color="auto"/>
            </w:tcBorders>
            <w:shd w:val="clear" w:color="auto" w:fill="E0E0E0"/>
          </w:tcPr>
          <w:p w14:paraId="5E89203A" w14:textId="77777777" w:rsidR="00085561" w:rsidRPr="003C63AE" w:rsidRDefault="00085561" w:rsidP="002E6459">
            <w:pPr>
              <w:pStyle w:val="ToCColHeading"/>
              <w:spacing w:before="50" w:after="50"/>
            </w:pPr>
            <w:r w:rsidRPr="003C63AE">
              <w:t>Page</w:t>
            </w:r>
          </w:p>
        </w:tc>
      </w:tr>
      <w:tr w:rsidR="00085561" w:rsidRPr="003C63AE" w14:paraId="40E1A5A8"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7EF64E34" w14:textId="39746E8F" w:rsidR="00085561" w:rsidRPr="003C63AE" w:rsidRDefault="00085561"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Welcome to CPCAB</w:t>
            </w:r>
          </w:p>
        </w:tc>
        <w:tc>
          <w:tcPr>
            <w:tcW w:w="957" w:type="dxa"/>
            <w:tcBorders>
              <w:top w:val="single" w:sz="4" w:space="0" w:color="auto"/>
              <w:left w:val="single" w:sz="4" w:space="0" w:color="auto"/>
              <w:bottom w:val="single" w:sz="4" w:space="0" w:color="auto"/>
              <w:right w:val="single" w:sz="4" w:space="0" w:color="auto"/>
            </w:tcBorders>
          </w:tcPr>
          <w:p w14:paraId="4A232224" w14:textId="77777777" w:rsidR="00085561" w:rsidRPr="003C63AE" w:rsidRDefault="00B91484" w:rsidP="002E6459">
            <w:pPr>
              <w:keepNext/>
              <w:spacing w:before="50" w:after="50"/>
              <w:jc w:val="center"/>
              <w:rPr>
                <w:rFonts w:ascii="Calibri" w:hAnsi="Calibri" w:cs="Calibri"/>
                <w:color w:val="0000FF"/>
                <w:u w:val="single"/>
              </w:rPr>
            </w:pPr>
            <w:hyperlink w:anchor="Welcome" w:history="1">
              <w:r w:rsidRPr="003C63AE">
                <w:rPr>
                  <w:rStyle w:val="Hyperlink"/>
                  <w:rFonts w:ascii="Calibri" w:hAnsi="Calibri" w:cs="Calibri"/>
                </w:rPr>
                <w:t>3</w:t>
              </w:r>
            </w:hyperlink>
          </w:p>
        </w:tc>
      </w:tr>
      <w:tr w:rsidR="00085561" w:rsidRPr="003C63AE" w14:paraId="492588A8"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3DF26DCC" w14:textId="12C837CE" w:rsidR="00B91484" w:rsidRPr="003C63AE" w:rsidRDefault="00B91484" w:rsidP="00B91484">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C</w:t>
            </w:r>
            <w:r w:rsidR="00384B17" w:rsidRPr="003C63AE">
              <w:rPr>
                <w:rFonts w:ascii="Calibri" w:hAnsi="Calibri" w:cs="Calibri"/>
                <w:color w:val="000000"/>
                <w:lang w:eastAsia="en-US"/>
              </w:rPr>
              <w:t>entre</w:t>
            </w:r>
            <w:r w:rsidRPr="003C63AE">
              <w:rPr>
                <w:rFonts w:ascii="Calibri" w:hAnsi="Calibri" w:cs="Calibri"/>
                <w:color w:val="000000"/>
                <w:lang w:eastAsia="en-US"/>
              </w:rPr>
              <w:t xml:space="preserve"> approval</w:t>
            </w:r>
          </w:p>
        </w:tc>
        <w:tc>
          <w:tcPr>
            <w:tcW w:w="957" w:type="dxa"/>
            <w:tcBorders>
              <w:top w:val="single" w:sz="4" w:space="0" w:color="auto"/>
              <w:left w:val="single" w:sz="4" w:space="0" w:color="auto"/>
              <w:bottom w:val="single" w:sz="4" w:space="0" w:color="auto"/>
              <w:right w:val="single" w:sz="4" w:space="0" w:color="auto"/>
            </w:tcBorders>
          </w:tcPr>
          <w:p w14:paraId="5EB7B848" w14:textId="6AEAEAC4" w:rsidR="00B91484" w:rsidRPr="003C63AE" w:rsidRDefault="009C32C9" w:rsidP="00384B17">
            <w:pPr>
              <w:keepNext/>
              <w:spacing w:before="50" w:after="50"/>
              <w:jc w:val="center"/>
              <w:rPr>
                <w:rFonts w:ascii="Calibri" w:hAnsi="Calibri" w:cs="Calibri"/>
              </w:rPr>
            </w:pPr>
            <w:hyperlink w:anchor="part2" w:history="1">
              <w:r w:rsidRPr="003C63AE">
                <w:rPr>
                  <w:rStyle w:val="Hyperlink"/>
                  <w:rFonts w:ascii="Calibri" w:hAnsi="Calibri" w:cs="Calibri"/>
                </w:rPr>
                <w:t>3</w:t>
              </w:r>
            </w:hyperlink>
          </w:p>
        </w:tc>
      </w:tr>
      <w:tr w:rsidR="00085561" w:rsidRPr="003C63AE" w14:paraId="6155D1D9"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3FF88174" w14:textId="1E9AE00C" w:rsidR="00085561" w:rsidRPr="003C63AE" w:rsidRDefault="00B91484"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Guid</w:t>
            </w:r>
            <w:r w:rsidR="00384B17" w:rsidRPr="003C63AE">
              <w:rPr>
                <w:rFonts w:ascii="Calibri" w:hAnsi="Calibri" w:cs="Calibri"/>
                <w:color w:val="000000"/>
                <w:lang w:eastAsia="en-US"/>
              </w:rPr>
              <w:t>elines</w:t>
            </w:r>
            <w:r w:rsidRPr="003C63AE">
              <w:rPr>
                <w:rFonts w:ascii="Calibri" w:hAnsi="Calibri" w:cs="Calibri"/>
                <w:color w:val="000000"/>
                <w:lang w:eastAsia="en-US"/>
              </w:rPr>
              <w:t xml:space="preserve"> on how to complete the CPCAB centre recognition application</w:t>
            </w:r>
          </w:p>
        </w:tc>
        <w:tc>
          <w:tcPr>
            <w:tcW w:w="957" w:type="dxa"/>
            <w:tcBorders>
              <w:top w:val="single" w:sz="4" w:space="0" w:color="auto"/>
              <w:left w:val="single" w:sz="4" w:space="0" w:color="auto"/>
              <w:bottom w:val="single" w:sz="4" w:space="0" w:color="auto"/>
              <w:right w:val="single" w:sz="4" w:space="0" w:color="auto"/>
            </w:tcBorders>
          </w:tcPr>
          <w:p w14:paraId="3B8B129D" w14:textId="430CB225" w:rsidR="00085561" w:rsidRPr="003C63AE" w:rsidRDefault="00DB4269" w:rsidP="002E6459">
            <w:pPr>
              <w:keepNext/>
              <w:spacing w:before="50" w:after="50"/>
              <w:jc w:val="center"/>
              <w:rPr>
                <w:rFonts w:ascii="Calibri" w:hAnsi="Calibri" w:cs="Calibri"/>
                <w:color w:val="0000FF"/>
                <w:u w:val="single"/>
              </w:rPr>
            </w:pPr>
            <w:hyperlink w:anchor="part3" w:history="1">
              <w:r w:rsidRPr="003C63AE">
                <w:rPr>
                  <w:rStyle w:val="Hyperlink"/>
                  <w:rFonts w:ascii="Calibri" w:hAnsi="Calibri" w:cs="Calibri"/>
                </w:rPr>
                <w:t>4</w:t>
              </w:r>
            </w:hyperlink>
          </w:p>
        </w:tc>
      </w:tr>
      <w:tr w:rsidR="00085561" w:rsidRPr="003C63AE" w14:paraId="25692E41"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3460503E" w14:textId="77777777" w:rsidR="00085561" w:rsidRPr="003C63AE" w:rsidRDefault="00B91484"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Guidelines for contingency planning and course withdrawal</w:t>
            </w:r>
          </w:p>
        </w:tc>
        <w:tc>
          <w:tcPr>
            <w:tcW w:w="957" w:type="dxa"/>
            <w:tcBorders>
              <w:top w:val="single" w:sz="4" w:space="0" w:color="auto"/>
              <w:left w:val="single" w:sz="4" w:space="0" w:color="auto"/>
              <w:bottom w:val="single" w:sz="4" w:space="0" w:color="auto"/>
              <w:right w:val="single" w:sz="4" w:space="0" w:color="auto"/>
            </w:tcBorders>
          </w:tcPr>
          <w:p w14:paraId="6DF32F44" w14:textId="77777777" w:rsidR="00085561" w:rsidRPr="003C63AE" w:rsidRDefault="009C32C9" w:rsidP="002E6459">
            <w:pPr>
              <w:keepNext/>
              <w:spacing w:before="50" w:after="50"/>
              <w:jc w:val="center"/>
              <w:rPr>
                <w:rFonts w:ascii="Calibri" w:hAnsi="Calibri" w:cs="Calibri"/>
                <w:color w:val="0000FF"/>
                <w:u w:val="single"/>
              </w:rPr>
            </w:pPr>
            <w:hyperlink w:anchor="Part_4" w:history="1">
              <w:r w:rsidRPr="003C63AE">
                <w:rPr>
                  <w:rStyle w:val="Hyperlink"/>
                  <w:rFonts w:ascii="Calibri" w:hAnsi="Calibri" w:cs="Calibri"/>
                </w:rPr>
                <w:t>7</w:t>
              </w:r>
            </w:hyperlink>
          </w:p>
        </w:tc>
      </w:tr>
      <w:tr w:rsidR="009C32C9" w:rsidRPr="003C63AE" w14:paraId="49E71850"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4F20327A" w14:textId="77777777" w:rsidR="009C32C9" w:rsidRPr="003C63AE" w:rsidRDefault="00644707"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Declaration</w:t>
            </w:r>
          </w:p>
        </w:tc>
        <w:tc>
          <w:tcPr>
            <w:tcW w:w="957" w:type="dxa"/>
            <w:tcBorders>
              <w:top w:val="single" w:sz="4" w:space="0" w:color="auto"/>
              <w:left w:val="single" w:sz="4" w:space="0" w:color="auto"/>
              <w:bottom w:val="single" w:sz="4" w:space="0" w:color="auto"/>
              <w:right w:val="single" w:sz="4" w:space="0" w:color="auto"/>
            </w:tcBorders>
          </w:tcPr>
          <w:p w14:paraId="213D5B5F" w14:textId="45A0B627" w:rsidR="009C32C9" w:rsidRPr="003C63AE" w:rsidRDefault="00233FFA" w:rsidP="002E6459">
            <w:pPr>
              <w:keepNext/>
              <w:spacing w:before="50" w:after="50"/>
              <w:jc w:val="center"/>
              <w:rPr>
                <w:rFonts w:ascii="Calibri" w:hAnsi="Calibri" w:cs="Calibri"/>
              </w:rPr>
            </w:pPr>
            <w:hyperlink w:anchor="Declaration" w:history="1">
              <w:r w:rsidRPr="003C63AE">
                <w:rPr>
                  <w:rStyle w:val="Hyperlink"/>
                  <w:rFonts w:ascii="Calibri" w:hAnsi="Calibri" w:cs="Calibri"/>
                </w:rPr>
                <w:t>9</w:t>
              </w:r>
            </w:hyperlink>
          </w:p>
        </w:tc>
      </w:tr>
      <w:tr w:rsidR="009C32C9" w:rsidRPr="003C63AE" w14:paraId="202EC314"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419C95DF" w14:textId="77777777" w:rsidR="009C32C9" w:rsidRPr="003C63AE" w:rsidRDefault="00644707"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Satellite Centres</w:t>
            </w:r>
          </w:p>
        </w:tc>
        <w:tc>
          <w:tcPr>
            <w:tcW w:w="957" w:type="dxa"/>
            <w:tcBorders>
              <w:top w:val="single" w:sz="4" w:space="0" w:color="auto"/>
              <w:left w:val="single" w:sz="4" w:space="0" w:color="auto"/>
              <w:bottom w:val="single" w:sz="4" w:space="0" w:color="auto"/>
              <w:right w:val="single" w:sz="4" w:space="0" w:color="auto"/>
            </w:tcBorders>
          </w:tcPr>
          <w:p w14:paraId="2F2E5990" w14:textId="367BDED6" w:rsidR="009C32C9" w:rsidRPr="003C63AE" w:rsidRDefault="00A64B10" w:rsidP="002E6459">
            <w:pPr>
              <w:keepNext/>
              <w:spacing w:before="50" w:after="50"/>
              <w:jc w:val="center"/>
              <w:rPr>
                <w:rFonts w:ascii="Calibri" w:hAnsi="Calibri" w:cs="Calibri"/>
              </w:rPr>
            </w:pPr>
            <w:hyperlink w:anchor="Satellite_centre" w:history="1">
              <w:r w:rsidRPr="003C63AE">
                <w:rPr>
                  <w:rStyle w:val="Hyperlink"/>
                  <w:rFonts w:ascii="Calibri" w:hAnsi="Calibri" w:cs="Calibri"/>
                </w:rPr>
                <w:t>9</w:t>
              </w:r>
            </w:hyperlink>
          </w:p>
        </w:tc>
      </w:tr>
      <w:tr w:rsidR="009C32C9" w:rsidRPr="003C63AE" w14:paraId="29663329"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3CFEA0F8" w14:textId="77777777" w:rsidR="009C32C9" w:rsidRPr="003C63AE" w:rsidRDefault="00A936C4"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Customising CPCAB qualifications</w:t>
            </w:r>
          </w:p>
        </w:tc>
        <w:tc>
          <w:tcPr>
            <w:tcW w:w="957" w:type="dxa"/>
            <w:tcBorders>
              <w:top w:val="single" w:sz="4" w:space="0" w:color="auto"/>
              <w:left w:val="single" w:sz="4" w:space="0" w:color="auto"/>
              <w:bottom w:val="single" w:sz="4" w:space="0" w:color="auto"/>
              <w:right w:val="single" w:sz="4" w:space="0" w:color="auto"/>
            </w:tcBorders>
          </w:tcPr>
          <w:p w14:paraId="0F72279C" w14:textId="77777777" w:rsidR="009C32C9" w:rsidRPr="003C63AE" w:rsidRDefault="00644707" w:rsidP="002E6459">
            <w:pPr>
              <w:keepNext/>
              <w:spacing w:before="50" w:after="50"/>
              <w:jc w:val="center"/>
              <w:rPr>
                <w:rFonts w:ascii="Calibri" w:hAnsi="Calibri" w:cs="Calibri"/>
              </w:rPr>
            </w:pPr>
            <w:hyperlink w:anchor="Descriptors" w:history="1">
              <w:r w:rsidRPr="003C63AE">
                <w:rPr>
                  <w:rStyle w:val="Hyperlink"/>
                  <w:rFonts w:ascii="Calibri" w:hAnsi="Calibri" w:cs="Calibri"/>
                </w:rPr>
                <w:t>10</w:t>
              </w:r>
            </w:hyperlink>
          </w:p>
        </w:tc>
      </w:tr>
      <w:tr w:rsidR="00085561" w:rsidRPr="003C63AE" w14:paraId="4B2206E6"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50C57B2B" w14:textId="77777777" w:rsidR="00085561" w:rsidRPr="003C63AE" w:rsidRDefault="00B91484"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Guidelines on producing a scheme of work</w:t>
            </w:r>
          </w:p>
        </w:tc>
        <w:tc>
          <w:tcPr>
            <w:tcW w:w="957" w:type="dxa"/>
            <w:tcBorders>
              <w:top w:val="single" w:sz="4" w:space="0" w:color="auto"/>
              <w:left w:val="single" w:sz="4" w:space="0" w:color="auto"/>
              <w:bottom w:val="single" w:sz="4" w:space="0" w:color="auto"/>
              <w:right w:val="single" w:sz="4" w:space="0" w:color="auto"/>
            </w:tcBorders>
          </w:tcPr>
          <w:p w14:paraId="43130134" w14:textId="2DDB7F0A" w:rsidR="00085561" w:rsidRPr="003C63AE" w:rsidRDefault="00DB4269" w:rsidP="002E6459">
            <w:pPr>
              <w:keepNext/>
              <w:spacing w:before="50" w:after="50"/>
              <w:jc w:val="center"/>
              <w:rPr>
                <w:rFonts w:ascii="Calibri" w:hAnsi="Calibri" w:cs="Calibri"/>
                <w:color w:val="0000FF"/>
                <w:u w:val="single"/>
              </w:rPr>
            </w:pPr>
            <w:hyperlink w:anchor="Part5" w:history="1">
              <w:r w:rsidRPr="003C63AE">
                <w:rPr>
                  <w:rStyle w:val="Hyperlink"/>
                  <w:rFonts w:ascii="Calibri" w:hAnsi="Calibri" w:cs="Calibri"/>
                </w:rPr>
                <w:t>1</w:t>
              </w:r>
              <w:r w:rsidR="00EA2891" w:rsidRPr="003C63AE">
                <w:rPr>
                  <w:rStyle w:val="Hyperlink"/>
                  <w:rFonts w:ascii="Calibri" w:hAnsi="Calibri" w:cs="Calibri"/>
                </w:rPr>
                <w:t>1</w:t>
              </w:r>
            </w:hyperlink>
          </w:p>
        </w:tc>
      </w:tr>
      <w:tr w:rsidR="00085561" w:rsidRPr="003C63AE" w14:paraId="73E3FA64"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736F8BAE" w14:textId="77777777" w:rsidR="00085561" w:rsidRPr="003C63AE" w:rsidRDefault="00B91484" w:rsidP="00B91484">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rPr>
              <w:t>Supporting documentation</w:t>
            </w:r>
          </w:p>
        </w:tc>
        <w:tc>
          <w:tcPr>
            <w:tcW w:w="957" w:type="dxa"/>
            <w:tcBorders>
              <w:top w:val="single" w:sz="4" w:space="0" w:color="auto"/>
              <w:left w:val="single" w:sz="4" w:space="0" w:color="auto"/>
              <w:bottom w:val="single" w:sz="4" w:space="0" w:color="auto"/>
              <w:right w:val="single" w:sz="4" w:space="0" w:color="auto"/>
            </w:tcBorders>
          </w:tcPr>
          <w:p w14:paraId="194E8228" w14:textId="0A787B87" w:rsidR="00C16567" w:rsidRPr="003C63AE" w:rsidRDefault="00DB4269" w:rsidP="00B91484">
            <w:pPr>
              <w:keepNext/>
              <w:spacing w:before="50" w:after="50"/>
              <w:jc w:val="center"/>
              <w:rPr>
                <w:rFonts w:ascii="Calibri" w:hAnsi="Calibri" w:cs="Calibri"/>
                <w:color w:val="0000FF"/>
                <w:u w:val="single"/>
              </w:rPr>
            </w:pPr>
            <w:hyperlink w:anchor="part9" w:history="1">
              <w:r w:rsidRPr="003C63AE">
                <w:rPr>
                  <w:rStyle w:val="Hyperlink"/>
                  <w:rFonts w:ascii="Calibri" w:hAnsi="Calibri" w:cs="Calibri"/>
                </w:rPr>
                <w:t>1</w:t>
              </w:r>
              <w:r w:rsidR="003236D6" w:rsidRPr="003C63AE">
                <w:rPr>
                  <w:rStyle w:val="Hyperlink"/>
                  <w:rFonts w:ascii="Calibri" w:hAnsi="Calibri" w:cs="Calibri"/>
                </w:rPr>
                <w:t>2</w:t>
              </w:r>
            </w:hyperlink>
          </w:p>
        </w:tc>
      </w:tr>
      <w:tr w:rsidR="00085561" w:rsidRPr="003C63AE" w14:paraId="40EA4E50"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0C09C192" w14:textId="77777777" w:rsidR="00085561" w:rsidRPr="003C63AE" w:rsidRDefault="00B91484"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CPCAB guide to the student handbook</w:t>
            </w:r>
            <w:r w:rsidR="000B3FDA" w:rsidRPr="003C63AE">
              <w:rPr>
                <w:rFonts w:ascii="Calibri" w:hAnsi="Calibri" w:cs="Calibri"/>
                <w:color w:val="000000"/>
                <w:lang w:eastAsia="en-US"/>
              </w:rPr>
              <w:t>/candidate course guide</w:t>
            </w:r>
          </w:p>
        </w:tc>
        <w:tc>
          <w:tcPr>
            <w:tcW w:w="957" w:type="dxa"/>
            <w:tcBorders>
              <w:top w:val="single" w:sz="4" w:space="0" w:color="auto"/>
              <w:left w:val="single" w:sz="4" w:space="0" w:color="auto"/>
              <w:bottom w:val="single" w:sz="4" w:space="0" w:color="auto"/>
              <w:right w:val="single" w:sz="4" w:space="0" w:color="auto"/>
            </w:tcBorders>
          </w:tcPr>
          <w:p w14:paraId="6D53BF99" w14:textId="77777777" w:rsidR="00085561" w:rsidRPr="003C63AE" w:rsidRDefault="000B3FDA" w:rsidP="002E6459">
            <w:pPr>
              <w:keepNext/>
              <w:spacing w:before="50" w:after="50"/>
              <w:jc w:val="center"/>
              <w:rPr>
                <w:rFonts w:ascii="Calibri" w:hAnsi="Calibri" w:cs="Calibri"/>
                <w:color w:val="0000FF"/>
                <w:u w:val="single"/>
              </w:rPr>
            </w:pPr>
            <w:hyperlink w:anchor="Part7" w:history="1">
              <w:r w:rsidRPr="003C63AE">
                <w:rPr>
                  <w:rStyle w:val="Hyperlink"/>
                  <w:rFonts w:ascii="Calibri" w:hAnsi="Calibri" w:cs="Calibri"/>
                </w:rPr>
                <w:t>1</w:t>
              </w:r>
              <w:r w:rsidR="00644707" w:rsidRPr="003C63AE">
                <w:rPr>
                  <w:rStyle w:val="Hyperlink"/>
                  <w:rFonts w:ascii="Calibri" w:hAnsi="Calibri" w:cs="Calibri"/>
                </w:rPr>
                <w:t>3</w:t>
              </w:r>
            </w:hyperlink>
          </w:p>
        </w:tc>
      </w:tr>
      <w:tr w:rsidR="00085561" w:rsidRPr="003C63AE" w14:paraId="1B3F54C5"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77CB251B" w14:textId="77777777" w:rsidR="00085561" w:rsidRPr="003C63AE" w:rsidRDefault="000B3FDA" w:rsidP="009C4E66">
            <w:pPr>
              <w:numPr>
                <w:ilvl w:val="0"/>
                <w:numId w:val="3"/>
              </w:numPr>
              <w:suppressAutoHyphens w:val="0"/>
              <w:spacing w:before="50" w:after="50"/>
              <w:ind w:left="0" w:firstLine="0"/>
              <w:rPr>
                <w:rFonts w:ascii="Calibri" w:hAnsi="Calibri" w:cs="Calibri"/>
                <w:color w:val="000000"/>
                <w:lang w:eastAsia="en-US"/>
              </w:rPr>
            </w:pPr>
            <w:r w:rsidRPr="003C63AE">
              <w:rPr>
                <w:rFonts w:ascii="Calibri" w:hAnsi="Calibri" w:cs="Calibri"/>
                <w:color w:val="000000"/>
                <w:lang w:eastAsia="en-US"/>
              </w:rPr>
              <w:t>Complaints and appeals guidance to centres</w:t>
            </w:r>
          </w:p>
        </w:tc>
        <w:tc>
          <w:tcPr>
            <w:tcW w:w="957" w:type="dxa"/>
            <w:tcBorders>
              <w:top w:val="single" w:sz="4" w:space="0" w:color="auto"/>
              <w:left w:val="single" w:sz="4" w:space="0" w:color="auto"/>
              <w:bottom w:val="single" w:sz="4" w:space="0" w:color="auto"/>
              <w:right w:val="single" w:sz="4" w:space="0" w:color="auto"/>
            </w:tcBorders>
          </w:tcPr>
          <w:p w14:paraId="475B790A" w14:textId="77777777" w:rsidR="00085561" w:rsidRPr="003C63AE" w:rsidRDefault="000B3FDA" w:rsidP="002E6459">
            <w:pPr>
              <w:keepNext/>
              <w:spacing w:before="50" w:after="50"/>
              <w:jc w:val="center"/>
              <w:rPr>
                <w:rFonts w:ascii="Calibri" w:hAnsi="Calibri" w:cs="Calibri"/>
                <w:color w:val="0000FF"/>
                <w:u w:val="single"/>
              </w:rPr>
            </w:pPr>
            <w:hyperlink w:anchor="Part_8" w:history="1">
              <w:r w:rsidRPr="003C63AE">
                <w:rPr>
                  <w:rStyle w:val="Hyperlink"/>
                  <w:rFonts w:ascii="Calibri" w:hAnsi="Calibri" w:cs="Calibri"/>
                </w:rPr>
                <w:t>1</w:t>
              </w:r>
              <w:r w:rsidR="00644707" w:rsidRPr="003C63AE">
                <w:rPr>
                  <w:rStyle w:val="Hyperlink"/>
                  <w:rFonts w:ascii="Calibri" w:hAnsi="Calibri" w:cs="Calibri"/>
                </w:rPr>
                <w:t>4</w:t>
              </w:r>
            </w:hyperlink>
          </w:p>
        </w:tc>
      </w:tr>
      <w:tr w:rsidR="00085561" w:rsidRPr="003C63AE" w14:paraId="427D9CFF" w14:textId="77777777" w:rsidTr="00C94850">
        <w:trPr>
          <w:cantSplit/>
        </w:trPr>
        <w:tc>
          <w:tcPr>
            <w:tcW w:w="9260" w:type="dxa"/>
            <w:tcBorders>
              <w:top w:val="single" w:sz="4" w:space="0" w:color="auto"/>
              <w:left w:val="single" w:sz="4" w:space="0" w:color="auto"/>
              <w:bottom w:val="single" w:sz="4" w:space="0" w:color="auto"/>
              <w:right w:val="single" w:sz="4" w:space="0" w:color="auto"/>
            </w:tcBorders>
            <w:shd w:val="clear" w:color="auto" w:fill="E0E0E0"/>
          </w:tcPr>
          <w:p w14:paraId="67A3BEC3" w14:textId="77777777" w:rsidR="00085561" w:rsidRPr="003C63AE" w:rsidRDefault="00085561" w:rsidP="002E6459">
            <w:pPr>
              <w:pStyle w:val="ToCColHeading"/>
              <w:spacing w:before="50" w:after="50"/>
              <w:rPr>
                <w:rFonts w:ascii="Calibri" w:hAnsi="Calibri" w:cs="Calibri"/>
              </w:rPr>
            </w:pPr>
            <w:r w:rsidRPr="003C63AE">
              <w:rPr>
                <w:rFonts w:ascii="Calibri" w:hAnsi="Calibri" w:cs="Calibri"/>
              </w:rPr>
              <w:t>Appendices</w:t>
            </w:r>
          </w:p>
        </w:tc>
        <w:tc>
          <w:tcPr>
            <w:tcW w:w="957" w:type="dxa"/>
            <w:tcBorders>
              <w:top w:val="single" w:sz="4" w:space="0" w:color="auto"/>
              <w:left w:val="single" w:sz="4" w:space="0" w:color="auto"/>
              <w:bottom w:val="single" w:sz="4" w:space="0" w:color="auto"/>
              <w:right w:val="single" w:sz="4" w:space="0" w:color="auto"/>
            </w:tcBorders>
            <w:shd w:val="clear" w:color="auto" w:fill="E0E0E0"/>
          </w:tcPr>
          <w:p w14:paraId="0FDA3DB2" w14:textId="77777777" w:rsidR="00085561" w:rsidRPr="003C63AE" w:rsidRDefault="00085561" w:rsidP="002E6459">
            <w:pPr>
              <w:pStyle w:val="ToCColHeading"/>
              <w:spacing w:before="50" w:after="50"/>
              <w:rPr>
                <w:rFonts w:ascii="Calibri" w:hAnsi="Calibri" w:cs="Calibri"/>
              </w:rPr>
            </w:pPr>
            <w:r w:rsidRPr="003C63AE">
              <w:rPr>
                <w:rFonts w:ascii="Calibri" w:hAnsi="Calibri" w:cs="Calibri"/>
              </w:rPr>
              <w:t>Page</w:t>
            </w:r>
          </w:p>
        </w:tc>
      </w:tr>
      <w:tr w:rsidR="00085561" w:rsidRPr="003C63AE" w14:paraId="58700F09"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67FCB97A" w14:textId="77777777" w:rsidR="00085561" w:rsidRPr="003C63AE" w:rsidRDefault="000B3FDA" w:rsidP="009C4E66">
            <w:pPr>
              <w:numPr>
                <w:ilvl w:val="0"/>
                <w:numId w:val="4"/>
              </w:numPr>
              <w:suppressAutoHyphens w:val="0"/>
              <w:spacing w:before="50" w:after="50"/>
              <w:ind w:left="0" w:firstLine="0"/>
              <w:rPr>
                <w:rFonts w:ascii="Calibri" w:hAnsi="Calibri" w:cs="Calibri"/>
              </w:rPr>
            </w:pPr>
            <w:r w:rsidRPr="003C63AE">
              <w:rPr>
                <w:rFonts w:ascii="Calibri" w:hAnsi="Calibri" w:cs="Calibri"/>
              </w:rPr>
              <w:t>Model malpractice and maladministration policy</w:t>
            </w:r>
          </w:p>
        </w:tc>
        <w:tc>
          <w:tcPr>
            <w:tcW w:w="957" w:type="dxa"/>
            <w:tcBorders>
              <w:top w:val="single" w:sz="4" w:space="0" w:color="auto"/>
              <w:left w:val="single" w:sz="4" w:space="0" w:color="auto"/>
              <w:bottom w:val="single" w:sz="4" w:space="0" w:color="auto"/>
              <w:right w:val="single" w:sz="4" w:space="0" w:color="auto"/>
            </w:tcBorders>
          </w:tcPr>
          <w:p w14:paraId="65646B2A" w14:textId="533E4B02" w:rsidR="00085561" w:rsidRPr="003C63AE" w:rsidRDefault="002359D2" w:rsidP="002E6459">
            <w:pPr>
              <w:keepNext/>
              <w:spacing w:before="50" w:after="50"/>
              <w:jc w:val="center"/>
              <w:rPr>
                <w:rFonts w:ascii="Calibri" w:hAnsi="Calibri" w:cs="Calibri"/>
                <w:color w:val="0000FF"/>
                <w:u w:val="single"/>
              </w:rPr>
            </w:pPr>
            <w:hyperlink w:anchor="appendix1" w:history="1">
              <w:r w:rsidRPr="003C63AE">
                <w:rPr>
                  <w:rStyle w:val="Hyperlink"/>
                  <w:rFonts w:ascii="Calibri" w:hAnsi="Calibri" w:cs="Calibri"/>
                </w:rPr>
                <w:t>1</w:t>
              </w:r>
              <w:r w:rsidR="003236D6" w:rsidRPr="003C63AE">
                <w:rPr>
                  <w:rStyle w:val="Hyperlink"/>
                  <w:rFonts w:ascii="Calibri" w:hAnsi="Calibri" w:cs="Calibri"/>
                </w:rPr>
                <w:t>5</w:t>
              </w:r>
            </w:hyperlink>
          </w:p>
        </w:tc>
      </w:tr>
      <w:tr w:rsidR="000441AD" w:rsidRPr="003C63AE" w14:paraId="01B195B2"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5DFDB1DF" w14:textId="77777777" w:rsidR="000441AD" w:rsidRPr="003C63AE" w:rsidRDefault="000B3FDA" w:rsidP="009C4E66">
            <w:pPr>
              <w:numPr>
                <w:ilvl w:val="0"/>
                <w:numId w:val="4"/>
              </w:numPr>
              <w:suppressAutoHyphens w:val="0"/>
              <w:spacing w:before="50" w:after="50"/>
              <w:ind w:left="0" w:firstLine="0"/>
              <w:rPr>
                <w:rFonts w:ascii="Calibri" w:hAnsi="Calibri" w:cs="Calibri"/>
              </w:rPr>
            </w:pPr>
            <w:r w:rsidRPr="003C63AE">
              <w:rPr>
                <w:rFonts w:ascii="Calibri" w:hAnsi="Calibri" w:cs="Calibri"/>
              </w:rPr>
              <w:t>Guide to tutor qualifications and experience</w:t>
            </w:r>
          </w:p>
        </w:tc>
        <w:tc>
          <w:tcPr>
            <w:tcW w:w="957" w:type="dxa"/>
            <w:tcBorders>
              <w:top w:val="single" w:sz="4" w:space="0" w:color="auto"/>
              <w:left w:val="single" w:sz="4" w:space="0" w:color="auto"/>
              <w:bottom w:val="single" w:sz="4" w:space="0" w:color="auto"/>
              <w:right w:val="single" w:sz="4" w:space="0" w:color="auto"/>
            </w:tcBorders>
          </w:tcPr>
          <w:p w14:paraId="689D9D8A" w14:textId="34C90FD3" w:rsidR="000441AD" w:rsidRPr="003C63AE" w:rsidDel="009F26A4" w:rsidRDefault="000B3FDA" w:rsidP="00703585">
            <w:pPr>
              <w:keepNext/>
              <w:spacing w:before="50" w:after="50"/>
              <w:jc w:val="center"/>
              <w:rPr>
                <w:rFonts w:ascii="Calibri" w:hAnsi="Calibri" w:cs="Calibri"/>
              </w:rPr>
            </w:pPr>
            <w:hyperlink w:anchor="Appebdix_2" w:history="1">
              <w:r w:rsidRPr="003C63AE">
                <w:rPr>
                  <w:rStyle w:val="Hyperlink"/>
                  <w:rFonts w:ascii="Calibri" w:hAnsi="Calibri" w:cs="Calibri"/>
                </w:rPr>
                <w:t>1</w:t>
              </w:r>
              <w:r w:rsidR="003236D6" w:rsidRPr="003C63AE">
                <w:rPr>
                  <w:rStyle w:val="Hyperlink"/>
                  <w:rFonts w:ascii="Calibri" w:hAnsi="Calibri" w:cs="Calibri"/>
                </w:rPr>
                <w:t>7</w:t>
              </w:r>
            </w:hyperlink>
          </w:p>
        </w:tc>
      </w:tr>
      <w:tr w:rsidR="00085561" w:rsidRPr="003C63AE" w14:paraId="10EA6C3E"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14C889FC" w14:textId="77777777" w:rsidR="00085561" w:rsidRPr="003C63AE" w:rsidRDefault="000B3FDA" w:rsidP="009C4E66">
            <w:pPr>
              <w:numPr>
                <w:ilvl w:val="0"/>
                <w:numId w:val="4"/>
              </w:numPr>
              <w:suppressAutoHyphens w:val="0"/>
              <w:spacing w:before="50" w:after="50"/>
              <w:ind w:left="0" w:firstLine="0"/>
              <w:rPr>
                <w:rFonts w:ascii="Calibri" w:hAnsi="Calibri" w:cs="Calibri"/>
              </w:rPr>
            </w:pPr>
            <w:r w:rsidRPr="003C63AE">
              <w:rPr>
                <w:rFonts w:ascii="Calibri" w:hAnsi="Calibri" w:cs="Calibri"/>
              </w:rPr>
              <w:t>CPCAB guide to teaching qualifications</w:t>
            </w:r>
          </w:p>
        </w:tc>
        <w:tc>
          <w:tcPr>
            <w:tcW w:w="957" w:type="dxa"/>
            <w:tcBorders>
              <w:top w:val="single" w:sz="4" w:space="0" w:color="auto"/>
              <w:left w:val="single" w:sz="4" w:space="0" w:color="auto"/>
              <w:bottom w:val="single" w:sz="4" w:space="0" w:color="auto"/>
              <w:right w:val="single" w:sz="4" w:space="0" w:color="auto"/>
            </w:tcBorders>
          </w:tcPr>
          <w:p w14:paraId="6C62447D" w14:textId="5A8E902E" w:rsidR="00085561" w:rsidRPr="003C63AE" w:rsidRDefault="004739D6" w:rsidP="00703585">
            <w:pPr>
              <w:keepNext/>
              <w:spacing w:before="50" w:after="50"/>
              <w:jc w:val="center"/>
              <w:rPr>
                <w:rFonts w:ascii="Calibri" w:hAnsi="Calibri" w:cs="Calibri"/>
                <w:color w:val="0000FF"/>
                <w:u w:val="single"/>
              </w:rPr>
            </w:pPr>
            <w:hyperlink w:anchor="Appebdix_3" w:history="1">
              <w:r w:rsidRPr="003C63AE">
                <w:rPr>
                  <w:rStyle w:val="Hyperlink"/>
                  <w:rFonts w:ascii="Calibri" w:hAnsi="Calibri" w:cs="Calibri"/>
                </w:rPr>
                <w:t>2</w:t>
              </w:r>
              <w:r w:rsidR="009704D4" w:rsidRPr="003C63AE">
                <w:rPr>
                  <w:rStyle w:val="Hyperlink"/>
                  <w:rFonts w:ascii="Calibri" w:hAnsi="Calibri" w:cs="Calibri"/>
                </w:rPr>
                <w:t>2</w:t>
              </w:r>
            </w:hyperlink>
          </w:p>
        </w:tc>
      </w:tr>
      <w:tr w:rsidR="000B3FDA" w:rsidRPr="003C63AE" w14:paraId="747DCC52" w14:textId="77777777" w:rsidTr="00C94850">
        <w:trPr>
          <w:cantSplit/>
        </w:trPr>
        <w:tc>
          <w:tcPr>
            <w:tcW w:w="9260" w:type="dxa"/>
            <w:tcBorders>
              <w:top w:val="single" w:sz="4" w:space="0" w:color="auto"/>
              <w:left w:val="single" w:sz="4" w:space="0" w:color="auto"/>
              <w:bottom w:val="single" w:sz="4" w:space="0" w:color="auto"/>
              <w:right w:val="single" w:sz="4" w:space="0" w:color="auto"/>
            </w:tcBorders>
          </w:tcPr>
          <w:p w14:paraId="0C4751AE" w14:textId="77777777" w:rsidR="000B3FDA" w:rsidRPr="003C63AE" w:rsidRDefault="000B3FDA" w:rsidP="009C4E66">
            <w:pPr>
              <w:numPr>
                <w:ilvl w:val="0"/>
                <w:numId w:val="4"/>
              </w:numPr>
              <w:suppressAutoHyphens w:val="0"/>
              <w:spacing w:before="50" w:after="50"/>
              <w:ind w:left="0" w:firstLine="0"/>
              <w:rPr>
                <w:rFonts w:ascii="Calibri" w:hAnsi="Calibri" w:cs="Calibri"/>
              </w:rPr>
            </w:pPr>
            <w:r w:rsidRPr="003C63AE">
              <w:rPr>
                <w:rFonts w:ascii="Calibri" w:hAnsi="Calibri" w:cs="Calibri"/>
              </w:rPr>
              <w:t>Guidance to candidate entry requirements</w:t>
            </w:r>
          </w:p>
        </w:tc>
        <w:tc>
          <w:tcPr>
            <w:tcW w:w="957" w:type="dxa"/>
            <w:tcBorders>
              <w:top w:val="single" w:sz="4" w:space="0" w:color="auto"/>
              <w:left w:val="single" w:sz="4" w:space="0" w:color="auto"/>
              <w:bottom w:val="single" w:sz="4" w:space="0" w:color="auto"/>
              <w:right w:val="single" w:sz="4" w:space="0" w:color="auto"/>
            </w:tcBorders>
          </w:tcPr>
          <w:p w14:paraId="27153ACF" w14:textId="28E692BA" w:rsidR="000B3FDA" w:rsidRPr="003C63AE" w:rsidRDefault="004739D6" w:rsidP="00703585">
            <w:pPr>
              <w:keepNext/>
              <w:spacing w:before="50" w:after="50"/>
              <w:jc w:val="center"/>
              <w:rPr>
                <w:rFonts w:ascii="Calibri" w:hAnsi="Calibri" w:cs="Calibri"/>
              </w:rPr>
            </w:pPr>
            <w:hyperlink w:anchor="Appebdix_4" w:history="1">
              <w:r w:rsidRPr="003C63AE">
                <w:rPr>
                  <w:rStyle w:val="Hyperlink"/>
                  <w:rFonts w:ascii="Calibri" w:hAnsi="Calibri" w:cs="Calibri"/>
                </w:rPr>
                <w:t>2</w:t>
              </w:r>
              <w:r w:rsidR="009704D4" w:rsidRPr="003C63AE">
                <w:rPr>
                  <w:rStyle w:val="Hyperlink"/>
                  <w:rFonts w:ascii="Calibri" w:hAnsi="Calibri" w:cs="Calibri"/>
                </w:rPr>
                <w:t>3</w:t>
              </w:r>
            </w:hyperlink>
          </w:p>
        </w:tc>
      </w:tr>
    </w:tbl>
    <w:p w14:paraId="19145DAD" w14:textId="77777777" w:rsidR="00C52787" w:rsidRPr="003C63AE" w:rsidRDefault="00C52787" w:rsidP="002E6459">
      <w:pPr>
        <w:pStyle w:val="Right"/>
        <w:ind w:left="0"/>
        <w:rPr>
          <w:rFonts w:ascii="Rooney Regular" w:hAnsi="Rooney Regular"/>
        </w:rPr>
      </w:pPr>
    </w:p>
    <w:p w14:paraId="3D5A814D" w14:textId="77777777" w:rsidR="00A5501A" w:rsidRPr="003C63AE" w:rsidRDefault="00A5501A" w:rsidP="002E6459">
      <w:pPr>
        <w:pStyle w:val="Right"/>
        <w:ind w:left="0"/>
        <w:rPr>
          <w:rFonts w:ascii="Rooney Regular" w:hAnsi="Rooney Regular"/>
        </w:rPr>
      </w:pPr>
    </w:p>
    <w:p w14:paraId="541F3D70" w14:textId="77777777" w:rsidR="00085561" w:rsidRPr="003C63AE" w:rsidRDefault="00085561" w:rsidP="002E6459">
      <w:pPr>
        <w:pStyle w:val="Right"/>
        <w:ind w:left="0"/>
        <w:rPr>
          <w:rFonts w:ascii="Rooney Regular" w:hAnsi="Rooney Regular"/>
        </w:rPr>
      </w:pPr>
    </w:p>
    <w:p w14:paraId="4D84E30E" w14:textId="77777777" w:rsidR="00085561" w:rsidRPr="003C63AE" w:rsidRDefault="00085561" w:rsidP="002E6459">
      <w:pPr>
        <w:pStyle w:val="Right"/>
        <w:ind w:left="0"/>
        <w:rPr>
          <w:rFonts w:ascii="Rooney Regular" w:hAnsi="Rooney Regular"/>
        </w:rPr>
      </w:pPr>
    </w:p>
    <w:p w14:paraId="7E07631A" w14:textId="77777777" w:rsidR="00085561" w:rsidRPr="003C63AE" w:rsidRDefault="00085561" w:rsidP="002E6459">
      <w:pPr>
        <w:pStyle w:val="Right"/>
        <w:ind w:left="0"/>
        <w:rPr>
          <w:rFonts w:ascii="Rooney Regular" w:hAnsi="Rooney Regular"/>
        </w:rPr>
      </w:pPr>
    </w:p>
    <w:p w14:paraId="7C71E689" w14:textId="77777777" w:rsidR="00085561" w:rsidRPr="003C63AE" w:rsidRDefault="00085561" w:rsidP="002E6459">
      <w:pPr>
        <w:pStyle w:val="Right"/>
        <w:ind w:left="0"/>
        <w:rPr>
          <w:rFonts w:ascii="Rooney Regular" w:hAnsi="Rooney Regular"/>
        </w:rPr>
      </w:pPr>
    </w:p>
    <w:p w14:paraId="38A60CFB" w14:textId="77777777" w:rsidR="00A5501A" w:rsidRPr="003C63AE" w:rsidRDefault="00A5501A" w:rsidP="002E6459">
      <w:pPr>
        <w:rPr>
          <w:rFonts w:ascii="Rooney Regular" w:hAnsi="Rooney Regular"/>
        </w:rPr>
      </w:pPr>
    </w:p>
    <w:p w14:paraId="6652CA59" w14:textId="77777777" w:rsidR="003236D6" w:rsidRPr="003C63AE" w:rsidRDefault="003236D6" w:rsidP="003236D6">
      <w:pPr>
        <w:keepNext/>
        <w:suppressAutoHyphens w:val="0"/>
        <w:spacing w:after="100"/>
        <w:rPr>
          <w:rFonts w:ascii="Calibri" w:hAnsi="Calibri" w:cs="Calibri"/>
          <w:b/>
          <w:bCs/>
          <w:iCs/>
          <w:lang w:eastAsia="en-US"/>
        </w:rPr>
      </w:pPr>
      <w:r w:rsidRPr="003C63AE">
        <w:rPr>
          <w:rFonts w:ascii="Calibri" w:hAnsi="Calibri" w:cs="Calibri"/>
          <w:b/>
          <w:bCs/>
          <w:iCs/>
          <w:lang w:eastAsia="en-US"/>
        </w:rPr>
        <w:t>Please note:</w:t>
      </w:r>
    </w:p>
    <w:p w14:paraId="1129B085" w14:textId="77777777" w:rsidR="003236D6" w:rsidRPr="003C63AE" w:rsidRDefault="003236D6" w:rsidP="003236D6">
      <w:pPr>
        <w:suppressAutoHyphens w:val="0"/>
        <w:rPr>
          <w:rFonts w:asciiTheme="minorHAnsi" w:hAnsiTheme="minorHAnsi" w:cstheme="minorHAnsi"/>
          <w:lang w:eastAsia="en-US"/>
        </w:rPr>
      </w:pPr>
    </w:p>
    <w:p w14:paraId="07659F48" w14:textId="478F1A15" w:rsidR="003236D6" w:rsidRPr="003C63AE" w:rsidRDefault="003236D6" w:rsidP="003236D6">
      <w:pPr>
        <w:suppressAutoHyphens w:val="0"/>
        <w:rPr>
          <w:rFonts w:asciiTheme="minorHAnsi" w:hAnsiTheme="minorHAnsi" w:cstheme="minorHAnsi"/>
          <w:color w:val="3B3838" w:themeColor="background2" w:themeShade="40"/>
          <w:lang w:eastAsia="en-US"/>
        </w:rPr>
      </w:pPr>
      <w:r w:rsidRPr="003C63AE">
        <w:rPr>
          <w:rFonts w:asciiTheme="minorHAnsi" w:hAnsiTheme="minorHAnsi" w:cstheme="minorHAnsi"/>
          <w:color w:val="3B3838" w:themeColor="background2" w:themeShade="40"/>
          <w:lang w:eastAsia="en-US"/>
        </w:rPr>
        <w:t>A centre does not have permission to begin delivery of a qualification until full CPCAB centre recognition has been gained</w:t>
      </w:r>
      <w:r w:rsidR="00FF15BA">
        <w:rPr>
          <w:rFonts w:asciiTheme="minorHAnsi" w:hAnsiTheme="minorHAnsi" w:cstheme="minorHAnsi"/>
          <w:color w:val="3B3838" w:themeColor="background2" w:themeShade="40"/>
          <w:lang w:eastAsia="en-US"/>
        </w:rPr>
        <w:t xml:space="preserve">. </w:t>
      </w:r>
      <w:r w:rsidRPr="003C63AE">
        <w:rPr>
          <w:rFonts w:asciiTheme="minorHAnsi" w:hAnsiTheme="minorHAnsi" w:cstheme="minorHAnsi"/>
          <w:color w:val="3B3838" w:themeColor="background2" w:themeShade="40"/>
          <w:lang w:eastAsia="en-US"/>
        </w:rPr>
        <w:t xml:space="preserve">However, </w:t>
      </w:r>
      <w:r w:rsidR="00E46390" w:rsidRPr="003C63AE">
        <w:rPr>
          <w:rFonts w:asciiTheme="minorHAnsi" w:hAnsiTheme="minorHAnsi" w:cstheme="minorHAnsi"/>
          <w:color w:val="3B3838" w:themeColor="background2" w:themeShade="40"/>
          <w:lang w:eastAsia="en-US"/>
        </w:rPr>
        <w:t xml:space="preserve">following payment of the application fee, </w:t>
      </w:r>
      <w:r w:rsidRPr="003C63AE">
        <w:rPr>
          <w:rFonts w:asciiTheme="minorHAnsi" w:hAnsiTheme="minorHAnsi" w:cstheme="minorHAnsi"/>
          <w:color w:val="3B3838" w:themeColor="background2" w:themeShade="40"/>
          <w:lang w:eastAsia="en-US"/>
        </w:rPr>
        <w:t>a centre is permitted to promote or advertise a qualification, stating it is pending CPCAB approval.</w:t>
      </w:r>
    </w:p>
    <w:p w14:paraId="554CD2B9" w14:textId="77777777" w:rsidR="00A5501A" w:rsidRPr="003C63AE" w:rsidRDefault="00A5501A" w:rsidP="002E6459">
      <w:pPr>
        <w:rPr>
          <w:rFonts w:ascii="Rooney Regular" w:hAnsi="Rooney Regular"/>
          <w:color w:val="3B3838" w:themeColor="background2" w:themeShade="40"/>
        </w:rPr>
      </w:pPr>
    </w:p>
    <w:p w14:paraId="0B1208D1" w14:textId="2FAB9846" w:rsidR="00DA5883" w:rsidRPr="003C63AE" w:rsidRDefault="00D14151" w:rsidP="002E6459">
      <w:pPr>
        <w:rPr>
          <w:rFonts w:ascii="Rooney Regular" w:hAnsi="Rooney Regular"/>
          <w:color w:val="3B3838" w:themeColor="background2" w:themeShade="40"/>
        </w:rPr>
      </w:pPr>
      <w:r w:rsidRPr="003C63AE">
        <w:rPr>
          <w:rFonts w:asciiTheme="minorHAnsi" w:hAnsiTheme="minorHAnsi" w:cstheme="minorHAnsi"/>
          <w:color w:val="3B3838" w:themeColor="background2" w:themeShade="40"/>
          <w:lang w:eastAsia="en-US"/>
        </w:rPr>
        <w:t>The centre recognition process will be initiated within 30 working days of receipt of payment</w:t>
      </w:r>
      <w:r w:rsidR="00FF15BA">
        <w:rPr>
          <w:rFonts w:asciiTheme="minorHAnsi" w:hAnsiTheme="minorHAnsi" w:cstheme="minorHAnsi"/>
          <w:color w:val="3B3838" w:themeColor="background2" w:themeShade="40"/>
          <w:lang w:eastAsia="en-US"/>
        </w:rPr>
        <w:t xml:space="preserve">. </w:t>
      </w:r>
      <w:r w:rsidRPr="003C63AE">
        <w:rPr>
          <w:rFonts w:ascii="Calibri" w:hAnsi="Calibri" w:cs="Calibri"/>
          <w:color w:val="3B3838" w:themeColor="background2" w:themeShade="40"/>
          <w:lang w:eastAsia="en-GB"/>
        </w:rPr>
        <w:t>Where centre applications contain all the necessary information, the time taken from receipt of payment to approval should take no longer than 60 working days</w:t>
      </w:r>
      <w:r w:rsidR="00FF15BA">
        <w:rPr>
          <w:rFonts w:ascii="Calibri" w:hAnsi="Calibri" w:cs="Calibri"/>
          <w:color w:val="3B3838" w:themeColor="background2" w:themeShade="40"/>
          <w:lang w:eastAsia="en-GB"/>
        </w:rPr>
        <w:t xml:space="preserve">. </w:t>
      </w:r>
      <w:r w:rsidRPr="003C63AE">
        <w:rPr>
          <w:rFonts w:ascii="Calibri" w:hAnsi="Calibri" w:cs="Calibri"/>
          <w:color w:val="3B3838" w:themeColor="background2" w:themeShade="40"/>
          <w:lang w:eastAsia="en-GB"/>
        </w:rPr>
        <w:t>Where additional information is required the timescale may be longer.</w:t>
      </w:r>
    </w:p>
    <w:p w14:paraId="526B3E64" w14:textId="77777777" w:rsidR="00C94850" w:rsidRPr="003C63AE" w:rsidRDefault="00C94850" w:rsidP="002E6459">
      <w:pPr>
        <w:rPr>
          <w:rFonts w:ascii="Rooney Regular" w:hAnsi="Rooney Regular"/>
        </w:rPr>
      </w:pPr>
    </w:p>
    <w:p w14:paraId="5773C799" w14:textId="77777777" w:rsidR="00541843" w:rsidRPr="003C63AE" w:rsidRDefault="00541843" w:rsidP="00541843">
      <w:pPr>
        <w:suppressAutoHyphens w:val="0"/>
        <w:spacing w:line="360" w:lineRule="auto"/>
        <w:jc w:val="center"/>
        <w:rPr>
          <w:rFonts w:ascii="Calibri" w:hAnsi="Calibri" w:cs="Calibri"/>
          <w:color w:val="3B3838"/>
          <w:u w:val="single"/>
          <w:lang w:eastAsia="en-GB"/>
        </w:rPr>
      </w:pPr>
      <w:bookmarkStart w:id="0" w:name="_Hlk111558083"/>
      <w:r w:rsidRPr="003C63AE">
        <w:rPr>
          <w:rFonts w:ascii="Calibri" w:hAnsi="Calibri" w:cs="Calibri"/>
          <w:color w:val="3B3838"/>
          <w:lang w:eastAsia="en-GB"/>
        </w:rPr>
        <w:t xml:space="preserve">Find us on </w:t>
      </w:r>
      <w:hyperlink r:id="rId13" w:history="1">
        <w:r w:rsidRPr="003C63AE">
          <w:rPr>
            <w:rFonts w:ascii="Calibri" w:hAnsi="Calibri" w:cs="Calibri"/>
            <w:color w:val="0000FF"/>
            <w:u w:val="single"/>
            <w:lang w:eastAsia="en-GB"/>
          </w:rPr>
          <w:t>Facebook</w:t>
        </w:r>
      </w:hyperlink>
    </w:p>
    <w:p w14:paraId="0FBD2F1F" w14:textId="52A50B6B" w:rsidR="00541843" w:rsidRPr="003C63AE" w:rsidRDefault="00541843" w:rsidP="00541843">
      <w:pPr>
        <w:suppressAutoHyphens w:val="0"/>
        <w:spacing w:line="360" w:lineRule="auto"/>
        <w:jc w:val="center"/>
        <w:rPr>
          <w:rFonts w:ascii="Calibri" w:hAnsi="Calibri" w:cs="Calibri"/>
          <w:color w:val="3B3838"/>
          <w:lang w:eastAsia="en-GB"/>
        </w:rPr>
      </w:pPr>
      <w:r w:rsidRPr="003C63AE">
        <w:rPr>
          <w:rFonts w:ascii="Calibri" w:hAnsi="Calibri" w:cs="Calibri"/>
          <w:color w:val="3B3838"/>
          <w:lang w:eastAsia="en-GB"/>
        </w:rPr>
        <w:t xml:space="preserve">Follow us on </w:t>
      </w:r>
      <w:hyperlink r:id="rId14">
        <w:r w:rsidR="00734A9F" w:rsidRPr="003C63AE">
          <w:rPr>
            <w:rFonts w:ascii="Calibri" w:eastAsia="Calibri" w:hAnsi="Calibri" w:cs="Calibri"/>
            <w:color w:val="0000FF"/>
            <w:kern w:val="2"/>
            <w:u w:val="single"/>
            <w:lang w:eastAsia="en-US"/>
            <w14:ligatures w14:val="standardContextual"/>
          </w:rPr>
          <w:t>LinkedIn</w:t>
        </w:r>
      </w:hyperlink>
    </w:p>
    <w:p w14:paraId="67C5795F" w14:textId="77777777" w:rsidR="00541843" w:rsidRPr="003C63AE" w:rsidRDefault="00541843" w:rsidP="00541843">
      <w:pPr>
        <w:suppressAutoHyphens w:val="0"/>
        <w:spacing w:line="360" w:lineRule="auto"/>
        <w:jc w:val="center"/>
        <w:rPr>
          <w:rFonts w:ascii="Calibri" w:hAnsi="Calibri" w:cs="Calibri"/>
          <w:lang w:eastAsia="en-GB"/>
        </w:rPr>
      </w:pPr>
      <w:r w:rsidRPr="003C63AE">
        <w:rPr>
          <w:rFonts w:ascii="Calibri" w:hAnsi="Calibri" w:cs="Calibri"/>
          <w:color w:val="3B3838"/>
          <w:lang w:eastAsia="en-GB"/>
        </w:rPr>
        <w:t xml:space="preserve">Watch us at </w:t>
      </w:r>
      <w:hyperlink r:id="rId15" w:history="1">
        <w:r w:rsidRPr="003C63AE">
          <w:rPr>
            <w:rFonts w:ascii="Calibri" w:hAnsi="Calibri" w:cs="Calibri"/>
            <w:color w:val="0000FF"/>
            <w:u w:val="single"/>
            <w:lang w:eastAsia="en-GB"/>
          </w:rPr>
          <w:t>CPCAB Videos</w:t>
        </w:r>
      </w:hyperlink>
      <w:r w:rsidRPr="003C63AE">
        <w:rPr>
          <w:rFonts w:ascii="Calibri" w:hAnsi="Calibri" w:cs="Calibri"/>
          <w:color w:val="3B3838"/>
          <w:lang w:eastAsia="en-GB"/>
        </w:rPr>
        <w:t xml:space="preserve"> </w:t>
      </w:r>
    </w:p>
    <w:p w14:paraId="774568C1" w14:textId="17252FD8" w:rsidR="00A5501A" w:rsidRPr="003C63AE" w:rsidRDefault="00541843" w:rsidP="00E33072">
      <w:pPr>
        <w:pStyle w:val="Right"/>
        <w:ind w:left="0"/>
        <w:jc w:val="center"/>
        <w:rPr>
          <w:rFonts w:asciiTheme="minorHAnsi" w:hAnsiTheme="minorHAnsi" w:cstheme="minorHAnsi"/>
          <w:b w:val="0"/>
          <w:bCs w:val="0"/>
          <w:color w:val="0000FF"/>
          <w:u w:val="single"/>
          <w:lang w:eastAsia="en-GB"/>
        </w:rPr>
      </w:pPr>
      <w:r w:rsidRPr="003C63AE">
        <w:rPr>
          <w:rFonts w:ascii="Calibri" w:hAnsi="Calibri" w:cs="Calibri"/>
          <w:b w:val="0"/>
          <w:bCs w:val="0"/>
          <w:color w:val="3B3838"/>
          <w:lang w:eastAsia="en-GB"/>
        </w:rPr>
        <w:t>Discover new &amp; interesting things at</w:t>
      </w:r>
      <w:r w:rsidR="005814F7" w:rsidRPr="003C63AE" w:rsidDel="005814F7">
        <w:rPr>
          <w:rFonts w:ascii="Calibri" w:hAnsi="Calibri" w:cs="Calibri"/>
          <w:b w:val="0"/>
          <w:bCs w:val="0"/>
          <w:color w:val="3B3838"/>
          <w:lang w:eastAsia="en-GB"/>
        </w:rPr>
        <w:t xml:space="preserve"> </w:t>
      </w:r>
      <w:bookmarkEnd w:id="0"/>
      <w:r w:rsidR="005814F7" w:rsidRPr="003C63AE">
        <w:rPr>
          <w:rFonts w:asciiTheme="minorHAnsi" w:hAnsiTheme="minorHAnsi" w:cstheme="minorHAnsi"/>
          <w:b w:val="0"/>
          <w:bCs w:val="0"/>
        </w:rPr>
        <w:t xml:space="preserve">the </w:t>
      </w:r>
      <w:hyperlink r:id="rId16" w:history="1">
        <w:r w:rsidR="003703E0" w:rsidRPr="003C63AE">
          <w:rPr>
            <w:rStyle w:val="Hyperlink"/>
            <w:rFonts w:asciiTheme="minorHAnsi" w:hAnsiTheme="minorHAnsi" w:cstheme="minorHAnsi"/>
            <w:b w:val="0"/>
            <w:bCs w:val="0"/>
          </w:rPr>
          <w:t>CPCAB News</w:t>
        </w:r>
      </w:hyperlink>
    </w:p>
    <w:p w14:paraId="3AC3250C" w14:textId="77777777" w:rsidR="00384B17" w:rsidRPr="003C63AE" w:rsidRDefault="00384B17" w:rsidP="00E33072">
      <w:pPr>
        <w:pStyle w:val="Right"/>
        <w:ind w:left="0"/>
        <w:jc w:val="center"/>
        <w:rPr>
          <w:rFonts w:ascii="Calibri" w:hAnsi="Calibri" w:cs="Calibri"/>
          <w:b w:val="0"/>
          <w:bCs w:val="0"/>
          <w:color w:val="0000FF"/>
          <w:u w:val="single"/>
          <w:lang w:eastAsia="en-GB"/>
        </w:rPr>
      </w:pPr>
    </w:p>
    <w:p w14:paraId="133F0D7F" w14:textId="77777777" w:rsidR="00E33072" w:rsidRPr="003C63AE" w:rsidRDefault="00E33072" w:rsidP="00E33072">
      <w:pPr>
        <w:pStyle w:val="Right"/>
        <w:ind w:left="0"/>
        <w:jc w:val="center"/>
        <w:rPr>
          <w:rFonts w:ascii="Calibri" w:hAnsi="Calibri" w:cs="Calibri"/>
          <w:b w:val="0"/>
          <w:bCs w:val="0"/>
          <w:color w:val="0000FF"/>
          <w:u w:val="single"/>
          <w:lang w:eastAsia="en-GB"/>
        </w:rPr>
      </w:pPr>
    </w:p>
    <w:p w14:paraId="0B8F6E48" w14:textId="77777777" w:rsidR="00E33072" w:rsidRPr="003C63AE" w:rsidRDefault="00E33072" w:rsidP="00E33072">
      <w:pPr>
        <w:pStyle w:val="Right"/>
        <w:ind w:left="0"/>
        <w:jc w:val="center"/>
        <w:rPr>
          <w:rFonts w:ascii="Rooney Regular" w:hAnsi="Rooney Regular"/>
        </w:rPr>
      </w:pPr>
    </w:p>
    <w:p w14:paraId="57B32B4A" w14:textId="0B2E9EC6" w:rsidR="00A54FBA" w:rsidRPr="003C63AE" w:rsidRDefault="00E9454B" w:rsidP="002E6459">
      <w:pPr>
        <w:rPr>
          <w:rFonts w:ascii="Rooney Regular" w:hAnsi="Rooney Regular"/>
        </w:rPr>
      </w:pPr>
      <w:r w:rsidRPr="003C63AE">
        <w:rPr>
          <w:rFonts w:ascii="Rooney Regular" w:hAnsi="Rooney Regular"/>
          <w:noProof/>
          <w:lang w:eastAsia="en-GB"/>
        </w:rPr>
        <mc:AlternateContent>
          <mc:Choice Requires="wps">
            <w:drawing>
              <wp:anchor distT="0" distB="0" distL="114300" distR="114300" simplePos="0" relativeHeight="251658240" behindDoc="0" locked="0" layoutInCell="1" allowOverlap="1" wp14:anchorId="27A7BFC3" wp14:editId="4B33541C">
                <wp:simplePos x="0" y="0"/>
                <wp:positionH relativeFrom="column">
                  <wp:posOffset>-66675</wp:posOffset>
                </wp:positionH>
                <wp:positionV relativeFrom="paragraph">
                  <wp:posOffset>151765</wp:posOffset>
                </wp:positionV>
                <wp:extent cx="6538595" cy="359410"/>
                <wp:effectExtent l="6985" t="6985" r="7620" b="5080"/>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8595" cy="359410"/>
                        </a:xfrm>
                        <a:prstGeom prst="roundRect">
                          <a:avLst>
                            <a:gd name="adj" fmla="val 16667"/>
                          </a:avLst>
                        </a:prstGeom>
                        <a:solidFill>
                          <a:srgbClr val="E27A7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CD3301" w14:textId="77777777" w:rsidR="007B5C56" w:rsidRPr="009C4E66" w:rsidRDefault="007B5C56" w:rsidP="00F75AFF">
                            <w:pPr>
                              <w:numPr>
                                <w:ilvl w:val="0"/>
                                <w:numId w:val="5"/>
                              </w:numPr>
                              <w:ind w:left="284" w:right="-529" w:hanging="284"/>
                              <w:rPr>
                                <w:rFonts w:ascii="Calibri" w:hAnsi="Calibri" w:cs="Calibri"/>
                                <w:color w:val="FFFFFF"/>
                                <w:sz w:val="28"/>
                                <w:szCs w:val="28"/>
                              </w:rPr>
                            </w:pPr>
                            <w:bookmarkStart w:id="1" w:name="Welcome"/>
                            <w:bookmarkEnd w:id="1"/>
                            <w:r w:rsidRPr="001A45B2">
                              <w:rPr>
                                <w:rFonts w:ascii="Calibri" w:hAnsi="Calibri" w:cs="Calibri"/>
                                <w:color w:val="FFFFFF"/>
                                <w:sz w:val="28"/>
                                <w:szCs w:val="28"/>
                              </w:rPr>
                              <w:t xml:space="preserve">Welcome to CPCAB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A7BFC3" id="Rectangle: Rounded Corners 17" o:spid="_x0000_s1026" style="position:absolute;margin-left:-5.25pt;margin-top:11.95pt;width:514.85pt;height:2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" fillcolor="#e27a72" stroked="f">
                <v:textbox>
                  <w:txbxContent>
                    <w:p w14:paraId="48CD3301" w14:textId="77777777" w:rsidR="007B5C56" w:rsidRPr="009C4E66" w:rsidRDefault="007B5C56" w:rsidP="00F75AFF">
                      <w:pPr>
                        <w:numPr>
                          <w:ilvl w:val="0"/>
                          <w:numId w:val="5"/>
                        </w:numPr>
                        <w:ind w:left="284" w:right="-529" w:hanging="284"/>
                        <w:rPr>
                          <w:rFonts w:ascii="Calibri" w:hAnsi="Calibri" w:cs="Calibri"/>
                          <w:color w:val="FFFFFF"/>
                          <w:sz w:val="28"/>
                          <w:szCs w:val="28"/>
                        </w:rPr>
                      </w:pPr>
                      <w:bookmarkStart w:id="2" w:name="Welcome"/>
                      <w:bookmarkEnd w:id="2"/>
                      <w:r w:rsidRPr="001A45B2">
                        <w:rPr>
                          <w:rFonts w:ascii="Calibri" w:hAnsi="Calibri" w:cs="Calibri"/>
                          <w:color w:val="FFFFFF"/>
                          <w:sz w:val="28"/>
                          <w:szCs w:val="28"/>
                        </w:rPr>
                        <w:t xml:space="preserve">Welcome to CPCAB </w:t>
                      </w:r>
                    </w:p>
                  </w:txbxContent>
                </v:textbox>
              </v:roundrect>
            </w:pict>
          </mc:Fallback>
        </mc:AlternateContent>
      </w:r>
    </w:p>
    <w:p w14:paraId="0F9099EA" w14:textId="77777777" w:rsidR="003A3982" w:rsidRPr="003C63AE" w:rsidRDefault="003A3982" w:rsidP="002E6459">
      <w:pPr>
        <w:rPr>
          <w:rFonts w:ascii="Rooney Regular" w:hAnsi="Rooney Regular"/>
          <w:color w:val="FF0000"/>
        </w:rPr>
      </w:pPr>
    </w:p>
    <w:p w14:paraId="396D6C4B" w14:textId="77777777" w:rsidR="003A3982" w:rsidRPr="003C63AE" w:rsidRDefault="003A3982" w:rsidP="002E6459">
      <w:pPr>
        <w:rPr>
          <w:rFonts w:ascii="Rooney Regular" w:hAnsi="Rooney Regular"/>
          <w:color w:val="000000"/>
        </w:rPr>
      </w:pPr>
    </w:p>
    <w:p w14:paraId="35E03B42" w14:textId="4431ECEE" w:rsidR="00F803DD" w:rsidRPr="003C63AE" w:rsidRDefault="003A3982" w:rsidP="002E6459">
      <w:pPr>
        <w:rPr>
          <w:rFonts w:ascii="Calibri" w:hAnsi="Calibri" w:cs="Calibri"/>
          <w:color w:val="000000"/>
        </w:rPr>
      </w:pPr>
      <w:r w:rsidRPr="003C63AE">
        <w:rPr>
          <w:rFonts w:ascii="Calibri" w:hAnsi="Calibri" w:cs="Calibri"/>
          <w:color w:val="000000"/>
        </w:rPr>
        <w:t>CPCA</w:t>
      </w:r>
      <w:r w:rsidR="00663209" w:rsidRPr="003C63AE">
        <w:rPr>
          <w:rFonts w:ascii="Calibri" w:hAnsi="Calibri" w:cs="Calibri"/>
          <w:color w:val="000000"/>
        </w:rPr>
        <w:t xml:space="preserve">B is the only </w:t>
      </w:r>
      <w:r w:rsidRPr="003C63AE">
        <w:rPr>
          <w:rFonts w:ascii="Calibri" w:hAnsi="Calibri" w:cs="Calibri"/>
          <w:color w:val="000000"/>
        </w:rPr>
        <w:t>Ofqual</w:t>
      </w:r>
      <w:r w:rsidR="008B5CF4" w:rsidRPr="003C63AE">
        <w:rPr>
          <w:rFonts w:ascii="Calibri" w:hAnsi="Calibri" w:cs="Calibri"/>
          <w:color w:val="000000"/>
        </w:rPr>
        <w:t xml:space="preserve">, </w:t>
      </w:r>
      <w:bookmarkStart w:id="2" w:name="_Hlk36624433"/>
      <w:r w:rsidR="008B5CF4" w:rsidRPr="003C63AE">
        <w:rPr>
          <w:rFonts w:ascii="Calibri" w:hAnsi="Calibri" w:cs="Calibri"/>
          <w:color w:val="000000"/>
        </w:rPr>
        <w:t xml:space="preserve">CCEA and </w:t>
      </w:r>
      <w:r w:rsidR="00C101F1" w:rsidRPr="003C63AE">
        <w:rPr>
          <w:rFonts w:ascii="Calibri" w:hAnsi="Calibri" w:cs="Calibri"/>
          <w:color w:val="000000"/>
        </w:rPr>
        <w:t>Qualifications</w:t>
      </w:r>
      <w:r w:rsidR="00C101F1" w:rsidRPr="003C63AE" w:rsidDel="00C101F1">
        <w:rPr>
          <w:rFonts w:ascii="Calibri" w:hAnsi="Calibri" w:cs="Calibri"/>
          <w:color w:val="000000"/>
        </w:rPr>
        <w:t xml:space="preserve"> </w:t>
      </w:r>
      <w:r w:rsidR="008B5CF4" w:rsidRPr="003C63AE">
        <w:rPr>
          <w:rFonts w:ascii="Calibri" w:hAnsi="Calibri" w:cs="Calibri"/>
          <w:color w:val="000000"/>
        </w:rPr>
        <w:t>Wales</w:t>
      </w:r>
      <w:bookmarkEnd w:id="2"/>
      <w:r w:rsidRPr="003C63AE">
        <w:rPr>
          <w:rFonts w:ascii="Calibri" w:hAnsi="Calibri" w:cs="Calibri"/>
          <w:color w:val="000000"/>
        </w:rPr>
        <w:t>-approved awarding organisation specialising in counselling</w:t>
      </w:r>
      <w:r w:rsidR="00AA4E97" w:rsidRPr="003C63AE">
        <w:rPr>
          <w:rFonts w:ascii="Calibri" w:hAnsi="Calibri" w:cs="Calibri"/>
          <w:color w:val="000000"/>
        </w:rPr>
        <w:t xml:space="preserve"> and related qualifications</w:t>
      </w:r>
      <w:r w:rsidRPr="003C63AE">
        <w:rPr>
          <w:rFonts w:ascii="Calibri" w:hAnsi="Calibri" w:cs="Calibri"/>
          <w:color w:val="000000"/>
        </w:rPr>
        <w:t xml:space="preserve">; it is also the largest awarder of vocational counselling qualifications in the UK. </w:t>
      </w:r>
      <w:r w:rsidR="008B5CF4" w:rsidRPr="003C63AE">
        <w:rPr>
          <w:rFonts w:ascii="Calibri" w:hAnsi="Calibri" w:cs="Calibri"/>
          <w:color w:val="000000"/>
        </w:rPr>
        <w:t>O</w:t>
      </w:r>
      <w:r w:rsidRPr="003C63AE">
        <w:rPr>
          <w:rFonts w:ascii="Calibri" w:hAnsi="Calibri" w:cs="Calibri"/>
          <w:color w:val="000000"/>
        </w:rPr>
        <w:t xml:space="preserve">ur </w:t>
      </w:r>
      <w:hyperlink r:id="rId17" w:history="1">
        <w:r w:rsidRPr="003C63AE">
          <w:rPr>
            <w:rStyle w:val="Hyperlink"/>
            <w:rFonts w:ascii="Calibri" w:hAnsi="Calibri" w:cs="Calibri"/>
          </w:rPr>
          <w:t>core philosophy</w:t>
        </w:r>
      </w:hyperlink>
      <w:r w:rsidRPr="003C63AE">
        <w:rPr>
          <w:rFonts w:ascii="Calibri" w:hAnsi="Calibri" w:cs="Calibri"/>
          <w:color w:val="000000"/>
        </w:rPr>
        <w:t xml:space="preserve"> includes working through relationship</w:t>
      </w:r>
      <w:r w:rsidR="00AA4E97" w:rsidRPr="003C63AE">
        <w:rPr>
          <w:rFonts w:ascii="Calibri" w:hAnsi="Calibri" w:cs="Calibri"/>
          <w:color w:val="000000"/>
        </w:rPr>
        <w:t>s</w:t>
      </w:r>
      <w:r w:rsidRPr="003C63AE">
        <w:rPr>
          <w:rFonts w:ascii="Calibri" w:hAnsi="Calibri" w:cs="Calibri"/>
          <w:color w:val="000000"/>
        </w:rPr>
        <w:t xml:space="preserve"> with our centres and tutors which is why </w:t>
      </w:r>
      <w:r w:rsidR="00CB58E2" w:rsidRPr="003C63AE">
        <w:rPr>
          <w:rFonts w:ascii="Calibri" w:hAnsi="Calibri" w:cs="Calibri"/>
          <w:color w:val="000000"/>
        </w:rPr>
        <w:t>we</w:t>
      </w:r>
      <w:r w:rsidRPr="003C63AE">
        <w:rPr>
          <w:rFonts w:ascii="Calibri" w:hAnsi="Calibri" w:cs="Calibri"/>
          <w:color w:val="000000"/>
        </w:rPr>
        <w:t xml:space="preserve"> would like to extend a warm welcome to you. </w:t>
      </w:r>
      <w:r w:rsidR="00CB58E2" w:rsidRPr="003C63AE">
        <w:rPr>
          <w:rFonts w:ascii="Calibri" w:hAnsi="Calibri" w:cs="Calibri"/>
          <w:color w:val="000000"/>
        </w:rPr>
        <w:t>We</w:t>
      </w:r>
      <w:r w:rsidRPr="003C63AE">
        <w:rPr>
          <w:rFonts w:ascii="Calibri" w:hAnsi="Calibri" w:cs="Calibri"/>
          <w:color w:val="000000"/>
        </w:rPr>
        <w:t xml:space="preserve"> hope you will come to feel part of a community of people with a shared commitment to the core values of counselling and high standards in training which focus on practitioner competence. This guide is intended to give you the key information you need </w:t>
      </w:r>
      <w:r w:rsidR="007D13A9" w:rsidRPr="003C63AE">
        <w:rPr>
          <w:rFonts w:ascii="Calibri" w:hAnsi="Calibri" w:cs="Calibri"/>
          <w:color w:val="000000"/>
        </w:rPr>
        <w:t>to become a CPCAB recognised centre</w:t>
      </w:r>
      <w:r w:rsidR="004455B0" w:rsidRPr="003C63AE">
        <w:rPr>
          <w:rFonts w:ascii="Calibri" w:hAnsi="Calibri" w:cs="Calibri"/>
          <w:color w:val="000000"/>
        </w:rPr>
        <w:t xml:space="preserve"> </w:t>
      </w:r>
      <w:r w:rsidR="007D13A9" w:rsidRPr="003C63AE">
        <w:rPr>
          <w:rFonts w:ascii="Calibri" w:hAnsi="Calibri" w:cs="Calibri"/>
          <w:color w:val="000000"/>
        </w:rPr>
        <w:t>and the</w:t>
      </w:r>
      <w:r w:rsidRPr="003C63AE">
        <w:rPr>
          <w:rFonts w:ascii="Calibri" w:hAnsi="Calibri" w:cs="Calibri"/>
          <w:color w:val="000000"/>
        </w:rPr>
        <w:t xml:space="preserve"> CPCAB team </w:t>
      </w:r>
      <w:r w:rsidR="007E4FFF" w:rsidRPr="003C63AE">
        <w:rPr>
          <w:rFonts w:ascii="Calibri" w:hAnsi="Calibri" w:cs="Calibri"/>
          <w:color w:val="000000"/>
        </w:rPr>
        <w:t>is</w:t>
      </w:r>
      <w:r w:rsidRPr="003C63AE">
        <w:rPr>
          <w:rFonts w:ascii="Calibri" w:hAnsi="Calibri" w:cs="Calibri"/>
          <w:color w:val="000000"/>
        </w:rPr>
        <w:t xml:space="preserve"> available to support and help you with any questions or concerns that you may have throughout your </w:t>
      </w:r>
      <w:r w:rsidR="007D13A9" w:rsidRPr="003C63AE">
        <w:rPr>
          <w:rFonts w:ascii="Calibri" w:hAnsi="Calibri" w:cs="Calibri"/>
          <w:color w:val="000000"/>
        </w:rPr>
        <w:t>application and delivery of CPCAB regulated qualifications.</w:t>
      </w:r>
    </w:p>
    <w:p w14:paraId="764E2DC9" w14:textId="77777777" w:rsidR="00D13DBA" w:rsidRPr="003C63AE" w:rsidRDefault="00D13DBA" w:rsidP="00B00BD5">
      <w:pPr>
        <w:jc w:val="center"/>
        <w:rPr>
          <w:rFonts w:ascii="Calibri" w:hAnsi="Calibri" w:cs="Calibri"/>
          <w:sz w:val="20"/>
          <w:szCs w:val="20"/>
        </w:rPr>
      </w:pPr>
    </w:p>
    <w:p w14:paraId="303F7DEB" w14:textId="2662BBAD" w:rsidR="00A06F47" w:rsidRPr="003C63AE" w:rsidRDefault="00E9454B" w:rsidP="008B60E1">
      <w:pPr>
        <w:ind w:left="426"/>
        <w:rPr>
          <w:rFonts w:ascii="Calibri" w:hAnsi="Calibri" w:cs="Calibri"/>
        </w:rPr>
      </w:pPr>
      <w:r w:rsidRPr="003C63AE">
        <w:rPr>
          <w:rFonts w:ascii="Calibri" w:hAnsi="Calibri" w:cs="Calibri"/>
          <w:noProof/>
          <w:lang w:eastAsia="en-GB"/>
        </w:rPr>
        <mc:AlternateContent>
          <mc:Choice Requires="wps">
            <w:drawing>
              <wp:anchor distT="0" distB="0" distL="114300" distR="114300" simplePos="0" relativeHeight="251658241" behindDoc="0" locked="0" layoutInCell="1" allowOverlap="1" wp14:anchorId="69745F46" wp14:editId="51362CD5">
                <wp:simplePos x="0" y="0"/>
                <wp:positionH relativeFrom="column">
                  <wp:posOffset>-51435</wp:posOffset>
                </wp:positionH>
                <wp:positionV relativeFrom="paragraph">
                  <wp:posOffset>102870</wp:posOffset>
                </wp:positionV>
                <wp:extent cx="6523355" cy="331470"/>
                <wp:effectExtent l="3175" t="6350" r="7620" b="508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331470"/>
                        </a:xfrm>
                        <a:prstGeom prst="roundRect">
                          <a:avLst>
                            <a:gd name="adj" fmla="val 16667"/>
                          </a:avLst>
                        </a:prstGeom>
                        <a:solidFill>
                          <a:srgbClr val="E27A7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F337A9" w14:textId="77777777" w:rsidR="007B5C56" w:rsidRPr="009C4E66" w:rsidRDefault="007B5C56">
                            <w:pPr>
                              <w:rPr>
                                <w:rFonts w:ascii="Calibri" w:hAnsi="Calibri" w:cs="Calibri"/>
                                <w:color w:val="FFFFFF"/>
                                <w:sz w:val="32"/>
                                <w:szCs w:val="32"/>
                              </w:rPr>
                            </w:pPr>
                            <w:r w:rsidRPr="009C4E66">
                              <w:rPr>
                                <w:rFonts w:ascii="Calibri" w:hAnsi="Calibri" w:cs="Calibri"/>
                                <w:bCs/>
                                <w:color w:val="FFFFFF"/>
                                <w:sz w:val="28"/>
                                <w:szCs w:val="28"/>
                              </w:rPr>
                              <w:t>2.</w:t>
                            </w:r>
                            <w:bookmarkStart w:id="3" w:name="Preparing"/>
                            <w:bookmarkStart w:id="4" w:name="part2"/>
                            <w:bookmarkEnd w:id="3"/>
                            <w:bookmarkEnd w:id="4"/>
                            <w:r w:rsidRPr="009C4E66">
                              <w:rPr>
                                <w:rFonts w:ascii="Calibri" w:hAnsi="Calibri" w:cs="Calibri"/>
                              </w:rPr>
                              <w:t xml:space="preserve"> </w:t>
                            </w:r>
                            <w:r w:rsidRPr="009C4E66">
                              <w:rPr>
                                <w:rFonts w:ascii="Calibri" w:hAnsi="Calibri" w:cs="Calibri"/>
                                <w:color w:val="FFFFFF"/>
                                <w:sz w:val="28"/>
                                <w:szCs w:val="28"/>
                              </w:rPr>
                              <w:t>Centre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745F46" id="Rectangle: Rounded Corners 16" o:spid="_x0000_s1027" style="position:absolute;left:0;text-align:left;margin-left:-4.05pt;margin-top:8.1pt;width:513.65pt;height:26.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" fillcolor="#e27a72" stroked="f">
                <v:textbox>
                  <w:txbxContent>
                    <w:p w14:paraId="12F337A9" w14:textId="77777777" w:rsidR="007B5C56" w:rsidRPr="009C4E66" w:rsidRDefault="007B5C56">
                      <w:pPr>
                        <w:rPr>
                          <w:rFonts w:ascii="Calibri" w:hAnsi="Calibri" w:cs="Calibri"/>
                          <w:color w:val="FFFFFF"/>
                          <w:sz w:val="32"/>
                          <w:szCs w:val="32"/>
                        </w:rPr>
                      </w:pPr>
                      <w:r w:rsidRPr="009C4E66">
                        <w:rPr>
                          <w:rFonts w:ascii="Calibri" w:hAnsi="Calibri" w:cs="Calibri"/>
                          <w:bCs/>
                          <w:color w:val="FFFFFF"/>
                          <w:sz w:val="28"/>
                          <w:szCs w:val="28"/>
                        </w:rPr>
                        <w:t>2.</w:t>
                      </w:r>
                      <w:bookmarkStart w:id="6" w:name="Preparing"/>
                      <w:bookmarkStart w:id="7" w:name="part2"/>
                      <w:bookmarkEnd w:id="6"/>
                      <w:bookmarkEnd w:id="7"/>
                      <w:r w:rsidRPr="009C4E66">
                        <w:rPr>
                          <w:rFonts w:ascii="Calibri" w:hAnsi="Calibri" w:cs="Calibri"/>
                        </w:rPr>
                        <w:t xml:space="preserve"> </w:t>
                      </w:r>
                      <w:r w:rsidRPr="009C4E66">
                        <w:rPr>
                          <w:rFonts w:ascii="Calibri" w:hAnsi="Calibri" w:cs="Calibri"/>
                          <w:color w:val="FFFFFF"/>
                          <w:sz w:val="28"/>
                          <w:szCs w:val="28"/>
                        </w:rPr>
                        <w:t>Centre approval</w:t>
                      </w:r>
                    </w:p>
                  </w:txbxContent>
                </v:textbox>
              </v:roundrect>
            </w:pict>
          </mc:Fallback>
        </mc:AlternateContent>
      </w:r>
    </w:p>
    <w:p w14:paraId="0ECE6AA1" w14:textId="77777777" w:rsidR="00A06F47" w:rsidRPr="003C63AE" w:rsidRDefault="00A06F47" w:rsidP="002E6459">
      <w:pPr>
        <w:rPr>
          <w:rFonts w:ascii="Calibri" w:hAnsi="Calibri" w:cs="Calibri"/>
        </w:rPr>
      </w:pPr>
    </w:p>
    <w:p w14:paraId="1FDD5631" w14:textId="77777777" w:rsidR="007D13A9" w:rsidRPr="003C63AE" w:rsidRDefault="007D13A9" w:rsidP="007D13A9">
      <w:pPr>
        <w:suppressAutoHyphens w:val="0"/>
        <w:spacing w:after="60"/>
        <w:rPr>
          <w:rFonts w:ascii="Calibri" w:hAnsi="Calibri" w:cs="Calibri"/>
          <w:sz w:val="22"/>
          <w:szCs w:val="22"/>
          <w:lang w:eastAsia="en-US"/>
        </w:rPr>
      </w:pPr>
    </w:p>
    <w:p w14:paraId="09405605" w14:textId="615B62F3" w:rsidR="00071BCF" w:rsidRPr="003C63AE" w:rsidRDefault="3A2AB679" w:rsidP="000B2518">
      <w:pPr>
        <w:suppressAutoHyphens w:val="0"/>
        <w:spacing w:after="240"/>
        <w:rPr>
          <w:rFonts w:ascii="Calibri" w:hAnsi="Calibri" w:cs="Calibri"/>
        </w:rPr>
      </w:pPr>
      <w:r w:rsidRPr="003C63AE">
        <w:rPr>
          <w:rFonts w:ascii="Calibri" w:hAnsi="Calibri" w:cs="Calibri"/>
          <w:color w:val="000000" w:themeColor="text1"/>
        </w:rPr>
        <w:t xml:space="preserve">If you wish to offer CPCAB qualifications, you will need to apply to become a recognised centre. Please read through the application for centre recognition and </w:t>
      </w:r>
      <w:r w:rsidR="074A190D" w:rsidRPr="003C63AE">
        <w:rPr>
          <w:rFonts w:ascii="Calibri" w:hAnsi="Calibri" w:cs="Calibri"/>
          <w:color w:val="000000" w:themeColor="text1"/>
        </w:rPr>
        <w:t xml:space="preserve">regulated </w:t>
      </w:r>
      <w:r w:rsidRPr="003C63AE">
        <w:rPr>
          <w:rFonts w:ascii="Calibri" w:hAnsi="Calibri" w:cs="Calibri"/>
          <w:color w:val="000000" w:themeColor="text1"/>
        </w:rPr>
        <w:t xml:space="preserve">qualifications </w:t>
      </w:r>
      <w:r w:rsidR="2A96E84B" w:rsidRPr="003C63AE">
        <w:rPr>
          <w:rFonts w:ascii="Calibri" w:hAnsi="Calibri" w:cs="Calibri"/>
          <w:color w:val="000000" w:themeColor="text1"/>
        </w:rPr>
        <w:t xml:space="preserve">approval </w:t>
      </w:r>
      <w:r w:rsidRPr="003C63AE">
        <w:rPr>
          <w:rFonts w:ascii="Calibri" w:hAnsi="Calibri" w:cs="Calibri"/>
          <w:color w:val="000000" w:themeColor="text1"/>
        </w:rPr>
        <w:t xml:space="preserve">available on our </w:t>
      </w:r>
      <w:hyperlink r:id="rId18">
        <w:r w:rsidR="18D6A7DC" w:rsidRPr="003C63AE">
          <w:rPr>
            <w:rFonts w:ascii="Calibri" w:hAnsi="Calibri" w:cs="Calibri"/>
            <w:color w:val="0000FF"/>
            <w:u w:val="single"/>
          </w:rPr>
          <w:t>CPCAB website</w:t>
        </w:r>
      </w:hyperlink>
      <w:r w:rsidR="18D6A7DC" w:rsidRPr="003C63AE">
        <w:t xml:space="preserve"> </w:t>
      </w:r>
      <w:r w:rsidRPr="003C63AE">
        <w:rPr>
          <w:rFonts w:ascii="Calibri" w:hAnsi="Calibri" w:cs="Calibri"/>
          <w:color w:val="000000" w:themeColor="text1"/>
        </w:rPr>
        <w:t>and submit this along with the additional documents required for approval</w:t>
      </w:r>
      <w:r w:rsidR="7D0B60F6" w:rsidRPr="003C63AE">
        <w:rPr>
          <w:rFonts w:ascii="Calibri" w:hAnsi="Calibri" w:cs="Calibri"/>
          <w:color w:val="000000" w:themeColor="text1"/>
        </w:rPr>
        <w:t xml:space="preserve"> to</w:t>
      </w:r>
      <w:r w:rsidR="7D0B60F6" w:rsidRPr="003C63AE">
        <w:rPr>
          <w:rFonts w:ascii="Calibri" w:hAnsi="Calibri" w:cs="Calibri"/>
        </w:rPr>
        <w:t xml:space="preserve"> </w:t>
      </w:r>
      <w:r w:rsidR="5CF3808F" w:rsidRPr="003C63AE">
        <w:rPr>
          <w:rFonts w:ascii="Calibri" w:hAnsi="Calibri" w:cs="Calibri"/>
        </w:rPr>
        <w:t>the</w:t>
      </w:r>
      <w:r w:rsidR="68534574" w:rsidRPr="003C63AE">
        <w:rPr>
          <w:rStyle w:val="Hyperlink"/>
          <w:rFonts w:ascii="Calibri" w:hAnsi="Calibri" w:cs="Calibri"/>
          <w:u w:val="none"/>
          <w:lang w:eastAsia="en-US"/>
        </w:rPr>
        <w:t xml:space="preserve"> </w:t>
      </w:r>
      <w:r w:rsidR="3C9C7371" w:rsidRPr="003C63AE">
        <w:rPr>
          <w:rStyle w:val="Hyperlink"/>
          <w:rFonts w:ascii="Calibri" w:hAnsi="Calibri" w:cs="Calibri"/>
          <w:color w:val="auto"/>
          <w:u w:val="none"/>
          <w:lang w:eastAsia="en-US"/>
        </w:rPr>
        <w:t xml:space="preserve">Qualification Administration </w:t>
      </w:r>
      <w:r w:rsidR="6C373947" w:rsidRPr="003C63AE">
        <w:rPr>
          <w:rStyle w:val="Hyperlink"/>
          <w:rFonts w:ascii="Calibri" w:hAnsi="Calibri" w:cs="Calibri"/>
          <w:color w:val="auto"/>
          <w:u w:val="none"/>
          <w:lang w:eastAsia="en-US"/>
        </w:rPr>
        <w:t xml:space="preserve">Team </w:t>
      </w:r>
      <w:r w:rsidR="3C9C7371" w:rsidRPr="003C63AE">
        <w:rPr>
          <w:rStyle w:val="Hyperlink"/>
          <w:rFonts w:ascii="Calibri" w:hAnsi="Calibri" w:cs="Calibri"/>
          <w:color w:val="auto"/>
          <w:u w:val="none"/>
          <w:lang w:eastAsia="en-US"/>
        </w:rPr>
        <w:t>at</w:t>
      </w:r>
      <w:r w:rsidR="3C9C7371" w:rsidRPr="003C63AE">
        <w:rPr>
          <w:rStyle w:val="Hyperlink"/>
          <w:rFonts w:ascii="Calibri" w:hAnsi="Calibri" w:cs="Calibri"/>
          <w:color w:val="auto"/>
          <w:lang w:eastAsia="en-US"/>
        </w:rPr>
        <w:t xml:space="preserve"> </w:t>
      </w:r>
      <w:hyperlink r:id="rId19" w:tooltip="contact@cpcab.co.uk" w:history="1">
        <w:r w:rsidR="63AE5E17" w:rsidRPr="003C63AE">
          <w:rPr>
            <w:rStyle w:val="Hyperlink"/>
            <w:rFonts w:ascii="Calibri" w:hAnsi="Calibri" w:cs="Calibri"/>
            <w:lang w:eastAsia="en-US"/>
          </w:rPr>
          <w:t>contact</w:t>
        </w:r>
      </w:hyperlink>
      <w:r w:rsidR="3C9C7371" w:rsidRPr="003C63AE">
        <w:rPr>
          <w:rStyle w:val="Hyperlink"/>
          <w:rFonts w:ascii="Calibri" w:hAnsi="Calibri" w:cs="Calibri"/>
          <w:lang w:eastAsia="en-US"/>
        </w:rPr>
        <w:t>@cpcab.co.uk</w:t>
      </w:r>
      <w:r w:rsidR="03FB5250" w:rsidRPr="003C63AE">
        <w:rPr>
          <w:rFonts w:ascii="Calibri" w:hAnsi="Calibri" w:cs="Calibri"/>
          <w:lang w:eastAsia="en-US"/>
        </w:rPr>
        <w:t>.</w:t>
      </w:r>
    </w:p>
    <w:p w14:paraId="5922D208" w14:textId="09EFE3E4" w:rsidR="00BC72A8" w:rsidRPr="003C63AE" w:rsidRDefault="00071BCF" w:rsidP="000B2518">
      <w:pPr>
        <w:suppressAutoHyphens w:val="0"/>
        <w:spacing w:after="240"/>
        <w:rPr>
          <w:rFonts w:ascii="Calibri" w:hAnsi="Calibri" w:cs="Calibri"/>
          <w:color w:val="FF0000"/>
          <w:lang w:eastAsia="en-US"/>
        </w:rPr>
      </w:pPr>
      <w:r w:rsidRPr="003C63AE">
        <w:rPr>
          <w:rFonts w:ascii="Calibri" w:hAnsi="Calibri" w:cs="Calibri"/>
          <w:lang w:eastAsia="en-US"/>
        </w:rPr>
        <w:t xml:space="preserve">CPCAB has to ensure that the arrangements that it establishes with centres enable </w:t>
      </w:r>
      <w:r w:rsidR="00BC72A8" w:rsidRPr="003C63AE">
        <w:rPr>
          <w:rFonts w:ascii="Calibri" w:hAnsi="Calibri" w:cs="Calibri"/>
          <w:lang w:eastAsia="en-US"/>
        </w:rPr>
        <w:t>us</w:t>
      </w:r>
      <w:r w:rsidRPr="003C63AE">
        <w:rPr>
          <w:rFonts w:ascii="Calibri" w:hAnsi="Calibri" w:cs="Calibri"/>
          <w:lang w:eastAsia="en-US"/>
        </w:rPr>
        <w:t xml:space="preserve"> to meet </w:t>
      </w:r>
      <w:r w:rsidR="00BC72A8" w:rsidRPr="003C63AE">
        <w:rPr>
          <w:rFonts w:ascii="Calibri" w:hAnsi="Calibri" w:cs="Calibri"/>
          <w:lang w:eastAsia="en-US"/>
        </w:rPr>
        <w:t xml:space="preserve">our </w:t>
      </w:r>
      <w:r w:rsidRPr="003C63AE">
        <w:rPr>
          <w:rFonts w:ascii="Calibri" w:hAnsi="Calibri" w:cs="Calibri"/>
          <w:lang w:eastAsia="en-US"/>
        </w:rPr>
        <w:t>Conditions of Recognition as an awarding organisation. These requirements, which are set out in the centre application form, reflect both the Ofqual</w:t>
      </w:r>
      <w:r w:rsidR="00C034D2" w:rsidRPr="003C63AE">
        <w:rPr>
          <w:rFonts w:ascii="Calibri" w:hAnsi="Calibri" w:cs="Calibri"/>
          <w:lang w:eastAsia="en-US"/>
        </w:rPr>
        <w:t>, CCEA and Qualifications Wales</w:t>
      </w:r>
      <w:r w:rsidRPr="003C63AE">
        <w:rPr>
          <w:rFonts w:ascii="Calibri" w:hAnsi="Calibri" w:cs="Calibri"/>
          <w:lang w:eastAsia="en-US"/>
        </w:rPr>
        <w:t xml:space="preserve"> regulatory criteria (Condition C1 + C2 General Conditions of Recognition</w:t>
      </w:r>
      <w:r w:rsidR="00BC72A8" w:rsidRPr="003C63AE">
        <w:rPr>
          <w:rFonts w:ascii="Calibri" w:hAnsi="Calibri" w:cs="Calibri"/>
          <w:lang w:eastAsia="en-US"/>
        </w:rPr>
        <w:t xml:space="preserve">) </w:t>
      </w:r>
      <w:r w:rsidR="00BA1D6E" w:rsidRPr="003C63AE">
        <w:rPr>
          <w:rFonts w:ascii="Calibri" w:hAnsi="Calibri" w:cs="Calibri"/>
          <w:lang w:eastAsia="en-US"/>
        </w:rPr>
        <w:t xml:space="preserve">and ensure the safe delivery and assessment of counselling qualifications. </w:t>
      </w:r>
      <w:r w:rsidRPr="003C63AE">
        <w:rPr>
          <w:rFonts w:ascii="Calibri" w:hAnsi="Calibri" w:cs="Calibri"/>
          <w:lang w:eastAsia="en-US"/>
        </w:rPr>
        <w:t>Furthermore, CPCAB is obliged to apply sanctions if centres fail to meet these requirements</w:t>
      </w:r>
      <w:r w:rsidR="00BC72A8" w:rsidRPr="003C63AE">
        <w:rPr>
          <w:rFonts w:ascii="Calibri" w:hAnsi="Calibri" w:cs="Calibri"/>
          <w:lang w:eastAsia="en-US"/>
        </w:rPr>
        <w:t xml:space="preserve"> -</w:t>
      </w:r>
      <w:r w:rsidR="00CD4FCD" w:rsidRPr="003C63AE">
        <w:t xml:space="preserve"> </w:t>
      </w:r>
      <w:hyperlink r:id="rId20" w:history="1">
        <w:r w:rsidR="00CD4FCD" w:rsidRPr="003C63AE">
          <w:rPr>
            <w:rStyle w:val="Hyperlink"/>
            <w:rFonts w:ascii="Calibri" w:hAnsi="Calibri" w:cs="Calibri"/>
            <w:lang w:eastAsia="en-US"/>
          </w:rPr>
          <w:t>Download Sanctions Policy - CPCAB</w:t>
        </w:r>
      </w:hyperlink>
      <w:r w:rsidR="00CD4FCD" w:rsidRPr="003C63AE">
        <w:rPr>
          <w:rFonts w:ascii="Calibri" w:hAnsi="Calibri" w:cs="Calibri"/>
          <w:lang w:eastAsia="en-US"/>
        </w:rPr>
        <w:t xml:space="preserve"> </w:t>
      </w:r>
      <w:r w:rsidR="00BC72A8" w:rsidRPr="003C63AE">
        <w:rPr>
          <w:rFonts w:ascii="Calibri" w:hAnsi="Calibri" w:cs="Calibri"/>
          <w:lang w:eastAsia="en-US"/>
        </w:rPr>
        <w:t xml:space="preserve"> </w:t>
      </w:r>
      <w:r w:rsidR="000B2518" w:rsidRPr="003C63AE">
        <w:rPr>
          <w:rFonts w:ascii="Calibri" w:hAnsi="Calibri" w:cs="Calibri"/>
          <w:lang w:eastAsia="en-US"/>
        </w:rPr>
        <w:t xml:space="preserve">for </w:t>
      </w:r>
      <w:r w:rsidR="00BC72A8" w:rsidRPr="003C63AE">
        <w:rPr>
          <w:rFonts w:ascii="Calibri" w:hAnsi="Calibri" w:cs="Calibri"/>
          <w:lang w:eastAsia="en-US"/>
        </w:rPr>
        <w:t>Sanctions Policy as well as policies on Malpractice and maladministration</w:t>
      </w:r>
      <w:r w:rsidR="005E7BCC" w:rsidRPr="003C63AE">
        <w:rPr>
          <w:rFonts w:ascii="Calibri" w:hAnsi="Calibri" w:cs="Calibri"/>
          <w:lang w:eastAsia="en-US"/>
        </w:rPr>
        <w:t xml:space="preserve"> </w:t>
      </w:r>
      <w:hyperlink r:id="rId21" w:history="1">
        <w:r w:rsidR="005E7BCC" w:rsidRPr="003C63AE">
          <w:rPr>
            <w:rStyle w:val="Hyperlink"/>
            <w:rFonts w:ascii="Calibri" w:hAnsi="Calibri" w:cs="Calibri"/>
            <w:lang w:eastAsia="en-US"/>
          </w:rPr>
          <w:t>Download Malpractice &amp; Maladministration Policy - CPCAB</w:t>
        </w:r>
      </w:hyperlink>
      <w:r w:rsidR="00BC72A8" w:rsidRPr="003C63AE">
        <w:rPr>
          <w:rFonts w:ascii="Calibri" w:hAnsi="Calibri" w:cs="Calibri"/>
          <w:lang w:eastAsia="en-US"/>
        </w:rPr>
        <w:t>, complaints</w:t>
      </w:r>
      <w:r w:rsidR="005E7BCC" w:rsidRPr="003C63AE">
        <w:rPr>
          <w:rFonts w:ascii="Calibri" w:hAnsi="Calibri" w:cs="Calibri"/>
          <w:lang w:eastAsia="en-US"/>
        </w:rPr>
        <w:t xml:space="preserve"> </w:t>
      </w:r>
      <w:hyperlink r:id="rId22" w:history="1">
        <w:r w:rsidR="005E7BCC" w:rsidRPr="003C63AE">
          <w:rPr>
            <w:rStyle w:val="Hyperlink"/>
            <w:rFonts w:ascii="Calibri" w:hAnsi="Calibri" w:cs="Calibri"/>
            <w:lang w:eastAsia="en-US"/>
          </w:rPr>
          <w:t>Download Complaints Policy - CPCAB</w:t>
        </w:r>
      </w:hyperlink>
      <w:r w:rsidR="00BC72A8" w:rsidRPr="003C63AE">
        <w:rPr>
          <w:rFonts w:ascii="Calibri" w:hAnsi="Calibri" w:cs="Calibri"/>
          <w:lang w:eastAsia="en-US"/>
        </w:rPr>
        <w:t xml:space="preserve"> and whistleblowing</w:t>
      </w:r>
      <w:r w:rsidR="005E7BCC" w:rsidRPr="003C63AE">
        <w:rPr>
          <w:rFonts w:ascii="Calibri" w:hAnsi="Calibri" w:cs="Calibri"/>
          <w:lang w:eastAsia="en-US"/>
        </w:rPr>
        <w:t xml:space="preserve"> </w:t>
      </w:r>
      <w:hyperlink r:id="rId23" w:history="1">
        <w:r w:rsidR="005E7BCC" w:rsidRPr="003C63AE">
          <w:rPr>
            <w:rStyle w:val="Hyperlink"/>
            <w:rFonts w:ascii="Calibri" w:hAnsi="Calibri" w:cs="Calibri"/>
            <w:lang w:eastAsia="en-US"/>
          </w:rPr>
          <w:t>Download Whistleblowing Policy - CPCAB</w:t>
        </w:r>
      </w:hyperlink>
      <w:r w:rsidR="000B2518" w:rsidRPr="003C63AE">
        <w:rPr>
          <w:rFonts w:ascii="Calibri" w:hAnsi="Calibri" w:cs="Calibri"/>
          <w:lang w:eastAsia="en-US"/>
        </w:rPr>
        <w:t>.</w:t>
      </w:r>
    </w:p>
    <w:p w14:paraId="27E06475" w14:textId="2577FDEA" w:rsidR="00BC72A8" w:rsidRPr="003C63AE" w:rsidRDefault="00071BCF" w:rsidP="000B2518">
      <w:pPr>
        <w:suppressAutoHyphens w:val="0"/>
        <w:spacing w:after="240"/>
        <w:rPr>
          <w:rFonts w:ascii="Calibri" w:hAnsi="Calibri" w:cs="Calibri"/>
          <w:lang w:eastAsia="en-US"/>
        </w:rPr>
      </w:pPr>
      <w:r w:rsidRPr="003C63AE">
        <w:rPr>
          <w:rFonts w:ascii="Calibri" w:hAnsi="Calibri" w:cs="Calibri"/>
          <w:lang w:eastAsia="en-US"/>
        </w:rPr>
        <w:t>CPCAB is committed to supporting applicants to become</w:t>
      </w:r>
      <w:r w:rsidR="00C101F1" w:rsidRPr="003C63AE">
        <w:rPr>
          <w:rFonts w:ascii="Calibri" w:hAnsi="Calibri" w:cs="Calibri"/>
          <w:lang w:eastAsia="en-US"/>
        </w:rPr>
        <w:t xml:space="preserve"> </w:t>
      </w:r>
      <w:r w:rsidR="00E33072" w:rsidRPr="003C63AE">
        <w:rPr>
          <w:rFonts w:ascii="Calibri" w:hAnsi="Calibri" w:cs="Calibri"/>
          <w:lang w:eastAsia="en-US"/>
        </w:rPr>
        <w:t xml:space="preserve">a </w:t>
      </w:r>
      <w:r w:rsidR="00C101F1" w:rsidRPr="003C63AE">
        <w:rPr>
          <w:rFonts w:ascii="Calibri" w:hAnsi="Calibri" w:cs="Calibri"/>
          <w:lang w:eastAsia="en-US"/>
        </w:rPr>
        <w:t>recognised c</w:t>
      </w:r>
      <w:r w:rsidRPr="003C63AE">
        <w:rPr>
          <w:rFonts w:ascii="Calibri" w:hAnsi="Calibri" w:cs="Calibri"/>
          <w:lang w:eastAsia="en-US"/>
        </w:rPr>
        <w:t>entre</w:t>
      </w:r>
      <w:r w:rsidR="00085D85" w:rsidRPr="003C63AE">
        <w:rPr>
          <w:rFonts w:ascii="Calibri" w:hAnsi="Calibri" w:cs="Calibri"/>
          <w:lang w:eastAsia="en-US"/>
        </w:rPr>
        <w:t xml:space="preserve"> and building a qualification portfolio,</w:t>
      </w:r>
      <w:r w:rsidRPr="003C63AE">
        <w:rPr>
          <w:rFonts w:ascii="Calibri" w:hAnsi="Calibri" w:cs="Calibri"/>
          <w:lang w:eastAsia="en-US"/>
        </w:rPr>
        <w:t xml:space="preserve"> but it is also our duty to make sure that you are fully aware of the extent</w:t>
      </w:r>
      <w:r w:rsidR="000B2518" w:rsidRPr="003C63AE">
        <w:rPr>
          <w:rFonts w:ascii="Calibri" w:hAnsi="Calibri" w:cs="Calibri"/>
          <w:lang w:eastAsia="en-US"/>
        </w:rPr>
        <w:t xml:space="preserve"> of</w:t>
      </w:r>
      <w:r w:rsidRPr="003C63AE">
        <w:rPr>
          <w:rFonts w:ascii="Calibri" w:hAnsi="Calibri" w:cs="Calibri"/>
          <w:lang w:eastAsia="en-US"/>
        </w:rPr>
        <w:t xml:space="preserve"> the commitment and responsibility that you will be taking on</w:t>
      </w:r>
      <w:r w:rsidR="00C101F1" w:rsidRPr="003C63AE">
        <w:rPr>
          <w:rFonts w:ascii="Calibri" w:hAnsi="Calibri" w:cs="Calibri"/>
          <w:lang w:eastAsia="en-US"/>
        </w:rPr>
        <w:t>.</w:t>
      </w:r>
      <w:r w:rsidRPr="003C63AE">
        <w:rPr>
          <w:rFonts w:ascii="Calibri" w:hAnsi="Calibri" w:cs="Calibri"/>
          <w:lang w:eastAsia="en-US"/>
        </w:rPr>
        <w:t xml:space="preserve"> </w:t>
      </w:r>
    </w:p>
    <w:p w14:paraId="667AB764" w14:textId="749D3A2B" w:rsidR="00071BCF" w:rsidRPr="003C63AE" w:rsidRDefault="00071BCF" w:rsidP="0040021B">
      <w:pPr>
        <w:suppressAutoHyphens w:val="0"/>
        <w:spacing w:after="240"/>
        <w:rPr>
          <w:rFonts w:ascii="Calibri" w:hAnsi="Calibri" w:cs="Calibri"/>
          <w:lang w:eastAsia="en-US"/>
        </w:rPr>
      </w:pPr>
      <w:r w:rsidRPr="003C63AE">
        <w:rPr>
          <w:rFonts w:ascii="Calibri" w:hAnsi="Calibri" w:cs="Calibri"/>
          <w:lang w:eastAsia="en-US"/>
        </w:rPr>
        <w:t>The guidelines</w:t>
      </w:r>
      <w:r w:rsidR="0073249F" w:rsidRPr="003C63AE">
        <w:rPr>
          <w:rFonts w:ascii="Calibri" w:hAnsi="Calibri" w:cs="Calibri"/>
          <w:lang w:eastAsia="en-US"/>
        </w:rPr>
        <w:t xml:space="preserve"> </w:t>
      </w:r>
      <w:r w:rsidR="00BC72A8" w:rsidRPr="003C63AE">
        <w:rPr>
          <w:rFonts w:ascii="Calibri" w:hAnsi="Calibri" w:cs="Calibri"/>
          <w:lang w:eastAsia="en-US"/>
        </w:rPr>
        <w:t xml:space="preserve">below </w:t>
      </w:r>
      <w:r w:rsidRPr="003C63AE">
        <w:rPr>
          <w:rFonts w:ascii="Calibri" w:hAnsi="Calibri" w:cs="Calibri"/>
          <w:lang w:eastAsia="en-US"/>
        </w:rPr>
        <w:t xml:space="preserve">are intended to help explain the meaning and significance of each requirement </w:t>
      </w:r>
      <w:r w:rsidR="0073249F" w:rsidRPr="003C63AE">
        <w:rPr>
          <w:rFonts w:ascii="Calibri" w:hAnsi="Calibri" w:cs="Calibri"/>
          <w:lang w:eastAsia="en-US"/>
        </w:rPr>
        <w:t xml:space="preserve">of the application </w:t>
      </w:r>
      <w:r w:rsidRPr="003C63AE">
        <w:rPr>
          <w:rFonts w:ascii="Calibri" w:hAnsi="Calibri" w:cs="Calibri"/>
          <w:lang w:eastAsia="en-US"/>
        </w:rPr>
        <w:t xml:space="preserve">and to offer guidance about how it can be met. </w:t>
      </w:r>
      <w:r w:rsidR="0073249F" w:rsidRPr="003C63AE">
        <w:rPr>
          <w:rFonts w:ascii="Calibri" w:hAnsi="Calibri" w:cs="Calibri"/>
          <w:lang w:eastAsia="en-US"/>
        </w:rPr>
        <w:t xml:space="preserve">This </w:t>
      </w:r>
      <w:r w:rsidR="005429B1" w:rsidRPr="003C63AE">
        <w:rPr>
          <w:rFonts w:ascii="Calibri" w:hAnsi="Calibri" w:cs="Calibri"/>
        </w:rPr>
        <w:t>guidance</w:t>
      </w:r>
      <w:r w:rsidR="0073249F" w:rsidRPr="003C63AE">
        <w:rPr>
          <w:rFonts w:ascii="Calibri" w:hAnsi="Calibri" w:cs="Calibri"/>
          <w:lang w:eastAsia="en-US"/>
        </w:rPr>
        <w:t xml:space="preserve"> is mapped to our </w:t>
      </w:r>
      <w:hyperlink r:id="rId24" w:history="1">
        <w:r w:rsidR="00944777" w:rsidRPr="003C63AE">
          <w:rPr>
            <w:rStyle w:val="Hyperlink"/>
            <w:rFonts w:ascii="Calibri" w:hAnsi="Calibri" w:cs="Calibri"/>
            <w:lang w:eastAsia="en-US"/>
          </w:rPr>
          <w:t>A</w:t>
        </w:r>
        <w:r w:rsidR="00A5098F" w:rsidRPr="003C63AE">
          <w:rPr>
            <w:rStyle w:val="Hyperlink"/>
            <w:rFonts w:ascii="Calibri" w:hAnsi="Calibri" w:cs="Calibri"/>
            <w:lang w:eastAsia="en-US"/>
          </w:rPr>
          <w:t xml:space="preserve">pplication for </w:t>
        </w:r>
        <w:r w:rsidR="0073249F" w:rsidRPr="003C63AE">
          <w:rPr>
            <w:rStyle w:val="Hyperlink"/>
            <w:rFonts w:ascii="Calibri" w:hAnsi="Calibri" w:cs="Calibri"/>
            <w:lang w:eastAsia="en-US"/>
          </w:rPr>
          <w:t>centre recognition</w:t>
        </w:r>
      </w:hyperlink>
      <w:r w:rsidR="000A1DEA" w:rsidRPr="003C63AE">
        <w:rPr>
          <w:rFonts w:ascii="Calibri" w:hAnsi="Calibri" w:cs="Calibri"/>
          <w:lang w:eastAsia="en-US"/>
        </w:rPr>
        <w:t xml:space="preserve"> for regulated qualifications</w:t>
      </w:r>
      <w:r w:rsidR="00E81480" w:rsidRPr="003C63AE">
        <w:rPr>
          <w:rFonts w:ascii="Calibri" w:hAnsi="Calibri" w:cs="Calibri"/>
          <w:lang w:eastAsia="en-US"/>
        </w:rPr>
        <w:t>.</w:t>
      </w:r>
    </w:p>
    <w:p w14:paraId="304E7A70" w14:textId="6B7FDD7D" w:rsidR="00071BCF" w:rsidRPr="003C63AE" w:rsidRDefault="00071BCF" w:rsidP="00071BCF">
      <w:pPr>
        <w:suppressAutoHyphens w:val="0"/>
        <w:spacing w:after="60"/>
        <w:rPr>
          <w:rFonts w:ascii="Calibri" w:hAnsi="Calibri" w:cs="Calibri"/>
          <w:color w:val="FF0000"/>
          <w:lang w:eastAsia="en-US"/>
        </w:rPr>
      </w:pPr>
      <w:r w:rsidRPr="003C63AE">
        <w:rPr>
          <w:rFonts w:ascii="Calibri" w:hAnsi="Calibri" w:cs="Calibri"/>
          <w:lang w:eastAsia="en-US"/>
        </w:rPr>
        <w:t xml:space="preserve">It is also important to remember that once this </w:t>
      </w:r>
      <w:r w:rsidR="00BC72A8" w:rsidRPr="003C63AE">
        <w:rPr>
          <w:rFonts w:ascii="Calibri" w:hAnsi="Calibri" w:cs="Calibri"/>
          <w:lang w:eastAsia="en-US"/>
        </w:rPr>
        <w:t xml:space="preserve">application </w:t>
      </w:r>
      <w:r w:rsidRPr="003C63AE">
        <w:rPr>
          <w:rFonts w:ascii="Calibri" w:hAnsi="Calibri" w:cs="Calibri"/>
          <w:lang w:eastAsia="en-US"/>
        </w:rPr>
        <w:t>document is signed and approved it constitutes a written and enforceable agreement between your centre and CPCAB (</w:t>
      </w:r>
      <w:r w:rsidR="00927F3A" w:rsidRPr="003C63AE">
        <w:rPr>
          <w:rFonts w:ascii="Calibri" w:hAnsi="Calibri" w:cs="Calibri"/>
          <w:lang w:eastAsia="en-US"/>
        </w:rPr>
        <w:t>Condition</w:t>
      </w:r>
      <w:r w:rsidRPr="003C63AE">
        <w:rPr>
          <w:rFonts w:ascii="Calibri" w:hAnsi="Calibri" w:cs="Calibri"/>
          <w:lang w:eastAsia="en-US"/>
        </w:rPr>
        <w:t xml:space="preserve"> C1 + C2 General Conditions of Recognition)</w:t>
      </w:r>
      <w:r w:rsidR="00FF15BA">
        <w:rPr>
          <w:rFonts w:ascii="Calibri" w:hAnsi="Calibri" w:cs="Calibri"/>
          <w:lang w:eastAsia="en-US"/>
        </w:rPr>
        <w:t xml:space="preserve">. </w:t>
      </w:r>
    </w:p>
    <w:p w14:paraId="3DAC5BB5" w14:textId="77777777" w:rsidR="00304403" w:rsidRPr="003C63AE" w:rsidRDefault="00304403" w:rsidP="0040021B">
      <w:pPr>
        <w:suppressAutoHyphens w:val="0"/>
        <w:spacing w:before="240" w:after="240"/>
        <w:rPr>
          <w:rFonts w:ascii="Calibri" w:hAnsi="Calibri" w:cs="Calibri"/>
          <w:b/>
          <w:bCs/>
          <w:color w:val="E27A72"/>
          <w:lang w:eastAsia="en-US"/>
        </w:rPr>
      </w:pPr>
      <w:bookmarkStart w:id="5" w:name="whathappensnext"/>
      <w:bookmarkEnd w:id="5"/>
      <w:r w:rsidRPr="003C63AE">
        <w:rPr>
          <w:rFonts w:ascii="Calibri" w:hAnsi="Calibri" w:cs="Calibri"/>
          <w:b/>
          <w:bCs/>
          <w:color w:val="E27A72"/>
          <w:lang w:eastAsia="en-US"/>
        </w:rPr>
        <w:t>What happens next?</w:t>
      </w:r>
    </w:p>
    <w:p w14:paraId="780C3063" w14:textId="62C6005D" w:rsidR="00BA1D6E" w:rsidRPr="003C63AE" w:rsidRDefault="00304403" w:rsidP="00A742B1">
      <w:pPr>
        <w:suppressAutoHyphens w:val="0"/>
        <w:spacing w:after="240"/>
        <w:rPr>
          <w:rFonts w:ascii="Calibri" w:hAnsi="Calibri" w:cs="Calibri"/>
          <w:lang w:eastAsia="en-US"/>
        </w:rPr>
      </w:pPr>
      <w:r w:rsidRPr="003C63AE">
        <w:rPr>
          <w:rFonts w:ascii="Calibri" w:hAnsi="Calibri" w:cs="Calibri"/>
          <w:lang w:eastAsia="en-US"/>
        </w:rPr>
        <w:t xml:space="preserve">Once we have received your application in full </w:t>
      </w:r>
      <w:r w:rsidR="0073249F" w:rsidRPr="003C63AE">
        <w:rPr>
          <w:rFonts w:ascii="Calibri" w:hAnsi="Calibri" w:cs="Calibri"/>
          <w:lang w:eastAsia="en-US"/>
        </w:rPr>
        <w:t>including</w:t>
      </w:r>
      <w:r w:rsidRPr="003C63AE">
        <w:rPr>
          <w:rFonts w:ascii="Calibri" w:hAnsi="Calibri" w:cs="Calibri"/>
          <w:lang w:eastAsia="en-US"/>
        </w:rPr>
        <w:t xml:space="preserve"> payment</w:t>
      </w:r>
      <w:r w:rsidR="0073249F" w:rsidRPr="003C63AE">
        <w:rPr>
          <w:rFonts w:ascii="Calibri" w:hAnsi="Calibri" w:cs="Calibri"/>
          <w:lang w:eastAsia="en-US"/>
        </w:rPr>
        <w:t xml:space="preserve"> of the application fee (please see  </w:t>
      </w:r>
      <w:hyperlink r:id="rId25" w:history="1">
        <w:r w:rsidR="0010211B" w:rsidRPr="003C63AE">
          <w:rPr>
            <w:rFonts w:ascii="Calibri" w:hAnsi="Calibri" w:cs="Calibri"/>
            <w:color w:val="0000FF"/>
            <w:u w:val="single"/>
          </w:rPr>
          <w:t xml:space="preserve">CPCAB </w:t>
        </w:r>
        <w:r w:rsidR="00D44E0B" w:rsidRPr="003C63AE">
          <w:rPr>
            <w:rFonts w:ascii="Calibri" w:hAnsi="Calibri" w:cs="Calibri"/>
            <w:color w:val="0000FF"/>
            <w:u w:val="single"/>
          </w:rPr>
          <w:t>fees</w:t>
        </w:r>
      </w:hyperlink>
      <w:r w:rsidR="00D44E0B" w:rsidRPr="003C63AE">
        <w:rPr>
          <w:rFonts w:ascii="Calibri" w:hAnsi="Calibri" w:cs="Calibri"/>
          <w:color w:val="0000FF"/>
          <w:u w:val="single"/>
        </w:rPr>
        <w:t xml:space="preserve"> </w:t>
      </w:r>
      <w:r w:rsidR="00D44E0B" w:rsidRPr="003C63AE">
        <w:rPr>
          <w:rFonts w:ascii="Calibri" w:hAnsi="Calibri" w:cs="Calibri"/>
          <w:color w:val="000000"/>
        </w:rPr>
        <w:t>document</w:t>
      </w:r>
      <w:r w:rsidR="00927F3A" w:rsidRPr="003C63AE">
        <w:rPr>
          <w:rFonts w:ascii="Calibri" w:hAnsi="Calibri" w:cs="Calibri"/>
          <w:color w:val="000000"/>
        </w:rPr>
        <w:t>)</w:t>
      </w:r>
      <w:r w:rsidR="00D44E0B" w:rsidRPr="003C63AE">
        <w:rPr>
          <w:color w:val="000000"/>
        </w:rPr>
        <w:t xml:space="preserve"> </w:t>
      </w:r>
      <w:r w:rsidRPr="003C63AE">
        <w:rPr>
          <w:rFonts w:ascii="Calibri" w:hAnsi="Calibri" w:cs="Calibri"/>
          <w:lang w:eastAsia="en-US"/>
        </w:rPr>
        <w:t xml:space="preserve">we will allocate one of our Counselling Qualifications Professionals (CQPs) </w:t>
      </w:r>
      <w:r w:rsidR="00BA1D6E" w:rsidRPr="003C63AE">
        <w:rPr>
          <w:rFonts w:ascii="Calibri" w:hAnsi="Calibri" w:cs="Calibri"/>
          <w:lang w:eastAsia="en-US"/>
        </w:rPr>
        <w:t>who will work in partnership with you through each step of the approval process to enable you to meet the requirements to become a recognised centre approved to deliver regulated qualification</w:t>
      </w:r>
      <w:r w:rsidR="00CE0917" w:rsidRPr="003C63AE">
        <w:rPr>
          <w:rFonts w:ascii="Calibri" w:hAnsi="Calibri" w:cs="Calibri"/>
          <w:lang w:eastAsia="en-US"/>
        </w:rPr>
        <w:t>s</w:t>
      </w:r>
      <w:r w:rsidR="00BA1D6E" w:rsidRPr="003C63AE">
        <w:rPr>
          <w:rFonts w:ascii="Calibri" w:hAnsi="Calibri" w:cs="Calibri"/>
          <w:lang w:eastAsia="en-US"/>
        </w:rPr>
        <w:t xml:space="preserve">. </w:t>
      </w:r>
    </w:p>
    <w:p w14:paraId="78D0D900" w14:textId="5FE57181" w:rsidR="00304403" w:rsidRPr="003C63AE" w:rsidRDefault="00304403" w:rsidP="00A742B1">
      <w:pPr>
        <w:suppressAutoHyphens w:val="0"/>
        <w:spacing w:after="240"/>
        <w:rPr>
          <w:rFonts w:ascii="Calibri" w:hAnsi="Calibri" w:cs="Calibri"/>
          <w:lang w:eastAsia="en-US"/>
        </w:rPr>
      </w:pPr>
      <w:bookmarkStart w:id="6" w:name="_Hlk36636237"/>
      <w:r w:rsidRPr="003C63AE">
        <w:rPr>
          <w:rFonts w:ascii="Calibri" w:hAnsi="Calibri" w:cs="Calibri"/>
          <w:lang w:eastAsia="en-US"/>
        </w:rPr>
        <w:lastRenderedPageBreak/>
        <w:t>Once you have gained centre recognition/additional qualification approval CPCAB will send you an approval report which outlines the qualifications your centre is approved to teach. This is your Annual Practising Certificate</w:t>
      </w:r>
      <w:r w:rsidR="00927F3A" w:rsidRPr="003C63AE">
        <w:rPr>
          <w:rFonts w:ascii="Calibri" w:hAnsi="Calibri" w:cs="Calibri"/>
          <w:lang w:eastAsia="en-US"/>
        </w:rPr>
        <w:t xml:space="preserve"> (APC)</w:t>
      </w:r>
      <w:r w:rsidRPr="003C63AE">
        <w:rPr>
          <w:rFonts w:ascii="Calibri" w:hAnsi="Calibri" w:cs="Calibri"/>
          <w:lang w:eastAsia="en-US"/>
        </w:rPr>
        <w:t xml:space="preserve"> for the year. Your centre will also be listed on the CPCAB website to assist with candidate recruitment.</w:t>
      </w:r>
    </w:p>
    <w:bookmarkEnd w:id="6"/>
    <w:p w14:paraId="7F21BF8B" w14:textId="78CD6F68" w:rsidR="00304403" w:rsidRPr="003C63AE" w:rsidRDefault="00A742B1" w:rsidP="0073249F">
      <w:pPr>
        <w:suppressAutoHyphens w:val="0"/>
        <w:spacing w:after="60"/>
        <w:rPr>
          <w:rFonts w:ascii="Calibri" w:hAnsi="Calibri" w:cs="Calibri"/>
          <w:lang w:eastAsia="en-US"/>
        </w:rPr>
      </w:pPr>
      <w:r w:rsidRPr="003C63AE">
        <w:rPr>
          <w:rFonts w:ascii="Calibri" w:hAnsi="Calibri" w:cs="Calibri"/>
          <w:lang w:eastAsia="en-US"/>
        </w:rPr>
        <w:t>Please see the CPCAB website for information for line managers/tutors which includes guidelines on</w:t>
      </w:r>
      <w:r w:rsidR="00304403" w:rsidRPr="003C63AE">
        <w:rPr>
          <w:rFonts w:ascii="Calibri" w:hAnsi="Calibri" w:cs="Calibri"/>
          <w:lang w:eastAsia="en-US"/>
        </w:rPr>
        <w:t xml:space="preserve"> how to register your candidates,</w:t>
      </w:r>
      <w:r w:rsidRPr="003C63AE">
        <w:rPr>
          <w:rFonts w:ascii="Calibri" w:hAnsi="Calibri" w:cs="Calibri"/>
          <w:lang w:eastAsia="en-US"/>
        </w:rPr>
        <w:t xml:space="preserve"> internal assessment for each of our regulated qualifications, external verification visits </w:t>
      </w:r>
      <w:r w:rsidR="00304403" w:rsidRPr="003C63AE">
        <w:rPr>
          <w:rFonts w:ascii="Calibri" w:hAnsi="Calibri" w:cs="Calibri"/>
          <w:lang w:eastAsia="en-US"/>
        </w:rPr>
        <w:t xml:space="preserve">and </w:t>
      </w:r>
      <w:r w:rsidRPr="003C63AE">
        <w:rPr>
          <w:rFonts w:ascii="Calibri" w:hAnsi="Calibri" w:cs="Calibri"/>
          <w:lang w:eastAsia="en-US"/>
        </w:rPr>
        <w:t xml:space="preserve">tutor </w:t>
      </w:r>
      <w:r w:rsidR="00304403" w:rsidRPr="003C63AE">
        <w:rPr>
          <w:rFonts w:ascii="Calibri" w:hAnsi="Calibri" w:cs="Calibri"/>
          <w:lang w:eastAsia="en-US"/>
        </w:rPr>
        <w:t>standardisation training</w:t>
      </w:r>
      <w:r w:rsidRPr="003C63AE">
        <w:rPr>
          <w:rFonts w:ascii="Calibri" w:hAnsi="Calibri" w:cs="Calibri"/>
          <w:lang w:eastAsia="en-US"/>
        </w:rPr>
        <w:t>.</w:t>
      </w:r>
    </w:p>
    <w:p w14:paraId="53B2033C" w14:textId="783AE8D2" w:rsidR="00BA1D6E" w:rsidRPr="003C63AE" w:rsidRDefault="00BA1D6E" w:rsidP="00AF5322">
      <w:pPr>
        <w:suppressAutoHyphens w:val="0"/>
        <w:spacing w:before="120" w:after="240"/>
        <w:rPr>
          <w:rFonts w:ascii="Calibri" w:hAnsi="Calibri" w:cs="Calibri"/>
          <w:lang w:eastAsia="en-US"/>
        </w:rPr>
      </w:pPr>
      <w:r w:rsidRPr="003C63AE">
        <w:rPr>
          <w:rFonts w:ascii="Calibri" w:hAnsi="Calibri" w:cs="Calibri"/>
          <w:lang w:eastAsia="en-US"/>
        </w:rPr>
        <w:t xml:space="preserve">Please also see our Customer Service Statement on the </w:t>
      </w:r>
      <w:hyperlink r:id="rId26" w:history="1">
        <w:r w:rsidRPr="003C63AE">
          <w:rPr>
            <w:rFonts w:ascii="Calibri" w:hAnsi="Calibri" w:cs="Calibri"/>
            <w:color w:val="0000FF"/>
            <w:u w:val="single"/>
          </w:rPr>
          <w:t>CPCAB website</w:t>
        </w:r>
      </w:hyperlink>
      <w:r w:rsidRPr="003C63AE">
        <w:rPr>
          <w:rFonts w:ascii="Calibri" w:hAnsi="Calibri" w:cs="Calibri"/>
        </w:rPr>
        <w:t xml:space="preserve"> </w:t>
      </w:r>
      <w:r w:rsidRPr="003C63AE">
        <w:rPr>
          <w:rFonts w:ascii="Calibri" w:hAnsi="Calibri" w:cs="Calibri"/>
          <w:lang w:eastAsia="en-US"/>
        </w:rPr>
        <w:t>which lists our commitment in processing applications.</w:t>
      </w:r>
    </w:p>
    <w:p w14:paraId="3A208C1E" w14:textId="32E7A44F" w:rsidR="00304403" w:rsidRPr="003C63AE" w:rsidRDefault="00304403" w:rsidP="0073249F">
      <w:pPr>
        <w:suppressAutoHyphens w:val="0"/>
        <w:spacing w:after="60"/>
        <w:rPr>
          <w:rFonts w:ascii="Calibri" w:hAnsi="Calibri" w:cs="Calibri"/>
          <w:lang w:eastAsia="en-US"/>
        </w:rPr>
      </w:pPr>
      <w:r w:rsidRPr="003C63AE">
        <w:rPr>
          <w:rFonts w:ascii="Calibri" w:hAnsi="Calibri" w:cs="Calibri"/>
          <w:lang w:eastAsia="en-US"/>
        </w:rPr>
        <w:t xml:space="preserve">We look forward to welcoming you as a CPCAB centre and please do not hesitate to contact a member of the team if you have any questions or need </w:t>
      </w:r>
      <w:r w:rsidR="00927F3A" w:rsidRPr="003C63AE">
        <w:rPr>
          <w:rFonts w:ascii="Calibri" w:hAnsi="Calibri" w:cs="Calibri"/>
          <w:lang w:eastAsia="en-US"/>
        </w:rPr>
        <w:t>su</w:t>
      </w:r>
      <w:r w:rsidR="001033EA" w:rsidRPr="003C63AE">
        <w:rPr>
          <w:rFonts w:ascii="Calibri" w:hAnsi="Calibri" w:cs="Calibri"/>
          <w:lang w:eastAsia="en-US"/>
        </w:rPr>
        <w:t>p</w:t>
      </w:r>
      <w:r w:rsidR="00927F3A" w:rsidRPr="003C63AE">
        <w:rPr>
          <w:rFonts w:ascii="Calibri" w:hAnsi="Calibri" w:cs="Calibri"/>
          <w:lang w:eastAsia="en-US"/>
        </w:rPr>
        <w:t xml:space="preserve">port </w:t>
      </w:r>
      <w:r w:rsidRPr="003C63AE">
        <w:rPr>
          <w:rFonts w:ascii="Calibri" w:hAnsi="Calibri" w:cs="Calibri"/>
          <w:lang w:eastAsia="en-US"/>
        </w:rPr>
        <w:t>with your application.</w:t>
      </w:r>
    </w:p>
    <w:p w14:paraId="0DAC2EAC" w14:textId="1AA27E9D" w:rsidR="00D84D5A" w:rsidRPr="003C63AE" w:rsidRDefault="00E9454B" w:rsidP="0027114A">
      <w:pPr>
        <w:suppressAutoHyphens w:val="0"/>
        <w:rPr>
          <w:rFonts w:ascii="Calibri" w:hAnsi="Calibri" w:cs="Calibri"/>
        </w:rPr>
      </w:pPr>
      <w:r w:rsidRPr="003C63AE">
        <w:rPr>
          <w:rFonts w:ascii="Calibri" w:hAnsi="Calibri" w:cs="Calibri"/>
          <w:noProof/>
          <w:lang w:eastAsia="en-GB"/>
        </w:rPr>
        <mc:AlternateContent>
          <mc:Choice Requires="wps">
            <w:drawing>
              <wp:anchor distT="0" distB="0" distL="114300" distR="114300" simplePos="0" relativeHeight="251658242" behindDoc="0" locked="0" layoutInCell="1" allowOverlap="1" wp14:anchorId="3077EC8D" wp14:editId="7DC21B69">
                <wp:simplePos x="0" y="0"/>
                <wp:positionH relativeFrom="column">
                  <wp:posOffset>-111125</wp:posOffset>
                </wp:positionH>
                <wp:positionV relativeFrom="paragraph">
                  <wp:posOffset>201930</wp:posOffset>
                </wp:positionV>
                <wp:extent cx="6582410" cy="340995"/>
                <wp:effectExtent l="635" t="6985" r="8255" b="4445"/>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2410" cy="340995"/>
                        </a:xfrm>
                        <a:prstGeom prst="roundRect">
                          <a:avLst>
                            <a:gd name="adj" fmla="val 16667"/>
                          </a:avLst>
                        </a:prstGeom>
                        <a:solidFill>
                          <a:srgbClr val="E27A7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291F90" w14:textId="77777777" w:rsidR="007B5C56" w:rsidRPr="009C4E66" w:rsidRDefault="007B5C56" w:rsidP="00D84D5A">
                            <w:pPr>
                              <w:rPr>
                                <w:rFonts w:ascii="Calibri" w:hAnsi="Calibri" w:cs="Calibri"/>
                                <w:bCs/>
                                <w:color w:val="FFFFFF"/>
                                <w:sz w:val="32"/>
                                <w:szCs w:val="32"/>
                              </w:rPr>
                            </w:pPr>
                            <w:bookmarkStart w:id="7" w:name="_Hlk30067605"/>
                            <w:bookmarkStart w:id="8" w:name="_Hlk30067606"/>
                            <w:bookmarkStart w:id="9" w:name="_Hlk30067611"/>
                            <w:bookmarkStart w:id="10" w:name="_Hlk30067612"/>
                            <w:r w:rsidRPr="009C4E66">
                              <w:rPr>
                                <w:rFonts w:ascii="Calibri" w:hAnsi="Calibri" w:cs="Calibri"/>
                                <w:bCs/>
                                <w:color w:val="FFFFFF"/>
                                <w:sz w:val="28"/>
                                <w:szCs w:val="28"/>
                              </w:rPr>
                              <w:t xml:space="preserve">3. </w:t>
                            </w:r>
                            <w:bookmarkStart w:id="11" w:name="Register"/>
                            <w:bookmarkStart w:id="12" w:name="part3"/>
                            <w:bookmarkEnd w:id="7"/>
                            <w:bookmarkEnd w:id="8"/>
                            <w:bookmarkEnd w:id="9"/>
                            <w:bookmarkEnd w:id="10"/>
                            <w:bookmarkEnd w:id="11"/>
                            <w:bookmarkEnd w:id="12"/>
                            <w:r w:rsidRPr="009C4E66">
                              <w:rPr>
                                <w:rFonts w:ascii="Calibri" w:hAnsi="Calibri" w:cs="Calibri"/>
                                <w:bCs/>
                                <w:color w:val="FFFFFF"/>
                                <w:sz w:val="28"/>
                                <w:szCs w:val="28"/>
                              </w:rPr>
                              <w:t>Guidelines on how to complete the CPCAB centre recognition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77EC8D" id="Rectangle: Rounded Corners 15" o:spid="_x0000_s1028" style="position:absolute;margin-left:-8.75pt;margin-top:15.9pt;width:518.3pt;height:26.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" fillcolor="#e27a72" stroked="f">
                <v:textbox>
                  <w:txbxContent>
                    <w:p w14:paraId="15291F90" w14:textId="77777777" w:rsidR="007B5C56" w:rsidRPr="009C4E66" w:rsidRDefault="007B5C56" w:rsidP="00D84D5A">
                      <w:pPr>
                        <w:rPr>
                          <w:rFonts w:ascii="Calibri" w:hAnsi="Calibri" w:cs="Calibri"/>
                          <w:bCs/>
                          <w:color w:val="FFFFFF"/>
                          <w:sz w:val="32"/>
                          <w:szCs w:val="32"/>
                        </w:rPr>
                      </w:pPr>
                      <w:bookmarkStart w:id="16" w:name="_Hlk30067605"/>
                      <w:bookmarkStart w:id="17" w:name="_Hlk30067606"/>
                      <w:bookmarkStart w:id="18" w:name="_Hlk30067611"/>
                      <w:bookmarkStart w:id="19" w:name="_Hlk30067612"/>
                      <w:r w:rsidRPr="009C4E66">
                        <w:rPr>
                          <w:rFonts w:ascii="Calibri" w:hAnsi="Calibri" w:cs="Calibri"/>
                          <w:bCs/>
                          <w:color w:val="FFFFFF"/>
                          <w:sz w:val="28"/>
                          <w:szCs w:val="28"/>
                        </w:rPr>
                        <w:t xml:space="preserve">3. </w:t>
                      </w:r>
                      <w:bookmarkStart w:id="20" w:name="Register"/>
                      <w:bookmarkStart w:id="21" w:name="part3"/>
                      <w:bookmarkEnd w:id="16"/>
                      <w:bookmarkEnd w:id="17"/>
                      <w:bookmarkEnd w:id="18"/>
                      <w:bookmarkEnd w:id="19"/>
                      <w:bookmarkEnd w:id="20"/>
                      <w:bookmarkEnd w:id="21"/>
                      <w:r w:rsidRPr="009C4E66">
                        <w:rPr>
                          <w:rFonts w:ascii="Calibri" w:hAnsi="Calibri" w:cs="Calibri"/>
                          <w:bCs/>
                          <w:color w:val="FFFFFF"/>
                          <w:sz w:val="28"/>
                          <w:szCs w:val="28"/>
                        </w:rPr>
                        <w:t>Guidelines on how to complete the CPCAB centre recognition application</w:t>
                      </w:r>
                    </w:p>
                  </w:txbxContent>
                </v:textbox>
              </v:roundrect>
            </w:pict>
          </mc:Fallback>
        </mc:AlternateContent>
      </w:r>
    </w:p>
    <w:p w14:paraId="218732CF" w14:textId="77777777" w:rsidR="00A06F47" w:rsidRPr="003C63AE" w:rsidRDefault="00A06F47" w:rsidP="002E6459">
      <w:pPr>
        <w:rPr>
          <w:rFonts w:ascii="Calibri" w:hAnsi="Calibri" w:cs="Calibri"/>
        </w:rPr>
      </w:pPr>
    </w:p>
    <w:p w14:paraId="5AB4FD20" w14:textId="77777777" w:rsidR="00033FE6" w:rsidRPr="003C63AE" w:rsidRDefault="00033FE6" w:rsidP="00033FE6">
      <w:pPr>
        <w:suppressAutoHyphens w:val="0"/>
        <w:spacing w:after="60"/>
        <w:rPr>
          <w:rFonts w:ascii="Calibri" w:hAnsi="Calibri" w:cs="Calibri"/>
          <w:sz w:val="22"/>
          <w:szCs w:val="22"/>
          <w:lang w:eastAsia="en-US"/>
        </w:rPr>
      </w:pPr>
    </w:p>
    <w:p w14:paraId="6C5F8ADD" w14:textId="71E4FE10" w:rsidR="00033FE6" w:rsidRPr="003C63AE" w:rsidRDefault="00472545" w:rsidP="0027114A">
      <w:pPr>
        <w:suppressAutoHyphens w:val="0"/>
        <w:spacing w:before="120" w:after="60"/>
        <w:rPr>
          <w:rFonts w:ascii="Calibri" w:hAnsi="Calibri" w:cs="Calibri"/>
          <w:color w:val="4472C4"/>
          <w:lang w:eastAsia="en-US"/>
        </w:rPr>
      </w:pPr>
      <w:hyperlink r:id="rId27" w:history="1">
        <w:r w:rsidRPr="003C63AE">
          <w:rPr>
            <w:rStyle w:val="Hyperlink"/>
            <w:rFonts w:ascii="Calibri" w:hAnsi="Calibri" w:cs="Calibri"/>
          </w:rPr>
          <w:t>Part 1</w:t>
        </w:r>
      </w:hyperlink>
      <w:r w:rsidR="00033FE6" w:rsidRPr="003C63AE">
        <w:rPr>
          <w:rFonts w:ascii="Calibri" w:hAnsi="Calibri" w:cs="Calibri"/>
          <w:color w:val="4472C4"/>
          <w:lang w:eastAsia="en-US"/>
        </w:rPr>
        <w:t xml:space="preserve"> - Contact details and proposed tutor team</w:t>
      </w:r>
    </w:p>
    <w:p w14:paraId="7B0801B0" w14:textId="5C202B06" w:rsidR="00CC322C" w:rsidRPr="003C63AE" w:rsidRDefault="006747E2" w:rsidP="00033FE6">
      <w:pPr>
        <w:suppressAutoHyphens w:val="0"/>
        <w:spacing w:after="60"/>
        <w:rPr>
          <w:rFonts w:ascii="Calibri" w:hAnsi="Calibri" w:cs="Calibri"/>
          <w:lang w:eastAsia="en-US"/>
        </w:rPr>
      </w:pPr>
      <w:r w:rsidRPr="003C63AE">
        <w:rPr>
          <w:rFonts w:ascii="Calibri" w:hAnsi="Calibri" w:cs="Calibri"/>
          <w:lang w:eastAsia="en-US"/>
        </w:rPr>
        <w:t>As part of the application approval process, CPCAB will</w:t>
      </w:r>
      <w:r w:rsidR="009E2C6D" w:rsidRPr="003C63AE">
        <w:rPr>
          <w:rFonts w:ascii="Calibri" w:hAnsi="Calibri" w:cs="Calibri"/>
          <w:lang w:eastAsia="en-US"/>
        </w:rPr>
        <w:t xml:space="preserve"> carry out </w:t>
      </w:r>
      <w:r w:rsidR="002D5630" w:rsidRPr="003C63AE">
        <w:rPr>
          <w:rFonts w:ascii="Calibri" w:hAnsi="Calibri" w:cs="Calibri"/>
          <w:lang w:eastAsia="en-US"/>
        </w:rPr>
        <w:t xml:space="preserve">checks </w:t>
      </w:r>
      <w:r w:rsidR="00091970" w:rsidRPr="003C63AE">
        <w:rPr>
          <w:rFonts w:ascii="Calibri" w:hAnsi="Calibri" w:cs="Calibri"/>
          <w:lang w:eastAsia="en-US"/>
        </w:rPr>
        <w:t xml:space="preserve">on </w:t>
      </w:r>
      <w:r w:rsidR="009E2C6D" w:rsidRPr="003C63AE">
        <w:rPr>
          <w:rFonts w:ascii="Calibri" w:hAnsi="Calibri" w:cs="Calibri"/>
          <w:lang w:eastAsia="en-US"/>
        </w:rPr>
        <w:t>an or</w:t>
      </w:r>
      <w:r w:rsidR="002D5630" w:rsidRPr="003C63AE">
        <w:rPr>
          <w:rFonts w:ascii="Calibri" w:hAnsi="Calibri" w:cs="Calibri"/>
          <w:lang w:eastAsia="en-US"/>
        </w:rPr>
        <w:t>ganisation’s trading status</w:t>
      </w:r>
      <w:r w:rsidR="00E0691C" w:rsidRPr="003C63AE">
        <w:rPr>
          <w:rFonts w:ascii="Calibri" w:hAnsi="Calibri" w:cs="Calibri"/>
          <w:lang w:eastAsia="en-US"/>
        </w:rPr>
        <w:t xml:space="preserve"> against publicly available data. </w:t>
      </w:r>
      <w:r w:rsidR="00566F21" w:rsidRPr="003C63AE">
        <w:rPr>
          <w:rFonts w:ascii="Calibri" w:hAnsi="Calibri" w:cs="Calibri"/>
          <w:lang w:eastAsia="en-US"/>
        </w:rPr>
        <w:t xml:space="preserve">If </w:t>
      </w:r>
      <w:r w:rsidR="00AB4F91" w:rsidRPr="003C63AE">
        <w:rPr>
          <w:rFonts w:ascii="Calibri" w:hAnsi="Calibri" w:cs="Calibri"/>
          <w:lang w:eastAsia="en-US"/>
        </w:rPr>
        <w:t>your centre is a non-profit making body, you will be required to provide evidence of this with your application form</w:t>
      </w:r>
      <w:r w:rsidR="00B323CC" w:rsidRPr="003C63AE">
        <w:rPr>
          <w:rFonts w:ascii="Calibri" w:hAnsi="Calibri" w:cs="Calibri"/>
          <w:lang w:eastAsia="en-US"/>
        </w:rPr>
        <w:t xml:space="preserve">, e.g. copy of constitution, memorandum of association, or governing document that expressly prohibits profit distribution to members. </w:t>
      </w:r>
      <w:r w:rsidR="00AD40E0" w:rsidRPr="003C63AE">
        <w:rPr>
          <w:rFonts w:ascii="Calibri" w:hAnsi="Calibri" w:cs="Calibri"/>
          <w:lang w:eastAsia="en-US"/>
        </w:rPr>
        <w:t xml:space="preserve">Please state on the application form which document you will provide. </w:t>
      </w:r>
      <w:r w:rsidR="00B323CC" w:rsidRPr="003C63AE">
        <w:rPr>
          <w:rFonts w:ascii="Calibri" w:hAnsi="Calibri" w:cs="Calibri"/>
          <w:lang w:eastAsia="en-US"/>
        </w:rPr>
        <w:t>A “non</w:t>
      </w:r>
      <w:r w:rsidR="00BE591F" w:rsidRPr="003C63AE">
        <w:rPr>
          <w:rFonts w:ascii="Calibri" w:hAnsi="Calibri" w:cs="Calibri"/>
          <w:lang w:eastAsia="en-US"/>
        </w:rPr>
        <w:t>-profit making body” must meet the following criteria: does not distribute any profits it makes; applies any profits that might arise from its supplies of education research or vocational training to the continuance or improvement of its supplies</w:t>
      </w:r>
      <w:r w:rsidR="00FF15BA">
        <w:rPr>
          <w:rFonts w:ascii="Calibri" w:hAnsi="Calibri" w:cs="Calibri"/>
          <w:lang w:eastAsia="en-US"/>
        </w:rPr>
        <w:t xml:space="preserve">. </w:t>
      </w:r>
      <w:r w:rsidR="001B53D1" w:rsidRPr="003C63AE">
        <w:rPr>
          <w:rFonts w:ascii="Calibri" w:hAnsi="Calibri" w:cs="Calibri"/>
          <w:lang w:eastAsia="en-US"/>
        </w:rPr>
        <w:t xml:space="preserve">If you are unsure of your </w:t>
      </w:r>
      <w:r w:rsidR="009E5DBE" w:rsidRPr="003C63AE">
        <w:rPr>
          <w:rFonts w:ascii="Calibri" w:hAnsi="Calibri" w:cs="Calibri"/>
          <w:lang w:eastAsia="en-US"/>
        </w:rPr>
        <w:t xml:space="preserve">organisation status, please refer to </w:t>
      </w:r>
      <w:r w:rsidR="001E5205" w:rsidRPr="003C63AE">
        <w:rPr>
          <w:rFonts w:ascii="Calibri" w:hAnsi="Calibri" w:cs="Calibri"/>
          <w:lang w:eastAsia="en-US"/>
        </w:rPr>
        <w:t>your accountant or</w:t>
      </w:r>
      <w:r w:rsidR="009E5DBE" w:rsidRPr="003C63AE">
        <w:rPr>
          <w:rFonts w:ascii="Calibri" w:hAnsi="Calibri" w:cs="Calibri"/>
          <w:lang w:eastAsia="en-US"/>
        </w:rPr>
        <w:t xml:space="preserve"> tax specialist for guidance.</w:t>
      </w:r>
    </w:p>
    <w:p w14:paraId="285F431D" w14:textId="14B0BE94" w:rsidR="00033FE6" w:rsidRPr="003C63AE" w:rsidRDefault="2F487D45" w:rsidP="00033FE6">
      <w:pPr>
        <w:suppressAutoHyphens w:val="0"/>
        <w:spacing w:after="60"/>
        <w:rPr>
          <w:rFonts w:ascii="Calibri" w:hAnsi="Calibri" w:cs="Calibri"/>
          <w:lang w:eastAsia="en-US"/>
        </w:rPr>
      </w:pPr>
      <w:r w:rsidRPr="003C63AE">
        <w:rPr>
          <w:rFonts w:ascii="Calibri" w:hAnsi="Calibri" w:cs="Calibri"/>
          <w:lang w:eastAsia="en-US"/>
        </w:rPr>
        <w:t xml:space="preserve">It is important that different roles are clearly allocated even </w:t>
      </w:r>
      <w:r w:rsidR="69EC1D87" w:rsidRPr="003C63AE">
        <w:rPr>
          <w:rFonts w:ascii="Calibri" w:hAnsi="Calibri" w:cs="Calibri"/>
          <w:lang w:eastAsia="en-US"/>
        </w:rPr>
        <w:t xml:space="preserve">if </w:t>
      </w:r>
      <w:r w:rsidRPr="003C63AE">
        <w:rPr>
          <w:rFonts w:ascii="Calibri" w:hAnsi="Calibri" w:cs="Calibri"/>
          <w:lang w:eastAsia="en-US"/>
        </w:rPr>
        <w:t xml:space="preserve">in a small centre. Although technically one individual could be </w:t>
      </w:r>
      <w:r w:rsidR="4CB121FD" w:rsidRPr="003C63AE">
        <w:rPr>
          <w:rFonts w:ascii="Calibri" w:hAnsi="Calibri" w:cs="Calibri"/>
          <w:lang w:eastAsia="en-US"/>
        </w:rPr>
        <w:t xml:space="preserve">the owner/Director, AND also </w:t>
      </w:r>
      <w:r w:rsidRPr="003C63AE">
        <w:rPr>
          <w:rFonts w:ascii="Calibri" w:hAnsi="Calibri" w:cs="Calibri"/>
          <w:lang w:eastAsia="en-US"/>
        </w:rPr>
        <w:t>responsible for the overall quality assurance and management AND be the tutor AND be the finance contact – this does immediately present a very high risk if anything should happen to this individual, e.g. sickness or indisposition. A centre is not viable if the indisposition of one individual means that it cannot operate as a centre.</w:t>
      </w:r>
      <w:r w:rsidR="591D377D" w:rsidRPr="003C63AE">
        <w:rPr>
          <w:rFonts w:ascii="Calibri" w:hAnsi="Calibri" w:cs="Calibri"/>
          <w:lang w:eastAsia="en-US"/>
        </w:rPr>
        <w:t xml:space="preserve"> Being clear about who holds which centre roles enables us to direct communication to the right person.</w:t>
      </w:r>
    </w:p>
    <w:p w14:paraId="7D23B1EE" w14:textId="26F40D4E" w:rsidR="00033FE6" w:rsidRPr="003C63AE" w:rsidRDefault="00033FE6" w:rsidP="00940ECE">
      <w:pPr>
        <w:suppressAutoHyphens w:val="0"/>
        <w:spacing w:after="240"/>
        <w:rPr>
          <w:rFonts w:ascii="Calibri" w:hAnsi="Calibri" w:cs="Calibri"/>
          <w:lang w:eastAsia="en-US"/>
        </w:rPr>
      </w:pPr>
      <w:r w:rsidRPr="003C63AE">
        <w:rPr>
          <w:rFonts w:ascii="Calibri" w:hAnsi="Calibri" w:cs="Calibri"/>
          <w:lang w:eastAsia="en-US"/>
        </w:rPr>
        <w:t>It is important to be clear where you will train, what the costs will be and what risks you will need to consider in any contingency planning</w:t>
      </w:r>
      <w:r w:rsidR="0027114A" w:rsidRPr="003C63AE">
        <w:rPr>
          <w:rFonts w:ascii="Calibri" w:hAnsi="Calibri" w:cs="Calibri"/>
          <w:lang w:eastAsia="en-US"/>
        </w:rPr>
        <w:t>,</w:t>
      </w:r>
      <w:r w:rsidRPr="003C63AE">
        <w:rPr>
          <w:rFonts w:ascii="Calibri" w:hAnsi="Calibri" w:cs="Calibri"/>
          <w:lang w:eastAsia="en-US"/>
        </w:rPr>
        <w:t xml:space="preserve"> e.g. unexpected loss of premises, non-payment of fees, insurance etc.</w:t>
      </w:r>
      <w:r w:rsidR="004F7007" w:rsidRPr="003C63AE">
        <w:rPr>
          <w:rFonts w:ascii="Calibri" w:hAnsi="Calibri" w:cs="Calibri"/>
          <w:lang w:eastAsia="en-US"/>
        </w:rPr>
        <w:t xml:space="preserve"> In practise this means you are extremely unlikely to be able to deliver the training in your home or to make ad hoc arrangements from week to week</w:t>
      </w:r>
      <w:r w:rsidR="00FF15BA">
        <w:rPr>
          <w:rFonts w:ascii="Calibri" w:hAnsi="Calibri" w:cs="Calibri"/>
          <w:lang w:eastAsia="en-US"/>
        </w:rPr>
        <w:t xml:space="preserve">. </w:t>
      </w:r>
    </w:p>
    <w:p w14:paraId="1B3C7EF6" w14:textId="50E679F4" w:rsidR="001F2869" w:rsidRPr="003C63AE" w:rsidRDefault="00EE060B" w:rsidP="00940ECE">
      <w:pPr>
        <w:suppressAutoHyphens w:val="0"/>
        <w:spacing w:after="240"/>
        <w:rPr>
          <w:rFonts w:ascii="Calibri" w:hAnsi="Calibri" w:cs="Calibri"/>
          <w:b/>
          <w:bCs/>
          <w:lang w:eastAsia="en-US"/>
        </w:rPr>
      </w:pPr>
      <w:r w:rsidRPr="003C63AE">
        <w:rPr>
          <w:rFonts w:ascii="Calibri" w:hAnsi="Calibri" w:cs="Calibri"/>
          <w:b/>
          <w:bCs/>
          <w:lang w:eastAsia="en-US"/>
        </w:rPr>
        <w:t>International Centres:</w:t>
      </w:r>
    </w:p>
    <w:p w14:paraId="71DF8A5D" w14:textId="5B8BE511" w:rsidR="0016329D" w:rsidRPr="003C63AE" w:rsidRDefault="0016329D" w:rsidP="00940ECE">
      <w:pPr>
        <w:suppressAutoHyphens w:val="0"/>
        <w:spacing w:after="240"/>
        <w:rPr>
          <w:rFonts w:ascii="Calibri" w:hAnsi="Calibri" w:cs="Calibri"/>
          <w:sz w:val="22"/>
          <w:szCs w:val="22"/>
          <w:lang w:eastAsia="en-US"/>
        </w:rPr>
      </w:pPr>
      <w:r w:rsidRPr="003C63AE">
        <w:rPr>
          <w:rFonts w:ascii="Calibri" w:hAnsi="Calibri" w:cs="Calibri"/>
          <w:lang w:eastAsia="en-US"/>
        </w:rPr>
        <w:t xml:space="preserve">Before submitting an </w:t>
      </w:r>
      <w:r w:rsidR="00B32F0E" w:rsidRPr="003C63AE">
        <w:rPr>
          <w:rFonts w:ascii="Calibri" w:hAnsi="Calibri" w:cs="Calibri"/>
          <w:lang w:eastAsia="en-US"/>
        </w:rPr>
        <w:t>application,</w:t>
      </w:r>
      <w:r w:rsidRPr="003C63AE">
        <w:rPr>
          <w:rFonts w:ascii="Calibri" w:hAnsi="Calibri" w:cs="Calibri"/>
          <w:lang w:eastAsia="en-US"/>
        </w:rPr>
        <w:t xml:space="preserve"> i</w:t>
      </w:r>
      <w:r w:rsidR="00617C3B" w:rsidRPr="003C63AE">
        <w:rPr>
          <w:rFonts w:ascii="Calibri" w:hAnsi="Calibri" w:cs="Calibri"/>
          <w:lang w:eastAsia="en-US"/>
        </w:rPr>
        <w:t>t</w:t>
      </w:r>
      <w:r w:rsidRPr="003C63AE">
        <w:rPr>
          <w:rFonts w:ascii="Calibri" w:hAnsi="Calibri" w:cs="Calibri"/>
          <w:lang w:eastAsia="en-US"/>
        </w:rPr>
        <w:t xml:space="preserve"> is important that arrangements are in place to enable </w:t>
      </w:r>
      <w:r w:rsidR="00617C3B" w:rsidRPr="003C63AE">
        <w:rPr>
          <w:rFonts w:ascii="Calibri" w:hAnsi="Calibri" w:cs="Calibri"/>
          <w:lang w:eastAsia="en-US"/>
        </w:rPr>
        <w:t xml:space="preserve">payments to be received to a UK Bank account. </w:t>
      </w:r>
      <w:r w:rsidR="00B05A8B" w:rsidRPr="003C63AE">
        <w:rPr>
          <w:rFonts w:ascii="Calibri" w:hAnsi="Calibri" w:cs="Calibri"/>
          <w:lang w:eastAsia="en-US"/>
        </w:rPr>
        <w:t>Any bank charges or fees associated with an intern</w:t>
      </w:r>
      <w:r w:rsidR="00B32F0E" w:rsidRPr="003C63AE">
        <w:rPr>
          <w:rFonts w:ascii="Calibri" w:hAnsi="Calibri" w:cs="Calibri"/>
          <w:lang w:eastAsia="en-US"/>
        </w:rPr>
        <w:t>ational payment to CPCAB’s UK Bank account will be the responsibility of the centre.</w:t>
      </w:r>
    </w:p>
    <w:p w14:paraId="5D6DF0EB" w14:textId="5ECB428B" w:rsidR="00033FE6" w:rsidRPr="003C63AE" w:rsidRDefault="00033FE6" w:rsidP="00033FE6">
      <w:pPr>
        <w:suppressAutoHyphens w:val="0"/>
        <w:spacing w:after="120"/>
        <w:rPr>
          <w:rFonts w:ascii="Calibri" w:hAnsi="Calibri" w:cs="Calibri"/>
          <w:color w:val="4472C4"/>
          <w:lang w:eastAsia="en-US"/>
        </w:rPr>
      </w:pPr>
      <w:r w:rsidRPr="003C63AE">
        <w:rPr>
          <w:rFonts w:ascii="Calibri" w:hAnsi="Calibri" w:cs="Calibri"/>
          <w:color w:val="4472C4"/>
          <w:lang w:eastAsia="en-US"/>
        </w:rPr>
        <w:t>1.</w:t>
      </w:r>
      <w:r w:rsidR="007B5C56" w:rsidRPr="003C63AE">
        <w:rPr>
          <w:rFonts w:ascii="Calibri" w:hAnsi="Calibri" w:cs="Calibri"/>
          <w:color w:val="4472C4"/>
          <w:lang w:eastAsia="en-US"/>
        </w:rPr>
        <w:t>1</w:t>
      </w:r>
      <w:r w:rsidRPr="003C63AE">
        <w:rPr>
          <w:rFonts w:ascii="Calibri" w:hAnsi="Calibri" w:cs="Calibri"/>
          <w:color w:val="4472C4"/>
          <w:lang w:eastAsia="en-US"/>
        </w:rPr>
        <w:t xml:space="preserve"> Tutor</w:t>
      </w:r>
      <w:r w:rsidR="00655690" w:rsidRPr="003C63AE">
        <w:rPr>
          <w:rFonts w:ascii="Calibri" w:hAnsi="Calibri" w:cs="Calibri"/>
          <w:color w:val="4472C4"/>
          <w:lang w:eastAsia="en-US"/>
        </w:rPr>
        <w:t xml:space="preserve">/ </w:t>
      </w:r>
      <w:r w:rsidR="00CD4FCD" w:rsidRPr="003C63AE">
        <w:rPr>
          <w:rFonts w:ascii="Calibri" w:hAnsi="Calibri" w:cs="Calibri"/>
          <w:color w:val="4472C4"/>
          <w:lang w:eastAsia="en-US"/>
        </w:rPr>
        <w:t>Trainer team</w:t>
      </w:r>
    </w:p>
    <w:p w14:paraId="5DC05224" w14:textId="0A77EC24" w:rsidR="00033FE6" w:rsidRPr="003C63AE" w:rsidRDefault="00033FE6" w:rsidP="00940ECE">
      <w:pPr>
        <w:suppressAutoHyphens w:val="0"/>
        <w:spacing w:after="240"/>
        <w:rPr>
          <w:rFonts w:ascii="Calibri" w:hAnsi="Calibri" w:cs="Calibri"/>
          <w:lang w:eastAsia="en-US"/>
        </w:rPr>
      </w:pPr>
      <w:r w:rsidRPr="003C63AE">
        <w:rPr>
          <w:rFonts w:ascii="Calibri" w:hAnsi="Calibri" w:cs="Calibri"/>
          <w:lang w:eastAsia="en-US"/>
        </w:rPr>
        <w:t>You are responsible for ensuring that tutors’ qualification</w:t>
      </w:r>
      <w:r w:rsidR="00FB27F1" w:rsidRPr="003C63AE">
        <w:rPr>
          <w:rFonts w:ascii="Calibri" w:hAnsi="Calibri" w:cs="Calibri"/>
          <w:lang w:eastAsia="en-US"/>
        </w:rPr>
        <w:t>s</w:t>
      </w:r>
      <w:r w:rsidRPr="003C63AE">
        <w:rPr>
          <w:rFonts w:ascii="Calibri" w:hAnsi="Calibri" w:cs="Calibri"/>
          <w:lang w:eastAsia="en-US"/>
        </w:rPr>
        <w:t xml:space="preserve"> and experience meet CPCAB requirements</w:t>
      </w:r>
      <w:r w:rsidR="0027114A" w:rsidRPr="003C63AE">
        <w:rPr>
          <w:rFonts w:ascii="Calibri" w:hAnsi="Calibri" w:cs="Calibri"/>
          <w:lang w:eastAsia="en-US"/>
        </w:rPr>
        <w:t xml:space="preserve"> </w:t>
      </w:r>
      <w:hyperlink w:anchor="Appebdix_2" w:tooltip="Appendix 2">
        <w:r w:rsidR="0027114A" w:rsidRPr="003C63AE">
          <w:rPr>
            <w:rStyle w:val="Hyperlink"/>
            <w:rFonts w:ascii="Calibri" w:hAnsi="Calibri" w:cs="Calibri"/>
            <w:lang w:eastAsia="en-US"/>
          </w:rPr>
          <w:t xml:space="preserve">(see appendix 2) </w:t>
        </w:r>
      </w:hyperlink>
      <w:r w:rsidRPr="003C63AE">
        <w:rPr>
          <w:rFonts w:ascii="Calibri" w:hAnsi="Calibri" w:cs="Calibri"/>
          <w:lang w:eastAsia="en-US"/>
        </w:rPr>
        <w:t xml:space="preserve"> and that there are no outstanding complaints against them. If you are not the tutor yourself, you will probably want to take up references and draw up a written agreement for the work</w:t>
      </w:r>
      <w:r w:rsidR="00FF15BA">
        <w:rPr>
          <w:rFonts w:ascii="Calibri" w:hAnsi="Calibri" w:cs="Calibri"/>
          <w:lang w:eastAsia="en-US"/>
        </w:rPr>
        <w:t xml:space="preserve">. </w:t>
      </w:r>
      <w:r w:rsidRPr="003C63AE">
        <w:rPr>
          <w:rFonts w:ascii="Calibri" w:hAnsi="Calibri" w:cs="Calibri"/>
          <w:lang w:eastAsia="en-US"/>
        </w:rPr>
        <w:t xml:space="preserve">What hours will the tutor work? What/how/when will they be paid? Does the work include planning, marking and moderation or team meetings/ group supervision? What arrangements have you made for staff sickness, or absence?  </w:t>
      </w:r>
    </w:p>
    <w:bookmarkStart w:id="13" w:name="_Hlk34907295"/>
    <w:p w14:paraId="361C2910" w14:textId="67A3AEEA" w:rsidR="00033FE6" w:rsidRPr="003C63AE" w:rsidRDefault="002A1B7D" w:rsidP="00033FE6">
      <w:pPr>
        <w:suppressAutoHyphens w:val="0"/>
        <w:spacing w:after="120"/>
        <w:rPr>
          <w:rFonts w:ascii="Calibri" w:hAnsi="Calibri" w:cs="Calibri"/>
          <w:color w:val="4472C4"/>
          <w:lang w:eastAsia="en-US"/>
        </w:rPr>
      </w:pPr>
      <w:r w:rsidRPr="003C63AE">
        <w:rPr>
          <w:rFonts w:ascii="Calibri" w:hAnsi="Calibri" w:cs="Calibri"/>
          <w:color w:val="0000FF"/>
          <w:u w:val="single"/>
        </w:rPr>
        <w:lastRenderedPageBreak/>
        <w:fldChar w:fldCharType="begin"/>
      </w:r>
      <w:r w:rsidRPr="003C63AE">
        <w:rPr>
          <w:rFonts w:ascii="Calibri" w:hAnsi="Calibri" w:cs="Calibri"/>
          <w:color w:val="0000FF"/>
          <w:u w:val="single"/>
        </w:rPr>
        <w:instrText xml:space="preserve"> HYPERLINK "http://www.cpcab.co.uk/public_docs/application-for-centre-recognition" </w:instrText>
      </w:r>
      <w:r w:rsidRPr="003C63AE">
        <w:rPr>
          <w:rFonts w:ascii="Calibri" w:hAnsi="Calibri" w:cs="Calibri"/>
          <w:color w:val="0000FF"/>
          <w:u w:val="single"/>
        </w:rPr>
      </w:r>
      <w:r w:rsidRPr="003C63AE">
        <w:rPr>
          <w:rFonts w:ascii="Calibri" w:hAnsi="Calibri" w:cs="Calibri"/>
          <w:color w:val="0000FF"/>
          <w:u w:val="single"/>
        </w:rPr>
        <w:fldChar w:fldCharType="separate"/>
      </w:r>
      <w:r w:rsidRPr="003C63AE">
        <w:rPr>
          <w:rStyle w:val="Hyperlink"/>
          <w:rFonts w:ascii="Calibri" w:hAnsi="Calibri" w:cs="Calibri"/>
        </w:rPr>
        <w:t>Part 2</w:t>
      </w:r>
      <w:r w:rsidRPr="003C63AE">
        <w:rPr>
          <w:rFonts w:ascii="Calibri" w:hAnsi="Calibri" w:cs="Calibri"/>
          <w:color w:val="0000FF"/>
          <w:u w:val="single"/>
        </w:rPr>
        <w:fldChar w:fldCharType="end"/>
      </w:r>
      <w:r w:rsidR="00033FE6" w:rsidRPr="003C63AE">
        <w:rPr>
          <w:rFonts w:ascii="Calibri" w:hAnsi="Calibri" w:cs="Calibri"/>
          <w:color w:val="4472C4"/>
          <w:lang w:eastAsia="en-US"/>
        </w:rPr>
        <w:t xml:space="preserve"> – Course design and content</w:t>
      </w:r>
    </w:p>
    <w:bookmarkEnd w:id="13"/>
    <w:p w14:paraId="3C0DA1A1" w14:textId="0D0619EF" w:rsidR="00667F7E" w:rsidRPr="003C63AE" w:rsidRDefault="00033FE6" w:rsidP="001E5205">
      <w:pPr>
        <w:suppressAutoHyphens w:val="0"/>
        <w:spacing w:after="240"/>
        <w:rPr>
          <w:rFonts w:ascii="Calibri" w:hAnsi="Calibri" w:cs="Calibri"/>
          <w:lang w:eastAsia="en-US"/>
        </w:rPr>
      </w:pPr>
      <w:r w:rsidRPr="003C63AE">
        <w:rPr>
          <w:rFonts w:ascii="Calibri" w:hAnsi="Calibri" w:cs="Calibri"/>
          <w:lang w:eastAsia="en-US"/>
        </w:rPr>
        <w:t>You need to check that your plan of delivery meets the minimum GLH requirements</w:t>
      </w:r>
      <w:r w:rsidR="00940ECE" w:rsidRPr="003C63AE">
        <w:rPr>
          <w:rFonts w:ascii="Calibri" w:hAnsi="Calibri" w:cs="Calibri"/>
          <w:lang w:eastAsia="en-US"/>
        </w:rPr>
        <w:t xml:space="preserve"> (see individual qualification specifications on the </w:t>
      </w:r>
      <w:hyperlink r:id="rId28" w:history="1">
        <w:r w:rsidR="00940ECE" w:rsidRPr="003C63AE">
          <w:rPr>
            <w:rFonts w:ascii="Calibri" w:hAnsi="Calibri" w:cs="Calibri"/>
            <w:color w:val="0000FF"/>
            <w:u w:val="single"/>
          </w:rPr>
          <w:t>CPCAB website</w:t>
        </w:r>
      </w:hyperlink>
      <w:r w:rsidR="00940ECE" w:rsidRPr="003C63AE">
        <w:rPr>
          <w:rFonts w:ascii="Calibri" w:hAnsi="Calibri" w:cs="Calibri"/>
          <w:lang w:eastAsia="en-US"/>
        </w:rPr>
        <w:t>)</w:t>
      </w:r>
      <w:r w:rsidRPr="003C63AE">
        <w:rPr>
          <w:rFonts w:ascii="Calibri" w:hAnsi="Calibri" w:cs="Calibri"/>
          <w:lang w:eastAsia="en-US"/>
        </w:rPr>
        <w:t>. Are you clear what is included in the definition of Guided Learning Hours? Have you agreed how the learning hours will be shared?  Have you checked that your tutors are available for all the course dates?</w:t>
      </w:r>
    </w:p>
    <w:p w14:paraId="0EC17F7C" w14:textId="21FB2D82" w:rsidR="00033FE6" w:rsidRPr="003C63AE" w:rsidRDefault="002A1B7D" w:rsidP="00033FE6">
      <w:pPr>
        <w:suppressAutoHyphens w:val="0"/>
        <w:spacing w:after="120"/>
        <w:rPr>
          <w:rFonts w:ascii="Calibri" w:hAnsi="Calibri" w:cs="Calibri"/>
          <w:color w:val="4472C4"/>
          <w:lang w:eastAsia="en-US"/>
        </w:rPr>
      </w:pPr>
      <w:hyperlink r:id="rId29" w:history="1">
        <w:r w:rsidRPr="003C63AE">
          <w:rPr>
            <w:rStyle w:val="Hyperlink"/>
            <w:rFonts w:ascii="Calibri" w:hAnsi="Calibri" w:cs="Calibri"/>
          </w:rPr>
          <w:t>Part 3</w:t>
        </w:r>
      </w:hyperlink>
      <w:r w:rsidR="00033FE6" w:rsidRPr="003C63AE">
        <w:rPr>
          <w:rFonts w:ascii="Calibri" w:hAnsi="Calibri" w:cs="Calibri"/>
          <w:color w:val="4472C4"/>
          <w:lang w:eastAsia="en-US"/>
        </w:rPr>
        <w:t xml:space="preserve"> – </w:t>
      </w:r>
      <w:r w:rsidR="00940ECE" w:rsidRPr="003C63AE">
        <w:rPr>
          <w:rFonts w:ascii="Calibri" w:hAnsi="Calibri" w:cs="Calibri"/>
          <w:color w:val="4472C4"/>
          <w:lang w:eastAsia="en-US"/>
        </w:rPr>
        <w:t>M</w:t>
      </w:r>
      <w:r w:rsidR="00033FE6" w:rsidRPr="003C63AE">
        <w:rPr>
          <w:rFonts w:ascii="Calibri" w:hAnsi="Calibri" w:cs="Calibri"/>
          <w:color w:val="4472C4"/>
          <w:lang w:eastAsia="en-US"/>
        </w:rPr>
        <w:t>eeting CPCAB requirements</w:t>
      </w:r>
    </w:p>
    <w:p w14:paraId="30446754" w14:textId="74A0A927" w:rsidR="00033FE6" w:rsidRPr="003C63AE" w:rsidRDefault="2F487D45" w:rsidP="00940ECE">
      <w:pPr>
        <w:suppressAutoHyphens w:val="0"/>
        <w:spacing w:after="240"/>
        <w:rPr>
          <w:rFonts w:ascii="Calibri" w:hAnsi="Calibri" w:cs="Calibri"/>
          <w:lang w:eastAsia="en-US"/>
        </w:rPr>
      </w:pPr>
      <w:r w:rsidRPr="003C63AE">
        <w:rPr>
          <w:rFonts w:ascii="Calibri" w:hAnsi="Calibri" w:cs="Calibri"/>
          <w:lang w:eastAsia="en-US"/>
        </w:rPr>
        <w:t xml:space="preserve">3.1.1 – For higher level qualifications you will need to check that your tutor(s) are current members of </w:t>
      </w:r>
      <w:r w:rsidR="6AC3E05C" w:rsidRPr="003C63AE">
        <w:rPr>
          <w:rFonts w:ascii="Calibri" w:hAnsi="Calibri" w:cs="Calibri"/>
          <w:lang w:eastAsia="en-US"/>
        </w:rPr>
        <w:t>a</w:t>
      </w:r>
      <w:r w:rsidRPr="003C63AE">
        <w:rPr>
          <w:rFonts w:ascii="Calibri" w:hAnsi="Calibri" w:cs="Calibri"/>
          <w:lang w:eastAsia="en-US"/>
        </w:rPr>
        <w:t xml:space="preserve"> recognised professional body</w:t>
      </w:r>
      <w:r w:rsidR="00FF15BA">
        <w:rPr>
          <w:rFonts w:ascii="Calibri" w:hAnsi="Calibri" w:cs="Calibri"/>
          <w:lang w:eastAsia="en-US"/>
        </w:rPr>
        <w:t xml:space="preserve">. </w:t>
      </w:r>
      <w:r w:rsidRPr="003C63AE">
        <w:rPr>
          <w:rFonts w:ascii="Calibri" w:hAnsi="Calibri" w:cs="Calibri"/>
          <w:lang w:eastAsia="en-US"/>
        </w:rPr>
        <w:t>You might want to take a copy of their membership document for your records.</w:t>
      </w:r>
      <w:r w:rsidR="392624AB" w:rsidRPr="003C63AE">
        <w:rPr>
          <w:rFonts w:ascii="Calibri" w:hAnsi="Calibri" w:cs="Calibri"/>
          <w:lang w:eastAsia="en-US"/>
        </w:rPr>
        <w:t xml:space="preserve"> For centres running the TC-L4 as a BACP Approved Qualification, tutors must consistently retain BACP membership throughout the course delivery, and centres should have in place processes to check their BACP </w:t>
      </w:r>
      <w:r w:rsidR="4BC682F3" w:rsidRPr="003C63AE">
        <w:rPr>
          <w:rFonts w:ascii="Calibri" w:hAnsi="Calibri" w:cs="Calibri"/>
          <w:lang w:eastAsia="en-US"/>
        </w:rPr>
        <w:t>membership status.</w:t>
      </w:r>
    </w:p>
    <w:p w14:paraId="4B3CCC98" w14:textId="022F7FCC" w:rsidR="00940ECE" w:rsidRPr="003C63AE" w:rsidRDefault="00033FE6" w:rsidP="00940ECE">
      <w:pPr>
        <w:suppressAutoHyphens w:val="0"/>
        <w:spacing w:after="240"/>
        <w:rPr>
          <w:rFonts w:ascii="Calibri" w:hAnsi="Calibri" w:cs="Calibri"/>
          <w:lang w:eastAsia="en-US"/>
        </w:rPr>
      </w:pPr>
      <w:r w:rsidRPr="003C63AE">
        <w:rPr>
          <w:rFonts w:ascii="Calibri" w:hAnsi="Calibri" w:cs="Calibri"/>
          <w:lang w:eastAsia="en-US"/>
        </w:rPr>
        <w:t xml:space="preserve">3.1.2 - Make sure you can meet the staffing requirements and consider what you will do if your  </w:t>
      </w:r>
      <w:r w:rsidR="00A76493" w:rsidRPr="003C63AE">
        <w:rPr>
          <w:rFonts w:ascii="Calibri" w:hAnsi="Calibri" w:cs="Calibri"/>
          <w:lang w:eastAsia="en-US"/>
        </w:rPr>
        <w:t xml:space="preserve"> candidate </w:t>
      </w:r>
      <w:r w:rsidRPr="003C63AE">
        <w:rPr>
          <w:rFonts w:ascii="Calibri" w:hAnsi="Calibri" w:cs="Calibri"/>
          <w:lang w:eastAsia="en-US"/>
        </w:rPr>
        <w:t>numbers fall below six (which affects registration with CPCAB) or below an economically viable number for you to operate</w:t>
      </w:r>
      <w:r w:rsidR="00FF15BA">
        <w:rPr>
          <w:rFonts w:ascii="Calibri" w:hAnsi="Calibri" w:cs="Calibri"/>
          <w:lang w:eastAsia="en-US"/>
        </w:rPr>
        <w:t xml:space="preserve">. </w:t>
      </w:r>
    </w:p>
    <w:p w14:paraId="584EEB3D" w14:textId="1240FD1F" w:rsidR="00BA1D6E" w:rsidRPr="003C63AE" w:rsidRDefault="00033FE6" w:rsidP="00BA1D6E">
      <w:pPr>
        <w:suppressAutoHyphens w:val="0"/>
        <w:spacing w:after="240"/>
        <w:rPr>
          <w:rFonts w:ascii="Calibri" w:hAnsi="Calibri" w:cs="Calibri"/>
          <w:lang w:eastAsia="en-US"/>
        </w:rPr>
      </w:pPr>
      <w:r w:rsidRPr="003C63AE">
        <w:rPr>
          <w:rFonts w:ascii="Calibri" w:hAnsi="Calibri" w:cs="Calibri"/>
          <w:lang w:eastAsia="en-US"/>
        </w:rPr>
        <w:t xml:space="preserve">3.1.3 - You need to consider who will take on the role of supervision and support for tutors, how often this might be required and what the costs will be. While regular group process supervision is not mandatory it is good practice especially for training at level 4 and above. Furthermore, your centre must have </w:t>
      </w:r>
      <w:r w:rsidR="00BA1D6E" w:rsidRPr="003C63AE">
        <w:rPr>
          <w:rFonts w:ascii="Calibri" w:hAnsi="Calibri" w:cs="Calibri"/>
          <w:lang w:eastAsia="en-US"/>
        </w:rPr>
        <w:t>access to supervision if difficulties arise.</w:t>
      </w:r>
    </w:p>
    <w:p w14:paraId="6003E46E" w14:textId="14FFB0BA" w:rsidR="00033FE6" w:rsidRPr="003C63AE" w:rsidRDefault="00033FE6" w:rsidP="00940ECE">
      <w:pPr>
        <w:suppressAutoHyphens w:val="0"/>
        <w:spacing w:after="240"/>
        <w:rPr>
          <w:rFonts w:ascii="Calibri" w:hAnsi="Calibri" w:cs="Calibri"/>
          <w:lang w:eastAsia="en-US"/>
        </w:rPr>
      </w:pPr>
      <w:r w:rsidRPr="003C63AE">
        <w:rPr>
          <w:rFonts w:ascii="Calibri" w:hAnsi="Calibri" w:cs="Calibri"/>
          <w:lang w:eastAsia="en-US"/>
        </w:rPr>
        <w:t xml:space="preserve">3.1.4 - You need to check that your tutors can attend standardisation and you need to factor in the cost of travel. If you are employing a new </w:t>
      </w:r>
      <w:r w:rsidR="00765D02" w:rsidRPr="003C63AE">
        <w:rPr>
          <w:rFonts w:ascii="Calibri" w:hAnsi="Calibri" w:cs="Calibri"/>
          <w:lang w:eastAsia="en-US"/>
        </w:rPr>
        <w:t>tutor,</w:t>
      </w:r>
      <w:r w:rsidRPr="003C63AE">
        <w:rPr>
          <w:rFonts w:ascii="Calibri" w:hAnsi="Calibri" w:cs="Calibri"/>
          <w:lang w:eastAsia="en-US"/>
        </w:rPr>
        <w:t xml:space="preserve"> make sure they know this is required, that they are available on the dates and ensure that you clarify whether standardisation is part of the agreed contract hours (or additional) and what the arrangements are for payment/expenses. Who will be liable for the cancellation cost if the tutor does not attend?</w:t>
      </w:r>
      <w:r w:rsidR="00940ECE" w:rsidRPr="003C63AE">
        <w:rPr>
          <w:rFonts w:ascii="Calibri" w:hAnsi="Calibri" w:cs="Calibri"/>
          <w:lang w:eastAsia="en-US"/>
        </w:rPr>
        <w:t xml:space="preserve"> Please see terms and conditions of standardisation training on the </w:t>
      </w:r>
      <w:hyperlink r:id="rId30" w:history="1">
        <w:r w:rsidR="00940ECE" w:rsidRPr="003C63AE">
          <w:rPr>
            <w:rFonts w:ascii="Calibri" w:hAnsi="Calibri" w:cs="Calibri"/>
            <w:color w:val="0000FF"/>
            <w:u w:val="single"/>
          </w:rPr>
          <w:t>CPCAB website</w:t>
        </w:r>
      </w:hyperlink>
      <w:r w:rsidR="000B42B0" w:rsidRPr="003C63AE">
        <w:rPr>
          <w:rFonts w:ascii="Calibri" w:hAnsi="Calibri" w:cs="Calibri"/>
          <w:lang w:eastAsia="en-US"/>
        </w:rPr>
        <w:t>.</w:t>
      </w:r>
    </w:p>
    <w:p w14:paraId="105F454D" w14:textId="77824C85" w:rsidR="00033FE6" w:rsidRPr="003C63AE" w:rsidRDefault="00033FE6" w:rsidP="00033FE6">
      <w:pPr>
        <w:suppressAutoHyphens w:val="0"/>
        <w:spacing w:after="120"/>
        <w:rPr>
          <w:rFonts w:ascii="Calibri" w:hAnsi="Calibri" w:cs="Calibri"/>
          <w:color w:val="4472C4"/>
          <w:lang w:eastAsia="en-US"/>
        </w:rPr>
      </w:pPr>
      <w:bookmarkStart w:id="14" w:name="candidate"/>
      <w:bookmarkEnd w:id="14"/>
      <w:r w:rsidRPr="003C63AE">
        <w:rPr>
          <w:rFonts w:ascii="Calibri" w:hAnsi="Calibri" w:cs="Calibri"/>
          <w:lang w:eastAsia="en-US"/>
        </w:rPr>
        <w:t xml:space="preserve">3.1.5 - In addition to </w:t>
      </w:r>
      <w:hyperlink w:anchor="Appebdix_4" w:tooltip="Appendix 4" w:history="1">
        <w:r w:rsidRPr="003C63AE">
          <w:rPr>
            <w:rStyle w:val="Hyperlink"/>
            <w:rFonts w:ascii="Calibri" w:hAnsi="Calibri" w:cs="Calibri"/>
            <w:lang w:eastAsia="en-US"/>
          </w:rPr>
          <w:t xml:space="preserve">Appendix </w:t>
        </w:r>
        <w:r w:rsidR="000B42B0" w:rsidRPr="003C63AE">
          <w:rPr>
            <w:rStyle w:val="Hyperlink"/>
            <w:rFonts w:ascii="Calibri" w:hAnsi="Calibri" w:cs="Calibri"/>
            <w:lang w:eastAsia="en-US"/>
          </w:rPr>
          <w:t>4</w:t>
        </w:r>
      </w:hyperlink>
      <w:r w:rsidRPr="003C63AE">
        <w:rPr>
          <w:rFonts w:ascii="Calibri" w:hAnsi="Calibri" w:cs="Calibri"/>
          <w:lang w:eastAsia="en-US"/>
        </w:rPr>
        <w:t xml:space="preserve"> which covers CPCAB candidate entry requirements make sure you have read the </w:t>
      </w:r>
      <w:hyperlink r:id="rId31" w:tooltip="Entry Requirements and RPL" w:history="1">
        <w:r w:rsidR="000136A4" w:rsidRPr="003C63AE">
          <w:rPr>
            <w:rStyle w:val="Hyperlink"/>
            <w:rFonts w:ascii="Calibri" w:hAnsi="Calibri" w:cs="Calibri"/>
            <w:lang w:eastAsia="en-US"/>
          </w:rPr>
          <w:t>policy on entry requirements and RPL</w:t>
        </w:r>
      </w:hyperlink>
      <w:r w:rsidR="000136A4" w:rsidRPr="003C63AE">
        <w:rPr>
          <w:rFonts w:ascii="Calibri" w:hAnsi="Calibri" w:cs="Calibri"/>
          <w:lang w:eastAsia="en-US"/>
        </w:rPr>
        <w:t xml:space="preserve"> </w:t>
      </w:r>
      <w:r w:rsidR="36539D68" w:rsidRPr="003C63AE">
        <w:rPr>
          <w:rFonts w:ascii="Calibri" w:hAnsi="Calibri" w:cs="Calibri"/>
          <w:lang w:eastAsia="en-US"/>
        </w:rPr>
        <w:t xml:space="preserve">which explains what the entry requirements are and the role RPL has in CPCAB </w:t>
      </w:r>
      <w:r w:rsidR="2568B013" w:rsidRPr="003C63AE">
        <w:rPr>
          <w:rFonts w:ascii="Calibri" w:hAnsi="Calibri" w:cs="Calibri"/>
          <w:lang w:eastAsia="en-US"/>
        </w:rPr>
        <w:t>qualifications</w:t>
      </w:r>
      <w:r w:rsidR="36539D68" w:rsidRPr="003C63AE">
        <w:rPr>
          <w:rFonts w:ascii="Calibri" w:hAnsi="Calibri" w:cs="Calibri"/>
          <w:lang w:eastAsia="en-US"/>
        </w:rPr>
        <w:t>. T</w:t>
      </w:r>
      <w:r w:rsidR="000136A4" w:rsidRPr="003C63AE">
        <w:rPr>
          <w:rFonts w:ascii="Calibri" w:hAnsi="Calibri" w:cs="Calibri"/>
          <w:lang w:eastAsia="en-US"/>
        </w:rPr>
        <w:t xml:space="preserve">he associated </w:t>
      </w:r>
      <w:r w:rsidRPr="003C63AE">
        <w:rPr>
          <w:rFonts w:ascii="Calibri" w:hAnsi="Calibri" w:cs="Calibri"/>
          <w:lang w:eastAsia="en-US"/>
        </w:rPr>
        <w:t xml:space="preserve">admin document entitled </w:t>
      </w:r>
      <w:hyperlink r:id="rId32" w:history="1">
        <w:r w:rsidR="00CA01F4" w:rsidRPr="003C63AE">
          <w:rPr>
            <w:rFonts w:asciiTheme="minorHAnsi" w:hAnsiTheme="minorHAnsi" w:cstheme="minorBidi"/>
            <w:color w:val="0000FF"/>
            <w:u w:val="single"/>
          </w:rPr>
          <w:t>CR2</w:t>
        </w:r>
      </w:hyperlink>
      <w:r w:rsidRPr="003C63AE">
        <w:rPr>
          <w:rFonts w:asciiTheme="minorHAnsi" w:hAnsiTheme="minorHAnsi" w:cstheme="minorBidi"/>
          <w:lang w:eastAsia="en-US"/>
        </w:rPr>
        <w:t xml:space="preserve"> </w:t>
      </w:r>
      <w:r w:rsidRPr="003C63AE">
        <w:rPr>
          <w:rFonts w:ascii="Calibri" w:hAnsi="Calibri" w:cs="Calibri"/>
          <w:lang w:eastAsia="en-US"/>
        </w:rPr>
        <w:t>Candidate</w:t>
      </w:r>
      <w:r w:rsidR="4E2E53C6" w:rsidRPr="003C63AE">
        <w:rPr>
          <w:rFonts w:ascii="Calibri" w:hAnsi="Calibri" w:cs="Calibri"/>
          <w:lang w:eastAsia="en-US"/>
        </w:rPr>
        <w:t xml:space="preserve"> Entry Requirements or</w:t>
      </w:r>
      <w:r w:rsidRPr="003C63AE">
        <w:rPr>
          <w:rFonts w:ascii="Calibri" w:hAnsi="Calibri" w:cs="Calibri"/>
          <w:lang w:eastAsia="en-US"/>
        </w:rPr>
        <w:t xml:space="preserve"> Recognition of Prior Learning (RPL) Form</w:t>
      </w:r>
      <w:r w:rsidR="000B42B0" w:rsidRPr="003C63AE">
        <w:rPr>
          <w:rFonts w:ascii="Calibri" w:hAnsi="Calibri" w:cs="Calibri"/>
          <w:lang w:eastAsia="en-US"/>
        </w:rPr>
        <w:t xml:space="preserve"> </w:t>
      </w:r>
      <w:r w:rsidR="7657310A" w:rsidRPr="003C63AE">
        <w:rPr>
          <w:rFonts w:ascii="Calibri" w:hAnsi="Calibri" w:cs="Calibri"/>
          <w:lang w:eastAsia="en-US"/>
        </w:rPr>
        <w:t xml:space="preserve">is completed by centres as a record. </w:t>
      </w:r>
    </w:p>
    <w:p w14:paraId="31F25FAF" w14:textId="7A70C4A0" w:rsidR="00033FE6" w:rsidRPr="003C63AE" w:rsidRDefault="00033FE6" w:rsidP="000B42B0">
      <w:pPr>
        <w:suppressAutoHyphens w:val="0"/>
        <w:spacing w:after="240"/>
        <w:rPr>
          <w:rFonts w:ascii="Calibri" w:hAnsi="Calibri" w:cs="Calibri"/>
          <w:lang w:eastAsia="en-US"/>
        </w:rPr>
      </w:pPr>
      <w:r w:rsidRPr="003C63AE">
        <w:rPr>
          <w:rFonts w:ascii="Calibri" w:hAnsi="Calibri" w:cs="Calibri"/>
          <w:lang w:eastAsia="en-US"/>
        </w:rPr>
        <w:t xml:space="preserve">Centres are responsible for making </w:t>
      </w:r>
      <w:r w:rsidR="000136A4" w:rsidRPr="003C63AE">
        <w:rPr>
          <w:rFonts w:ascii="Calibri" w:hAnsi="Calibri" w:cs="Calibri"/>
          <w:lang w:eastAsia="en-US"/>
        </w:rPr>
        <w:t xml:space="preserve">entry requirement and </w:t>
      </w:r>
      <w:r w:rsidRPr="003C63AE">
        <w:rPr>
          <w:rFonts w:ascii="Calibri" w:hAnsi="Calibri" w:cs="Calibri"/>
          <w:lang w:eastAsia="en-US"/>
        </w:rPr>
        <w:t xml:space="preserve">RPL judgements using these guidelines and </w:t>
      </w:r>
      <w:r w:rsidR="000B42B0" w:rsidRPr="003C63AE">
        <w:rPr>
          <w:rFonts w:ascii="Calibri" w:hAnsi="Calibri" w:cs="Calibri"/>
          <w:lang w:eastAsia="en-US"/>
        </w:rPr>
        <w:t xml:space="preserve">when </w:t>
      </w:r>
      <w:r w:rsidRPr="003C63AE">
        <w:rPr>
          <w:rFonts w:ascii="Calibri" w:hAnsi="Calibri" w:cs="Calibri"/>
          <w:lang w:eastAsia="en-US"/>
        </w:rPr>
        <w:t xml:space="preserve">the </w:t>
      </w:r>
      <w:r w:rsidR="000B42B0" w:rsidRPr="003C63AE">
        <w:rPr>
          <w:rFonts w:ascii="Calibri" w:hAnsi="Calibri" w:cs="Calibri"/>
          <w:lang w:eastAsia="en-US"/>
        </w:rPr>
        <w:t xml:space="preserve">external verifier </w:t>
      </w:r>
      <w:r w:rsidR="00D231A3" w:rsidRPr="003C63AE">
        <w:rPr>
          <w:rFonts w:ascii="Calibri" w:hAnsi="Calibri" w:cs="Calibri"/>
          <w:lang w:eastAsia="en-US"/>
        </w:rPr>
        <w:t xml:space="preserve">(EV) </w:t>
      </w:r>
      <w:r w:rsidR="000B42B0" w:rsidRPr="003C63AE">
        <w:rPr>
          <w:rFonts w:ascii="Calibri" w:hAnsi="Calibri" w:cs="Calibri"/>
          <w:lang w:eastAsia="en-US"/>
        </w:rPr>
        <w:t xml:space="preserve">visits, they </w:t>
      </w:r>
      <w:r w:rsidRPr="003C63AE">
        <w:rPr>
          <w:rFonts w:ascii="Calibri" w:hAnsi="Calibri" w:cs="Calibri"/>
          <w:lang w:eastAsia="en-US"/>
        </w:rPr>
        <w:t>may well ask to see your records to ensure that these guidelines are being followed.</w:t>
      </w:r>
    </w:p>
    <w:p w14:paraId="3A4D85B4" w14:textId="70A562F7" w:rsidR="000B42B0" w:rsidRPr="003C63AE" w:rsidRDefault="00033FE6" w:rsidP="000B42B0">
      <w:pPr>
        <w:suppressAutoHyphens w:val="0"/>
        <w:spacing w:after="240"/>
        <w:rPr>
          <w:rFonts w:ascii="Calibri" w:hAnsi="Calibri" w:cs="Calibri"/>
          <w:lang w:eastAsia="en-US"/>
        </w:rPr>
      </w:pPr>
      <w:r w:rsidRPr="003C63AE">
        <w:rPr>
          <w:rFonts w:ascii="Calibri" w:hAnsi="Calibri" w:cs="Calibri"/>
          <w:lang w:eastAsia="en-US"/>
        </w:rPr>
        <w:t xml:space="preserve">3.1.6 - CPCAB places great importance on working with difference and diversity in all aspects of course delivery and assessment. There are legal requirements which must be met. In 2010 all equal opportunities legislation was consolidated into the </w:t>
      </w:r>
      <w:r w:rsidR="006720AC" w:rsidRPr="003C63AE">
        <w:rPr>
          <w:rFonts w:ascii="Calibri" w:hAnsi="Calibri" w:cs="Calibri"/>
          <w:lang w:eastAsia="en-US"/>
        </w:rPr>
        <w:t xml:space="preserve">Equality </w:t>
      </w:r>
      <w:r w:rsidRPr="003C63AE">
        <w:rPr>
          <w:rFonts w:ascii="Calibri" w:hAnsi="Calibri" w:cs="Calibri"/>
          <w:lang w:eastAsia="en-US"/>
        </w:rPr>
        <w:t xml:space="preserve">Act. You need to check that your centre is compliant with the law. You can click </w:t>
      </w:r>
      <w:hyperlink r:id="rId33" w:history="1">
        <w:r w:rsidR="006F4577" w:rsidRPr="003C63AE">
          <w:rPr>
            <w:rFonts w:ascii="Calibri" w:hAnsi="Calibri" w:cs="Calibri"/>
            <w:color w:val="0000FF"/>
            <w:u w:val="single"/>
          </w:rPr>
          <w:t>this link</w:t>
        </w:r>
      </w:hyperlink>
      <w:r w:rsidR="006F4577" w:rsidRPr="003C63AE">
        <w:t xml:space="preserve"> </w:t>
      </w:r>
      <w:r w:rsidRPr="003C63AE">
        <w:rPr>
          <w:rFonts w:ascii="Calibri" w:hAnsi="Calibri" w:cs="Calibri"/>
          <w:lang w:eastAsia="en-US"/>
        </w:rPr>
        <w:t>to get further information on the Equalities Act 2010</w:t>
      </w:r>
      <w:r w:rsidR="00FF15BA">
        <w:rPr>
          <w:rFonts w:ascii="Calibri" w:hAnsi="Calibri" w:cs="Calibri"/>
          <w:lang w:eastAsia="en-US"/>
        </w:rPr>
        <w:t xml:space="preserve">. </w:t>
      </w:r>
    </w:p>
    <w:p w14:paraId="4B0F2F05" w14:textId="0DFC99DF" w:rsidR="00033FE6" w:rsidRPr="003C63AE" w:rsidRDefault="2F487D45" w:rsidP="000B42B0">
      <w:pPr>
        <w:suppressAutoHyphens w:val="0"/>
        <w:spacing w:after="240"/>
        <w:rPr>
          <w:rFonts w:ascii="Calibri" w:hAnsi="Calibri" w:cs="Calibri"/>
          <w:lang w:eastAsia="en-US"/>
        </w:rPr>
      </w:pPr>
      <w:r w:rsidRPr="003C63AE">
        <w:rPr>
          <w:rFonts w:ascii="Calibri" w:hAnsi="Calibri" w:cs="Calibri"/>
          <w:lang w:eastAsia="en-US"/>
        </w:rPr>
        <w:t>3.1.7 -</w:t>
      </w:r>
      <w:r w:rsidR="0C954F18" w:rsidRPr="003C63AE">
        <w:rPr>
          <w:rFonts w:ascii="Calibri" w:hAnsi="Calibri" w:cs="Calibri"/>
          <w:lang w:eastAsia="en-US"/>
        </w:rPr>
        <w:t xml:space="preserve"> </w:t>
      </w:r>
      <w:r w:rsidRPr="003C63AE">
        <w:rPr>
          <w:rFonts w:ascii="Calibri" w:hAnsi="Calibri" w:cs="Calibri"/>
          <w:lang w:eastAsia="en-US"/>
        </w:rPr>
        <w:t xml:space="preserve">CPCAB and its recognised centres handle a range of personal data and are subject to data protection obligations under the </w:t>
      </w:r>
      <w:r w:rsidR="16F10A6B" w:rsidRPr="003C63AE">
        <w:rPr>
          <w:rFonts w:ascii="Calibri" w:hAnsi="Calibri" w:cs="Calibri"/>
          <w:lang w:eastAsia="en-US"/>
        </w:rPr>
        <w:t xml:space="preserve">UK </w:t>
      </w:r>
      <w:r w:rsidRPr="003C63AE">
        <w:rPr>
          <w:rFonts w:ascii="Calibri" w:hAnsi="Calibri" w:cs="Calibri"/>
          <w:lang w:eastAsia="en-US"/>
        </w:rPr>
        <w:t>General Data Protection Regulations (</w:t>
      </w:r>
      <w:r w:rsidR="16F10A6B" w:rsidRPr="003C63AE">
        <w:rPr>
          <w:rFonts w:ascii="Calibri" w:hAnsi="Calibri" w:cs="Calibri"/>
          <w:lang w:eastAsia="en-US"/>
        </w:rPr>
        <w:t xml:space="preserve">UK </w:t>
      </w:r>
      <w:r w:rsidRPr="003C63AE">
        <w:rPr>
          <w:rFonts w:ascii="Calibri" w:hAnsi="Calibri" w:cs="Calibri"/>
          <w:lang w:eastAsia="en-US"/>
        </w:rPr>
        <w:t>GDPR)</w:t>
      </w:r>
      <w:r w:rsidR="16F10A6B" w:rsidRPr="003C63AE">
        <w:rPr>
          <w:rFonts w:ascii="Calibri" w:hAnsi="Calibri" w:cs="Calibri"/>
          <w:lang w:eastAsia="en-US"/>
        </w:rPr>
        <w:t xml:space="preserve"> and </w:t>
      </w:r>
      <w:r w:rsidR="0C954F18" w:rsidRPr="003C63AE">
        <w:rPr>
          <w:rFonts w:ascii="Calibri" w:hAnsi="Calibri" w:cs="Calibri"/>
          <w:lang w:eastAsia="en-US"/>
        </w:rPr>
        <w:t>Data Protection Act 2018</w:t>
      </w:r>
      <w:r w:rsidR="00FF15BA">
        <w:rPr>
          <w:rFonts w:ascii="Calibri" w:hAnsi="Calibri" w:cs="Calibri"/>
          <w:lang w:eastAsia="en-US"/>
        </w:rPr>
        <w:t xml:space="preserve">. </w:t>
      </w:r>
      <w:r w:rsidRPr="003C63AE">
        <w:rPr>
          <w:rFonts w:ascii="Calibri" w:hAnsi="Calibri" w:cs="Calibri"/>
          <w:lang w:eastAsia="en-US"/>
        </w:rPr>
        <w:t xml:space="preserve">We therefore require our centres to ensure that they meet their data protection obligations and to declare this to us. See </w:t>
      </w:r>
      <w:hyperlink r:id="rId34">
        <w:r w:rsidR="0BB9163D" w:rsidRPr="003C63AE">
          <w:rPr>
            <w:rFonts w:ascii="Calibri" w:hAnsi="Calibri" w:cs="Calibri"/>
            <w:color w:val="0000FF"/>
            <w:u w:val="single"/>
          </w:rPr>
          <w:t>CPCAB's data protection policy</w:t>
        </w:r>
      </w:hyperlink>
      <w:r w:rsidR="0BB9163D" w:rsidRPr="003C63AE">
        <w:rPr>
          <w:rFonts w:ascii="Calibri" w:hAnsi="Calibri" w:cs="Calibri"/>
          <w:lang w:eastAsia="en-US"/>
        </w:rPr>
        <w:t xml:space="preserve"> </w:t>
      </w:r>
      <w:r w:rsidRPr="003C63AE">
        <w:rPr>
          <w:rFonts w:ascii="Calibri" w:hAnsi="Calibri" w:cs="Calibri"/>
          <w:lang w:eastAsia="en-US"/>
        </w:rPr>
        <w:t>for further information.</w:t>
      </w:r>
      <w:r w:rsidR="0BB9163D" w:rsidRPr="003C63AE">
        <w:rPr>
          <w:rFonts w:ascii="Calibri" w:hAnsi="Calibri" w:cs="Calibri"/>
          <w:lang w:eastAsia="en-US"/>
        </w:rPr>
        <w:t xml:space="preserve"> </w:t>
      </w:r>
    </w:p>
    <w:p w14:paraId="4CABAC4D" w14:textId="1F4CC26C" w:rsidR="00012F53" w:rsidRPr="003C63AE" w:rsidRDefault="2F487D45" w:rsidP="00D231A3">
      <w:pPr>
        <w:suppressAutoHyphens w:val="0"/>
        <w:spacing w:after="240"/>
        <w:rPr>
          <w:rFonts w:ascii="Calibri" w:hAnsi="Calibri" w:cs="Calibri"/>
          <w:lang w:eastAsia="en-US"/>
        </w:rPr>
      </w:pPr>
      <w:r w:rsidRPr="003C63AE">
        <w:rPr>
          <w:rFonts w:ascii="Calibri" w:hAnsi="Calibri" w:cs="Calibri"/>
          <w:lang w:eastAsia="en-US"/>
        </w:rPr>
        <w:t xml:space="preserve">3.1.8 - </w:t>
      </w:r>
      <w:bookmarkStart w:id="15" w:name="_Hlk36636566"/>
      <w:r w:rsidRPr="003C63AE">
        <w:rPr>
          <w:rFonts w:ascii="Calibri" w:hAnsi="Calibri" w:cs="Calibri"/>
          <w:lang w:eastAsia="en-US"/>
        </w:rPr>
        <w:t xml:space="preserve">This requirement is primarily about protecting the interests of </w:t>
      </w:r>
      <w:r w:rsidR="5A2E225E" w:rsidRPr="003C63AE">
        <w:rPr>
          <w:rFonts w:ascii="Calibri" w:hAnsi="Calibri" w:cs="Calibri"/>
          <w:lang w:eastAsia="en-US"/>
        </w:rPr>
        <w:t>candidates</w:t>
      </w:r>
      <w:r w:rsidRPr="003C63AE">
        <w:rPr>
          <w:rFonts w:ascii="Calibri" w:hAnsi="Calibri" w:cs="Calibri"/>
          <w:lang w:eastAsia="en-US"/>
        </w:rPr>
        <w:t xml:space="preserve">. </w:t>
      </w:r>
      <w:r w:rsidR="5F2E4C10" w:rsidRPr="003C63AE">
        <w:rPr>
          <w:rFonts w:ascii="Calibri" w:hAnsi="Calibri" w:cs="Calibri"/>
          <w:lang w:eastAsia="en-US"/>
        </w:rPr>
        <w:t>C</w:t>
      </w:r>
      <w:r w:rsidRPr="003C63AE">
        <w:rPr>
          <w:rFonts w:ascii="Calibri" w:hAnsi="Calibri" w:cs="Calibri"/>
          <w:lang w:eastAsia="en-US"/>
        </w:rPr>
        <w:t>entres often underestimate the resources that are needed to remain viable particularly when unforeseen/unplanned difficulties arise. CPCAB is obliged to ensure that prospective centres have sufficient managerial, staffing, financial and other resources to enable it</w:t>
      </w:r>
      <w:r w:rsidR="350DB9C7" w:rsidRPr="003C63AE">
        <w:rPr>
          <w:rFonts w:ascii="Calibri" w:hAnsi="Calibri" w:cs="Calibri"/>
          <w:lang w:eastAsia="en-US"/>
        </w:rPr>
        <w:t xml:space="preserve"> to undertake the continued effective delivery and </w:t>
      </w:r>
      <w:r w:rsidR="350DB9C7" w:rsidRPr="003C63AE">
        <w:rPr>
          <w:rFonts w:ascii="Calibri" w:hAnsi="Calibri" w:cs="Calibri"/>
          <w:lang w:eastAsia="en-US"/>
        </w:rPr>
        <w:lastRenderedPageBreak/>
        <w:t xml:space="preserve">assessment of the qualification as required by CPCAB. </w:t>
      </w:r>
      <w:r w:rsidR="65F5F547" w:rsidRPr="003C63AE">
        <w:rPr>
          <w:rFonts w:ascii="Calibri" w:hAnsi="Calibri" w:cs="Calibri"/>
          <w:lang w:eastAsia="en-US"/>
        </w:rPr>
        <w:t xml:space="preserve">See </w:t>
      </w:r>
      <w:hyperlink w:anchor="Part_4" w:tooltip="Contingency Planning and Course Withdrawal" w:history="1">
        <w:r w:rsidR="65F5F547" w:rsidRPr="003C63AE">
          <w:rPr>
            <w:rStyle w:val="Hyperlink"/>
            <w:rFonts w:ascii="Calibri" w:hAnsi="Calibri" w:cs="Calibri"/>
            <w:lang w:eastAsia="en-US"/>
          </w:rPr>
          <w:t>our Guidelines</w:t>
        </w:r>
      </w:hyperlink>
      <w:r w:rsidR="65F5F547" w:rsidRPr="003C63AE">
        <w:rPr>
          <w:rFonts w:ascii="Calibri" w:hAnsi="Calibri" w:cs="Calibri"/>
          <w:lang w:eastAsia="en-US"/>
        </w:rPr>
        <w:t xml:space="preserve"> for contingency planning and course withdrawal for further </w:t>
      </w:r>
      <w:r w:rsidR="68534574" w:rsidRPr="003C63AE">
        <w:rPr>
          <w:rFonts w:ascii="Calibri" w:hAnsi="Calibri" w:cs="Calibri"/>
          <w:lang w:eastAsia="en-US"/>
        </w:rPr>
        <w:t>information.</w:t>
      </w:r>
      <w:r w:rsidR="5F54D77C" w:rsidRPr="003C63AE">
        <w:rPr>
          <w:rFonts w:ascii="Calibri" w:hAnsi="Calibri" w:cs="Calibri"/>
          <w:lang w:eastAsia="en-US"/>
        </w:rPr>
        <w:t xml:space="preserve"> Centres must also ensure they have read and understood CPCAB’s payment terms and </w:t>
      </w:r>
      <w:hyperlink r:id="rId35" w:history="1">
        <w:r w:rsidR="5F54D77C" w:rsidRPr="003C63AE">
          <w:rPr>
            <w:rStyle w:val="Hyperlink"/>
            <w:rFonts w:ascii="Calibri" w:hAnsi="Calibri" w:cs="Calibri"/>
            <w:lang w:eastAsia="en-US"/>
          </w:rPr>
          <w:t>fees document</w:t>
        </w:r>
      </w:hyperlink>
      <w:r w:rsidR="5F54D77C" w:rsidRPr="003C63AE">
        <w:rPr>
          <w:rFonts w:ascii="Calibri" w:hAnsi="Calibri" w:cs="Calibri"/>
          <w:lang w:eastAsia="en-US"/>
        </w:rPr>
        <w:t>, and be able to keep up to date with fees due to CPCAB.</w:t>
      </w:r>
    </w:p>
    <w:bookmarkEnd w:id="15"/>
    <w:p w14:paraId="29181E75" w14:textId="76384A91" w:rsidR="00033FE6" w:rsidRPr="003C63AE" w:rsidRDefault="00033FE6" w:rsidP="00D231A3">
      <w:pPr>
        <w:suppressAutoHyphens w:val="0"/>
        <w:spacing w:after="240"/>
        <w:rPr>
          <w:rFonts w:ascii="Calibri" w:hAnsi="Calibri" w:cs="Calibri"/>
          <w:lang w:eastAsia="en-US"/>
        </w:rPr>
      </w:pPr>
      <w:r w:rsidRPr="003C63AE">
        <w:rPr>
          <w:rFonts w:ascii="Calibri" w:hAnsi="Calibri" w:cs="Calibri"/>
          <w:lang w:eastAsia="en-US"/>
        </w:rPr>
        <w:t>3.1.9 - CPCAB has specific minimum assessment requirements and specific requirements for the range of evidence required in the portfolio</w:t>
      </w:r>
      <w:r w:rsidR="00FF15BA">
        <w:rPr>
          <w:rFonts w:ascii="Calibri" w:hAnsi="Calibri" w:cs="Calibri"/>
          <w:lang w:eastAsia="en-US"/>
        </w:rPr>
        <w:t xml:space="preserve">. </w:t>
      </w:r>
      <w:r w:rsidRPr="003C63AE">
        <w:rPr>
          <w:rFonts w:ascii="Calibri" w:hAnsi="Calibri" w:cs="Calibri"/>
          <w:lang w:eastAsia="en-US"/>
        </w:rPr>
        <w:t>You can find out more about this by downloading the relevant Qualification Specification and Tutor Guide from the website</w:t>
      </w:r>
      <w:r w:rsidR="00D231A3" w:rsidRPr="003C63AE">
        <w:rPr>
          <w:rFonts w:ascii="Calibri" w:hAnsi="Calibri" w:cs="Calibri"/>
          <w:lang w:eastAsia="en-US"/>
        </w:rPr>
        <w:t xml:space="preserve"> and watching the ‘How to build a student portfolio</w:t>
      </w:r>
      <w:r w:rsidR="00087725" w:rsidRPr="003C63AE">
        <w:rPr>
          <w:rFonts w:ascii="Calibri" w:hAnsi="Calibri" w:cs="Calibri"/>
          <w:lang w:eastAsia="en-US"/>
        </w:rPr>
        <w:t>’</w:t>
      </w:r>
      <w:r w:rsidR="00D231A3" w:rsidRPr="003C63AE">
        <w:rPr>
          <w:rFonts w:ascii="Calibri" w:hAnsi="Calibri" w:cs="Calibri"/>
          <w:lang w:eastAsia="en-US"/>
        </w:rPr>
        <w:t xml:space="preserve"> </w:t>
      </w:r>
      <w:r w:rsidR="00B14CA5" w:rsidRPr="003C63AE">
        <w:rPr>
          <w:rFonts w:ascii="Calibri" w:hAnsi="Calibri" w:cs="Calibri"/>
          <w:lang w:eastAsia="en-US"/>
        </w:rPr>
        <w:t>film</w:t>
      </w:r>
      <w:r w:rsidR="00780F9B" w:rsidRPr="003C63AE">
        <w:rPr>
          <w:rFonts w:ascii="Calibri" w:hAnsi="Calibri" w:cs="Calibri"/>
          <w:lang w:eastAsia="en-US"/>
        </w:rPr>
        <w:t>:</w:t>
      </w:r>
      <w:r w:rsidR="00D231A3" w:rsidRPr="003C63AE">
        <w:rPr>
          <w:rFonts w:ascii="Calibri" w:hAnsi="Calibri" w:cs="Calibri"/>
          <w:lang w:eastAsia="en-US"/>
        </w:rPr>
        <w:t xml:space="preserve"> </w:t>
      </w:r>
      <w:hyperlink r:id="rId36" w:history="1">
        <w:r w:rsidR="00780F9B" w:rsidRPr="003C63AE">
          <w:rPr>
            <w:rStyle w:val="Hyperlink"/>
            <w:rFonts w:ascii="Calibri" w:eastAsia="MS PGothic" w:hAnsi="Calibri" w:cs="Calibri"/>
            <w:kern w:val="24"/>
            <w:lang w:eastAsia="en-GB"/>
          </w:rPr>
          <w:t>Student Portfolio</w:t>
        </w:r>
      </w:hyperlink>
      <w:r w:rsidR="00D231A3" w:rsidRPr="003C63AE">
        <w:rPr>
          <w:color w:val="0000FF"/>
          <w:u w:val="single"/>
        </w:rPr>
        <w:t>.</w:t>
      </w:r>
    </w:p>
    <w:p w14:paraId="1D5525F4" w14:textId="1729A47B" w:rsidR="00033FE6" w:rsidRPr="003C63AE" w:rsidRDefault="00033FE6" w:rsidP="00D231A3">
      <w:pPr>
        <w:suppressAutoHyphens w:val="0"/>
        <w:spacing w:after="240"/>
        <w:rPr>
          <w:rFonts w:ascii="Calibri" w:hAnsi="Calibri" w:cs="Calibri"/>
          <w:lang w:eastAsia="en-US"/>
        </w:rPr>
      </w:pPr>
      <w:r w:rsidRPr="003C63AE">
        <w:rPr>
          <w:rFonts w:ascii="Calibri" w:hAnsi="Calibri" w:cs="Calibri"/>
          <w:lang w:eastAsia="en-US"/>
        </w:rPr>
        <w:t>It is important to recognise that candidate portfolios contain sensitive and personal information which should be treated with care and respect (in addition to being a source of evidence of learning)</w:t>
      </w:r>
      <w:r w:rsidR="00FF15BA">
        <w:rPr>
          <w:rFonts w:ascii="Calibri" w:hAnsi="Calibri" w:cs="Calibri"/>
          <w:lang w:eastAsia="en-US"/>
        </w:rPr>
        <w:t xml:space="preserve">. </w:t>
      </w:r>
      <w:r w:rsidRPr="003C63AE">
        <w:rPr>
          <w:rFonts w:ascii="Calibri" w:hAnsi="Calibri" w:cs="Calibri"/>
          <w:lang w:eastAsia="en-US"/>
        </w:rPr>
        <w:t xml:space="preserve">This means it is the centre’s responsibility to have a secure place to store the portfolios and to ensure that they are only seen by relevant people, </w:t>
      </w:r>
      <w:r w:rsidR="00C31EC4" w:rsidRPr="003C63AE">
        <w:rPr>
          <w:rFonts w:ascii="Calibri" w:hAnsi="Calibri" w:cs="Calibri"/>
          <w:lang w:eastAsia="en-US"/>
        </w:rPr>
        <w:t>e.g.</w:t>
      </w:r>
      <w:r w:rsidRPr="003C63AE">
        <w:rPr>
          <w:rFonts w:ascii="Calibri" w:hAnsi="Calibri" w:cs="Calibri"/>
          <w:lang w:eastAsia="en-US"/>
        </w:rPr>
        <w:t xml:space="preserve"> tutor, moderator, verifier and EV</w:t>
      </w:r>
      <w:r w:rsidR="00FF15BA">
        <w:rPr>
          <w:rFonts w:ascii="Calibri" w:hAnsi="Calibri" w:cs="Calibri"/>
          <w:lang w:eastAsia="en-US"/>
        </w:rPr>
        <w:t xml:space="preserve">. </w:t>
      </w:r>
      <w:r w:rsidRPr="003C63AE">
        <w:rPr>
          <w:rFonts w:ascii="Calibri" w:hAnsi="Calibri" w:cs="Calibri"/>
          <w:lang w:eastAsia="en-US"/>
        </w:rPr>
        <w:t xml:space="preserve">Loss or damage to portfolios (or breach of confidentiality) is traumatic for candidates. </w:t>
      </w:r>
    </w:p>
    <w:p w14:paraId="1515780E" w14:textId="5D7EFCB6" w:rsidR="001D2CC1" w:rsidRPr="003C63AE" w:rsidRDefault="00033FE6" w:rsidP="001D2CC1">
      <w:pPr>
        <w:spacing w:after="120"/>
        <w:rPr>
          <w:rFonts w:ascii="Calibri" w:hAnsi="Calibri" w:cs="Calibri"/>
          <w:lang w:eastAsia="en-US"/>
        </w:rPr>
      </w:pPr>
      <w:bookmarkStart w:id="16" w:name="_Hlk36113995"/>
      <w:r w:rsidRPr="003C63AE">
        <w:rPr>
          <w:rFonts w:ascii="Calibri" w:hAnsi="Calibri" w:cs="Calibri"/>
          <w:lang w:eastAsia="en-US"/>
        </w:rPr>
        <w:t>3</w:t>
      </w:r>
      <w:bookmarkStart w:id="17" w:name="_Hlk34908770"/>
      <w:r w:rsidRPr="003C63AE">
        <w:rPr>
          <w:rFonts w:ascii="Calibri" w:hAnsi="Calibri" w:cs="Calibri"/>
          <w:lang w:eastAsia="en-US"/>
        </w:rPr>
        <w:t xml:space="preserve">.1.10 - </w:t>
      </w:r>
      <w:r w:rsidR="001D2CC1" w:rsidRPr="003C63AE">
        <w:rPr>
          <w:rFonts w:ascii="Calibri" w:hAnsi="Calibri" w:cs="Calibri"/>
        </w:rPr>
        <w:t>Centres that engage with public funding bodies are required to obtain a Unique Learner Number for their candidates</w:t>
      </w:r>
      <w:r w:rsidR="00FF15BA">
        <w:rPr>
          <w:rFonts w:ascii="Calibri" w:hAnsi="Calibri" w:cs="Calibri"/>
        </w:rPr>
        <w:t xml:space="preserve">. </w:t>
      </w:r>
      <w:r w:rsidR="001D2CC1" w:rsidRPr="003C63AE">
        <w:rPr>
          <w:rFonts w:ascii="Calibri" w:hAnsi="Calibri" w:cs="Calibri"/>
        </w:rPr>
        <w:t>Whilst this may not apply to your centre, many candidates may have their own ULN from any previous learning and may want/expect any future achievement to be added to their record; this is done via the Learning Record Service (LRS). Please ensure you understand the process and what this may involve. The centre has a responsibility to ensure that candidates are aware that their data may be shared more widely.</w:t>
      </w:r>
      <w:r w:rsidR="001D2CC1" w:rsidRPr="003C63AE">
        <w:rPr>
          <w:rFonts w:ascii="Calibri" w:hAnsi="Calibri" w:cs="Calibri"/>
          <w:color w:val="FF0000"/>
        </w:rPr>
        <w:t xml:space="preserve"> </w:t>
      </w:r>
    </w:p>
    <w:bookmarkEnd w:id="16"/>
    <w:bookmarkEnd w:id="17"/>
    <w:p w14:paraId="6010983F" w14:textId="1537EEC7" w:rsidR="00D231A3" w:rsidRPr="003C63AE" w:rsidRDefault="009134B1" w:rsidP="001D2CC1">
      <w:pPr>
        <w:suppressAutoHyphens w:val="0"/>
        <w:spacing w:after="120"/>
        <w:rPr>
          <w:rFonts w:ascii="Calibri" w:hAnsi="Calibri" w:cs="Calibri"/>
          <w:lang w:eastAsia="en-US"/>
        </w:rPr>
      </w:pPr>
      <w:r w:rsidRPr="003C63AE">
        <w:rPr>
          <w:rFonts w:ascii="Calibri" w:hAnsi="Calibri" w:cs="Calibri"/>
          <w:lang w:eastAsia="en-US"/>
        </w:rPr>
        <w:t>Our data collection systems provide the data required by the Learning Records Service as part of the Personal Learning Records system</w:t>
      </w:r>
      <w:r w:rsidR="00FF15BA">
        <w:rPr>
          <w:rFonts w:ascii="Calibri" w:hAnsi="Calibri" w:cs="Calibri"/>
          <w:lang w:eastAsia="en-US"/>
        </w:rPr>
        <w:t xml:space="preserve">. </w:t>
      </w:r>
      <w:r w:rsidRPr="003C63AE">
        <w:rPr>
          <w:rFonts w:ascii="Calibri" w:hAnsi="Calibri" w:cs="Calibri"/>
          <w:lang w:eastAsia="en-US"/>
        </w:rPr>
        <w:t xml:space="preserve">Under data protection legislation ALL registered centres are now required to ensure that candidates are given sight of a Privacy Notice (PN) – also known as a “Fair Processing Notice”. </w:t>
      </w:r>
      <w:r w:rsidRPr="003C63AE">
        <w:rPr>
          <w:rFonts w:ascii="Calibri" w:hAnsi="Calibri" w:cs="Calibri"/>
          <w:color w:val="000000"/>
          <w:lang w:eastAsia="en-US"/>
        </w:rPr>
        <w:t>Please see</w:t>
      </w:r>
      <w:r w:rsidRPr="003C63AE">
        <w:rPr>
          <w:rFonts w:ascii="Calibri" w:hAnsi="Calibri" w:cs="Calibri"/>
          <w:color w:val="FF0000"/>
          <w:lang w:eastAsia="en-US"/>
        </w:rPr>
        <w:t xml:space="preserve"> </w:t>
      </w:r>
      <w:hyperlink r:id="rId37" w:history="1">
        <w:r w:rsidRPr="003C63AE">
          <w:rPr>
            <w:rFonts w:ascii="Calibri" w:hAnsi="Calibri" w:cs="Calibri"/>
            <w:color w:val="0000FF"/>
            <w:u w:val="single"/>
          </w:rPr>
          <w:t>CPCAB website</w:t>
        </w:r>
      </w:hyperlink>
      <w:r w:rsidRPr="003C63AE">
        <w:rPr>
          <w:rFonts w:ascii="Calibri" w:hAnsi="Calibri" w:cs="Calibri"/>
          <w:color w:val="FF0000"/>
          <w:lang w:eastAsia="en-US"/>
        </w:rPr>
        <w:t xml:space="preserve"> </w:t>
      </w:r>
      <w:r w:rsidRPr="003C63AE">
        <w:rPr>
          <w:rFonts w:ascii="Calibri" w:hAnsi="Calibri" w:cs="Calibri"/>
          <w:color w:val="000000"/>
          <w:lang w:eastAsia="en-US"/>
        </w:rPr>
        <w:t>to view privacy notice guidance.</w:t>
      </w:r>
    </w:p>
    <w:p w14:paraId="77ADA02B" w14:textId="135621F2" w:rsidR="00033FE6" w:rsidRPr="003C63AE" w:rsidRDefault="00033FE6" w:rsidP="00982B55">
      <w:pPr>
        <w:suppressAutoHyphens w:val="0"/>
        <w:spacing w:after="240"/>
        <w:rPr>
          <w:rFonts w:ascii="Calibri" w:hAnsi="Calibri" w:cs="Calibri"/>
          <w:lang w:eastAsia="en-US"/>
        </w:rPr>
      </w:pPr>
      <w:bookmarkStart w:id="18" w:name="_Hlk34909246"/>
      <w:r w:rsidRPr="003C63AE">
        <w:rPr>
          <w:rFonts w:ascii="Calibri" w:hAnsi="Calibri" w:cs="Calibri"/>
          <w:lang w:eastAsia="en-US"/>
        </w:rPr>
        <w:t xml:space="preserve">3.1.11 </w:t>
      </w:r>
      <w:r w:rsidR="00C32EB9" w:rsidRPr="003C63AE">
        <w:rPr>
          <w:rFonts w:ascii="Calibri" w:hAnsi="Calibri" w:cs="Calibri"/>
          <w:lang w:eastAsia="en-US"/>
        </w:rPr>
        <w:t>–</w:t>
      </w:r>
      <w:r w:rsidRPr="003C63AE">
        <w:rPr>
          <w:rFonts w:ascii="Calibri" w:hAnsi="Calibri" w:cs="Calibri"/>
          <w:lang w:eastAsia="en-US"/>
        </w:rPr>
        <w:t xml:space="preserve"> </w:t>
      </w:r>
      <w:r w:rsidR="00012BA9" w:rsidRPr="003C63AE">
        <w:rPr>
          <w:rFonts w:ascii="Calibri" w:hAnsi="Calibri" w:cs="Calibri"/>
          <w:lang w:eastAsia="en-US"/>
        </w:rPr>
        <w:t xml:space="preserve">Centres should </w:t>
      </w:r>
      <w:r w:rsidRPr="003C63AE">
        <w:rPr>
          <w:rFonts w:ascii="Calibri" w:hAnsi="Calibri" w:cs="Calibri"/>
          <w:lang w:eastAsia="en-US"/>
        </w:rPr>
        <w:t>have their own attendance requirements. A standard attendance requirement is 80% of Guided Learning Time. You need to have a clear policy on attendance, a system for tracking attendance and clear policies on what the consequences are if attendance falls below the minimum requirement. This information is usually published in the student handbook. If you are running courses with weekend workshops, a residential element, or elements of learning that cannot be missed, these should be made explicit in the attendance requirement.</w:t>
      </w:r>
      <w:r w:rsidR="009134B1" w:rsidRPr="003C63AE">
        <w:rPr>
          <w:rFonts w:ascii="Calibri" w:hAnsi="Calibri" w:cs="Calibri"/>
          <w:lang w:eastAsia="en-US"/>
        </w:rPr>
        <w:t xml:space="preserve"> </w:t>
      </w:r>
    </w:p>
    <w:bookmarkEnd w:id="18"/>
    <w:p w14:paraId="0889D7EB" w14:textId="511F8D89" w:rsidR="007E3804" w:rsidRPr="003C63AE" w:rsidRDefault="2F487D45" w:rsidP="4300AEB4">
      <w:pPr>
        <w:keepLines/>
        <w:spacing w:before="100" w:after="60"/>
        <w:rPr>
          <w:rFonts w:ascii="Calibri" w:hAnsi="Calibri" w:cs="Calibri"/>
          <w:lang w:eastAsia="en-GB"/>
        </w:rPr>
      </w:pPr>
      <w:r w:rsidRPr="003C63AE">
        <w:rPr>
          <w:rFonts w:ascii="Calibri" w:hAnsi="Calibri" w:cs="Calibri"/>
          <w:lang w:eastAsia="en-US"/>
        </w:rPr>
        <w:t xml:space="preserve">3.1.12 </w:t>
      </w:r>
      <w:r w:rsidR="0C954F18" w:rsidRPr="003C63AE">
        <w:rPr>
          <w:rFonts w:ascii="Calibri" w:hAnsi="Calibri" w:cs="Calibri"/>
          <w:lang w:eastAsia="en-US"/>
        </w:rPr>
        <w:t>– Centres need to have a robust procedure in place for Internal Moderation and Verification</w:t>
      </w:r>
      <w:r w:rsidR="00FF15BA">
        <w:rPr>
          <w:rFonts w:ascii="Calibri" w:hAnsi="Calibri" w:cs="Calibri"/>
          <w:lang w:eastAsia="en-US"/>
        </w:rPr>
        <w:t xml:space="preserve">. </w:t>
      </w:r>
      <w:r w:rsidR="0C954F18" w:rsidRPr="003C63AE">
        <w:rPr>
          <w:rFonts w:ascii="Calibri" w:hAnsi="Calibri" w:cs="Calibri"/>
          <w:lang w:eastAsia="en-US"/>
        </w:rPr>
        <w:t xml:space="preserve">Full details of the centre’s Internal Quality Assurance (IQA) process must be provided. </w:t>
      </w:r>
      <w:r w:rsidR="0C954F18" w:rsidRPr="003C63AE">
        <w:rPr>
          <w:rFonts w:ascii="Calibri" w:hAnsi="Calibri" w:cs="Calibri"/>
          <w:lang w:eastAsia="en-GB"/>
        </w:rPr>
        <w:t xml:space="preserve">Please see </w:t>
      </w:r>
      <w:r w:rsidR="6712488F" w:rsidRPr="003C63AE">
        <w:rPr>
          <w:rFonts w:ascii="Calibri" w:hAnsi="Calibri" w:cs="Calibri"/>
          <w:lang w:eastAsia="en-GB"/>
        </w:rPr>
        <w:t xml:space="preserve">CPCAB’s Centre IQA policy </w:t>
      </w:r>
      <w:r w:rsidR="0C954F18" w:rsidRPr="003C63AE">
        <w:rPr>
          <w:rFonts w:ascii="Calibri" w:hAnsi="Calibri" w:cs="Calibri"/>
          <w:lang w:eastAsia="en-GB"/>
        </w:rPr>
        <w:t xml:space="preserve">on the </w:t>
      </w:r>
      <w:hyperlink r:id="rId38" w:history="1">
        <w:r w:rsidR="0C954F18" w:rsidRPr="003C63AE">
          <w:rPr>
            <w:rFonts w:ascii="Calibri" w:hAnsi="Calibri" w:cs="Calibri"/>
            <w:color w:val="0000FF"/>
            <w:u w:val="single"/>
            <w:lang w:eastAsia="en-GB"/>
          </w:rPr>
          <w:t>CPCAB website</w:t>
        </w:r>
      </w:hyperlink>
      <w:r w:rsidR="0C954F18" w:rsidRPr="003C63AE">
        <w:rPr>
          <w:rFonts w:ascii="Calibri" w:hAnsi="Calibri" w:cs="Calibri"/>
          <w:lang w:eastAsia="en-GB"/>
        </w:rPr>
        <w:t>. Evidence of carrying out the appropriate IQA activities is required by CPCAB.</w:t>
      </w:r>
    </w:p>
    <w:p w14:paraId="176308E7" w14:textId="74DE91BE" w:rsidR="007E3804" w:rsidRPr="003C63AE" w:rsidRDefault="007E3804" w:rsidP="007E3804">
      <w:pPr>
        <w:keepLines/>
        <w:spacing w:before="100" w:after="60"/>
        <w:rPr>
          <w:rFonts w:ascii="Calibri" w:hAnsi="Calibri" w:cs="Calibri"/>
          <w:bCs/>
          <w:lang w:eastAsia="en-GB"/>
        </w:rPr>
      </w:pPr>
      <w:r w:rsidRPr="003C63AE">
        <w:rPr>
          <w:rFonts w:ascii="Calibri" w:hAnsi="Calibri" w:cs="Calibri"/>
          <w:bCs/>
          <w:lang w:eastAsia="en-GB"/>
        </w:rPr>
        <w:t xml:space="preserve">3.1.13 </w:t>
      </w:r>
      <w:r w:rsidR="00A64B10" w:rsidRPr="003C63AE">
        <w:rPr>
          <w:rFonts w:ascii="Calibri" w:hAnsi="Calibri" w:cs="Calibri"/>
          <w:bCs/>
          <w:lang w:eastAsia="en-GB"/>
        </w:rPr>
        <w:t>–</w:t>
      </w:r>
      <w:r w:rsidRPr="003C63AE">
        <w:rPr>
          <w:rFonts w:ascii="Calibri" w:hAnsi="Calibri" w:cs="Calibri"/>
          <w:bCs/>
          <w:lang w:eastAsia="en-GB"/>
        </w:rPr>
        <w:t xml:space="preserve"> </w:t>
      </w:r>
      <w:r w:rsidR="00A64B10" w:rsidRPr="003C63AE">
        <w:rPr>
          <w:rFonts w:ascii="Calibri" w:hAnsi="Calibri" w:cs="Calibri"/>
          <w:bCs/>
          <w:lang w:eastAsia="en-GB"/>
        </w:rPr>
        <w:t>Centres must provide CPCAB with agreed samples of candidate work, the internal moderation report and candidate evaluations for each course delivery as part of the Independent Verification (IV) process.</w:t>
      </w:r>
    </w:p>
    <w:p w14:paraId="5AE6986A" w14:textId="0061734A" w:rsidR="00033FE6" w:rsidRPr="003C63AE" w:rsidRDefault="007E3804" w:rsidP="00982B55">
      <w:pPr>
        <w:suppressAutoHyphens w:val="0"/>
        <w:spacing w:after="240"/>
        <w:rPr>
          <w:rFonts w:ascii="Calibri" w:hAnsi="Calibri" w:cs="Calibri"/>
          <w:lang w:eastAsia="en-US"/>
        </w:rPr>
      </w:pPr>
      <w:r w:rsidRPr="003C63AE">
        <w:rPr>
          <w:rFonts w:ascii="Calibri" w:hAnsi="Calibri" w:cs="Calibri"/>
          <w:lang w:eastAsia="en-US"/>
        </w:rPr>
        <w:t>3.1.</w:t>
      </w:r>
      <w:r w:rsidR="005544B5" w:rsidRPr="003C63AE">
        <w:rPr>
          <w:rFonts w:ascii="Calibri" w:hAnsi="Calibri" w:cs="Calibri"/>
          <w:lang w:eastAsia="en-US"/>
        </w:rPr>
        <w:t>1</w:t>
      </w:r>
      <w:r w:rsidRPr="003C63AE">
        <w:rPr>
          <w:rFonts w:ascii="Calibri" w:hAnsi="Calibri" w:cs="Calibri"/>
          <w:lang w:eastAsia="en-US"/>
        </w:rPr>
        <w:t xml:space="preserve">4 - </w:t>
      </w:r>
      <w:r w:rsidR="00033FE6" w:rsidRPr="003C63AE">
        <w:rPr>
          <w:rFonts w:ascii="Calibri" w:hAnsi="Calibri" w:cs="Calibri"/>
          <w:lang w:eastAsia="en-US"/>
        </w:rPr>
        <w:t xml:space="preserve">The purpose of the External Verification (EV) visit is explained </w:t>
      </w:r>
      <w:r w:rsidR="009E6334" w:rsidRPr="003C63AE">
        <w:rPr>
          <w:rFonts w:ascii="Calibri" w:hAnsi="Calibri" w:cs="Calibri"/>
          <w:lang w:eastAsia="en-US"/>
        </w:rPr>
        <w:t xml:space="preserve">in the guidance available on the  </w:t>
      </w:r>
      <w:hyperlink r:id="rId39" w:history="1">
        <w:r w:rsidR="009E6334" w:rsidRPr="003C63AE">
          <w:rPr>
            <w:rStyle w:val="Hyperlink"/>
            <w:rFonts w:ascii="Calibri" w:hAnsi="Calibri" w:cs="Calibri"/>
          </w:rPr>
          <w:t>CPCAB website</w:t>
        </w:r>
      </w:hyperlink>
      <w:r w:rsidR="009E6334" w:rsidRPr="003C63AE">
        <w:rPr>
          <w:rFonts w:ascii="Calibri" w:hAnsi="Calibri" w:cs="Calibri"/>
          <w:lang w:eastAsia="en-US"/>
        </w:rPr>
        <w:t xml:space="preserve">. </w:t>
      </w:r>
      <w:r w:rsidR="00033FE6" w:rsidRPr="003C63AE">
        <w:rPr>
          <w:rFonts w:ascii="Calibri" w:hAnsi="Calibri" w:cs="Calibri"/>
          <w:lang w:eastAsia="en-US"/>
        </w:rPr>
        <w:t xml:space="preserve">EVs have a range of tasks including meeting </w:t>
      </w:r>
      <w:r w:rsidR="0020383C" w:rsidRPr="003C63AE">
        <w:rPr>
          <w:rFonts w:ascii="Calibri" w:hAnsi="Calibri" w:cs="Calibri"/>
          <w:lang w:eastAsia="en-US"/>
        </w:rPr>
        <w:t>candidates</w:t>
      </w:r>
      <w:r w:rsidR="00033FE6" w:rsidRPr="003C63AE">
        <w:rPr>
          <w:rFonts w:ascii="Calibri" w:hAnsi="Calibri" w:cs="Calibri"/>
          <w:lang w:eastAsia="en-US"/>
        </w:rPr>
        <w:t xml:space="preserve">. Make sure you are familiar with the requirements, have explained and prepared other staff members and </w:t>
      </w:r>
      <w:r w:rsidR="00873DB3" w:rsidRPr="003C63AE">
        <w:rPr>
          <w:rFonts w:ascii="Calibri" w:hAnsi="Calibri" w:cs="Calibri"/>
          <w:lang w:eastAsia="en-US"/>
        </w:rPr>
        <w:t xml:space="preserve">candidates </w:t>
      </w:r>
      <w:r w:rsidR="00033FE6" w:rsidRPr="003C63AE">
        <w:rPr>
          <w:rFonts w:ascii="Calibri" w:hAnsi="Calibri" w:cs="Calibri"/>
          <w:lang w:eastAsia="en-US"/>
        </w:rPr>
        <w:t xml:space="preserve">and have all the relevant documentation to hand ready for the visit. The EV may well agree an action plan to address any areas for development. You need a satisfactory visit in order to receive your </w:t>
      </w:r>
      <w:r w:rsidR="009E6334" w:rsidRPr="003C63AE">
        <w:rPr>
          <w:rFonts w:ascii="Calibri" w:hAnsi="Calibri" w:cs="Calibri"/>
          <w:lang w:eastAsia="en-US"/>
        </w:rPr>
        <w:t>A</w:t>
      </w:r>
      <w:r w:rsidR="00033FE6" w:rsidRPr="003C63AE">
        <w:rPr>
          <w:rFonts w:ascii="Calibri" w:hAnsi="Calibri" w:cs="Calibri"/>
          <w:lang w:eastAsia="en-US"/>
        </w:rPr>
        <w:t xml:space="preserve">nnual </w:t>
      </w:r>
      <w:r w:rsidR="009E6334" w:rsidRPr="003C63AE">
        <w:rPr>
          <w:rFonts w:ascii="Calibri" w:hAnsi="Calibri" w:cs="Calibri"/>
          <w:lang w:eastAsia="en-US"/>
        </w:rPr>
        <w:t>P</w:t>
      </w:r>
      <w:r w:rsidR="00033FE6" w:rsidRPr="003C63AE">
        <w:rPr>
          <w:rFonts w:ascii="Calibri" w:hAnsi="Calibri" w:cs="Calibri"/>
          <w:lang w:eastAsia="en-US"/>
        </w:rPr>
        <w:t xml:space="preserve">ractising </w:t>
      </w:r>
      <w:r w:rsidR="009E6334" w:rsidRPr="003C63AE">
        <w:rPr>
          <w:rFonts w:ascii="Calibri" w:hAnsi="Calibri" w:cs="Calibri"/>
          <w:lang w:eastAsia="en-US"/>
        </w:rPr>
        <w:t>C</w:t>
      </w:r>
      <w:r w:rsidR="00033FE6" w:rsidRPr="003C63AE">
        <w:rPr>
          <w:rFonts w:ascii="Calibri" w:hAnsi="Calibri" w:cs="Calibri"/>
          <w:lang w:eastAsia="en-US"/>
        </w:rPr>
        <w:t xml:space="preserve">ertificate </w:t>
      </w:r>
      <w:r w:rsidR="009E6334" w:rsidRPr="003C63AE">
        <w:rPr>
          <w:rFonts w:ascii="Calibri" w:hAnsi="Calibri" w:cs="Calibri"/>
          <w:lang w:eastAsia="en-US"/>
        </w:rPr>
        <w:t xml:space="preserve">(APC) </w:t>
      </w:r>
      <w:r w:rsidR="00033FE6" w:rsidRPr="003C63AE">
        <w:rPr>
          <w:rFonts w:ascii="Calibri" w:hAnsi="Calibri" w:cs="Calibri"/>
          <w:lang w:eastAsia="en-US"/>
        </w:rPr>
        <w:t xml:space="preserve">for the following year. </w:t>
      </w:r>
    </w:p>
    <w:p w14:paraId="5B721204" w14:textId="638A99B1" w:rsidR="00033FE6" w:rsidRPr="003C63AE" w:rsidRDefault="00033FE6" w:rsidP="00982B55">
      <w:pPr>
        <w:suppressAutoHyphens w:val="0"/>
        <w:spacing w:after="240"/>
        <w:rPr>
          <w:rFonts w:ascii="Calibri" w:hAnsi="Calibri" w:cs="Calibri"/>
          <w:lang w:eastAsia="en-GB"/>
        </w:rPr>
      </w:pPr>
      <w:r w:rsidRPr="003C63AE">
        <w:rPr>
          <w:rFonts w:ascii="Calibri" w:hAnsi="Calibri" w:cs="Calibri"/>
          <w:lang w:eastAsia="en-US"/>
        </w:rPr>
        <w:t>3.1.1</w:t>
      </w:r>
      <w:r w:rsidR="007E3804" w:rsidRPr="003C63AE">
        <w:rPr>
          <w:rFonts w:ascii="Calibri" w:hAnsi="Calibri" w:cs="Calibri"/>
          <w:lang w:eastAsia="en-US"/>
        </w:rPr>
        <w:t>5</w:t>
      </w:r>
      <w:r w:rsidRPr="003C63AE">
        <w:rPr>
          <w:rFonts w:ascii="Calibri" w:hAnsi="Calibri" w:cs="Calibri"/>
          <w:lang w:eastAsia="en-US"/>
        </w:rPr>
        <w:t xml:space="preserve"> - </w:t>
      </w:r>
      <w:r w:rsidR="00EB167C" w:rsidRPr="003C63AE">
        <w:rPr>
          <w:rFonts w:ascii="Calibri" w:hAnsi="Calibri" w:cs="Calibri"/>
          <w:spacing w:val="-4"/>
        </w:rPr>
        <w:t>T</w:t>
      </w:r>
      <w:r w:rsidR="00E01B08" w:rsidRPr="003C63AE">
        <w:rPr>
          <w:rFonts w:ascii="Calibri" w:hAnsi="Calibri" w:cs="Calibri"/>
          <w:spacing w:val="-4"/>
        </w:rPr>
        <w:t xml:space="preserve">he centre </w:t>
      </w:r>
      <w:r w:rsidR="00EB167C" w:rsidRPr="003C63AE">
        <w:rPr>
          <w:rFonts w:ascii="Calibri" w:hAnsi="Calibri" w:cs="Calibri"/>
          <w:spacing w:val="-4"/>
        </w:rPr>
        <w:t>will need to agree</w:t>
      </w:r>
      <w:r w:rsidR="00E01B08" w:rsidRPr="003C63AE">
        <w:rPr>
          <w:rFonts w:ascii="Calibri" w:hAnsi="Calibri" w:cs="Calibri"/>
          <w:spacing w:val="-4"/>
        </w:rPr>
        <w:t xml:space="preserve"> to provide CPCAB and the regulatory authorities with access to premises, people, information/documents, and to co-operate with any required monitoring activities</w:t>
      </w:r>
      <w:r w:rsidR="007E3804" w:rsidRPr="003C63AE">
        <w:rPr>
          <w:rFonts w:ascii="Calibri" w:hAnsi="Calibri" w:cs="Calibri"/>
          <w:spacing w:val="-4"/>
        </w:rPr>
        <w:t>.</w:t>
      </w:r>
    </w:p>
    <w:p w14:paraId="422A18CB" w14:textId="1D3DE52E" w:rsidR="00033FE6" w:rsidRPr="003C63AE" w:rsidRDefault="00033FE6" w:rsidP="00982B55">
      <w:pPr>
        <w:suppressAutoHyphens w:val="0"/>
        <w:spacing w:after="240"/>
        <w:rPr>
          <w:rFonts w:ascii="Calibri" w:hAnsi="Calibri" w:cs="Calibri"/>
          <w:lang w:eastAsia="en-GB"/>
        </w:rPr>
      </w:pPr>
      <w:r w:rsidRPr="003C63AE">
        <w:rPr>
          <w:rFonts w:ascii="Calibri" w:hAnsi="Calibri" w:cs="Calibri"/>
          <w:lang w:eastAsia="en-US"/>
        </w:rPr>
        <w:lastRenderedPageBreak/>
        <w:t>3.1.1</w:t>
      </w:r>
      <w:r w:rsidR="007E3804" w:rsidRPr="003C63AE">
        <w:rPr>
          <w:rFonts w:ascii="Calibri" w:hAnsi="Calibri" w:cs="Calibri"/>
          <w:lang w:eastAsia="en-US"/>
        </w:rPr>
        <w:t>6</w:t>
      </w:r>
      <w:r w:rsidRPr="003C63AE">
        <w:rPr>
          <w:rFonts w:ascii="Calibri" w:hAnsi="Calibri" w:cs="Calibri"/>
          <w:lang w:eastAsia="en-US"/>
        </w:rPr>
        <w:t xml:space="preserve"> </w:t>
      </w:r>
      <w:r w:rsidR="005B76DB" w:rsidRPr="003C63AE">
        <w:rPr>
          <w:rFonts w:ascii="Calibri" w:hAnsi="Calibri" w:cs="Calibri"/>
          <w:lang w:eastAsia="en-US"/>
        </w:rPr>
        <w:t>–</w:t>
      </w:r>
      <w:r w:rsidRPr="003C63AE">
        <w:rPr>
          <w:rFonts w:ascii="Calibri" w:hAnsi="Calibri" w:cs="Calibri"/>
          <w:lang w:eastAsia="en-US"/>
        </w:rPr>
        <w:t xml:space="preserve"> </w:t>
      </w:r>
      <w:hyperlink r:id="rId40" w:history="1">
        <w:r w:rsidR="00967754" w:rsidRPr="003C63AE">
          <w:rPr>
            <w:rStyle w:val="Hyperlink"/>
            <w:rFonts w:ascii="Calibri" w:hAnsi="Calibri" w:cs="Calibri"/>
          </w:rPr>
          <w:t>Part 1</w:t>
        </w:r>
      </w:hyperlink>
      <w:r w:rsidR="005B76DB" w:rsidRPr="003C63AE">
        <w:rPr>
          <w:rFonts w:ascii="Calibri" w:hAnsi="Calibri" w:cs="Calibri"/>
          <w:lang w:eastAsia="en-US"/>
        </w:rPr>
        <w:t xml:space="preserve"> of t</w:t>
      </w:r>
      <w:r w:rsidRPr="003C63AE">
        <w:rPr>
          <w:rFonts w:ascii="Calibri" w:hAnsi="Calibri" w:cs="Calibri"/>
          <w:lang w:eastAsia="en-US"/>
        </w:rPr>
        <w:t>h</w:t>
      </w:r>
      <w:r w:rsidR="00012BA9" w:rsidRPr="003C63AE">
        <w:rPr>
          <w:rFonts w:ascii="Calibri" w:hAnsi="Calibri" w:cs="Calibri"/>
          <w:lang w:eastAsia="en-US"/>
        </w:rPr>
        <w:t>e</w:t>
      </w:r>
      <w:r w:rsidRPr="003C63AE">
        <w:rPr>
          <w:rFonts w:ascii="Calibri" w:hAnsi="Calibri" w:cs="Calibri"/>
          <w:lang w:eastAsia="en-US"/>
        </w:rPr>
        <w:t xml:space="preserve"> application asks where the learning will be delivered. If you make any other arrangements other than those specified in the application</w:t>
      </w:r>
      <w:r w:rsidR="00982B55" w:rsidRPr="003C63AE">
        <w:rPr>
          <w:rFonts w:ascii="Calibri" w:hAnsi="Calibri" w:cs="Calibri"/>
          <w:lang w:eastAsia="en-US"/>
        </w:rPr>
        <w:t>,</w:t>
      </w:r>
      <w:r w:rsidRPr="003C63AE">
        <w:rPr>
          <w:rFonts w:ascii="Calibri" w:hAnsi="Calibri" w:cs="Calibri"/>
          <w:lang w:eastAsia="en-US"/>
        </w:rPr>
        <w:t xml:space="preserve"> you need to inform CPCAB. If learning is happening at multiple sites these may be classified as ‘satellite centres’ of the main centre in which </w:t>
      </w:r>
      <w:r w:rsidR="009E6334" w:rsidRPr="003C63AE">
        <w:rPr>
          <w:rFonts w:ascii="Calibri" w:hAnsi="Calibri" w:cs="Calibri"/>
          <w:lang w:eastAsia="en-US"/>
        </w:rPr>
        <w:t>case,</w:t>
      </w:r>
      <w:r w:rsidR="00982B55" w:rsidRPr="003C63AE">
        <w:rPr>
          <w:rFonts w:ascii="Calibri" w:hAnsi="Calibri" w:cs="Calibri"/>
          <w:lang w:eastAsia="en-US"/>
        </w:rPr>
        <w:t xml:space="preserve"> there may be</w:t>
      </w:r>
      <w:r w:rsidRPr="003C63AE">
        <w:rPr>
          <w:rFonts w:ascii="Calibri" w:hAnsi="Calibri" w:cs="Calibri"/>
          <w:lang w:eastAsia="en-US"/>
        </w:rPr>
        <w:t xml:space="preserve"> separate EV and contact requirements</w:t>
      </w:r>
      <w:r w:rsidR="00FF15BA">
        <w:rPr>
          <w:rFonts w:ascii="Calibri" w:hAnsi="Calibri" w:cs="Calibri"/>
          <w:lang w:eastAsia="en-US"/>
        </w:rPr>
        <w:t xml:space="preserve">. </w:t>
      </w:r>
      <w:r w:rsidRPr="003C63AE">
        <w:rPr>
          <w:rFonts w:ascii="Calibri" w:hAnsi="Calibri" w:cs="Calibri"/>
          <w:lang w:eastAsia="en-US"/>
        </w:rPr>
        <w:t>A satellite centre questionnaire form needs to be completed for each satellite centre</w:t>
      </w:r>
      <w:r w:rsidR="00C32EB9" w:rsidRPr="003C63AE">
        <w:rPr>
          <w:rFonts w:ascii="Calibri" w:hAnsi="Calibri" w:cs="Calibri"/>
          <w:lang w:eastAsia="en-US"/>
        </w:rPr>
        <w:t xml:space="preserve"> (See </w:t>
      </w:r>
      <w:hyperlink w:anchor="Part6" w:tooltip="Part 6" w:history="1">
        <w:r w:rsidR="009C32C9" w:rsidRPr="003C63AE">
          <w:rPr>
            <w:rStyle w:val="Hyperlink"/>
            <w:rFonts w:ascii="Calibri" w:hAnsi="Calibri" w:cs="Calibri"/>
            <w:lang w:eastAsia="en-US"/>
          </w:rPr>
          <w:t>part</w:t>
        </w:r>
        <w:r w:rsidR="00C32EB9" w:rsidRPr="003C63AE">
          <w:rPr>
            <w:rStyle w:val="Hyperlink"/>
            <w:rFonts w:ascii="Calibri" w:hAnsi="Calibri" w:cs="Calibri"/>
            <w:lang w:eastAsia="en-US"/>
          </w:rPr>
          <w:t xml:space="preserve"> 6</w:t>
        </w:r>
      </w:hyperlink>
      <w:r w:rsidR="00967754" w:rsidRPr="003C63AE">
        <w:rPr>
          <w:rFonts w:ascii="Calibri" w:hAnsi="Calibri" w:cs="Calibri"/>
          <w:lang w:eastAsia="en-US"/>
        </w:rPr>
        <w:t xml:space="preserve"> </w:t>
      </w:r>
      <w:r w:rsidR="00DE6E1C" w:rsidRPr="003C63AE">
        <w:rPr>
          <w:rStyle w:val="Hyperlink"/>
          <w:rFonts w:ascii="Calibri" w:hAnsi="Calibri" w:cs="Calibri"/>
          <w:color w:val="000000"/>
          <w:u w:val="none"/>
          <w:lang w:eastAsia="en-US"/>
        </w:rPr>
        <w:t>of this document for guidance</w:t>
      </w:r>
      <w:r w:rsidR="009C32C9" w:rsidRPr="003C63AE">
        <w:rPr>
          <w:rFonts w:ascii="Calibri" w:hAnsi="Calibri" w:cs="Calibri"/>
          <w:lang w:eastAsia="en-US"/>
        </w:rPr>
        <w:t>)</w:t>
      </w:r>
      <w:r w:rsidR="00C32EB9" w:rsidRPr="003C63AE">
        <w:rPr>
          <w:rFonts w:ascii="Calibri" w:hAnsi="Calibri" w:cs="Calibri"/>
          <w:lang w:eastAsia="en-US"/>
        </w:rPr>
        <w:t>.</w:t>
      </w:r>
      <w:r w:rsidRPr="003C63AE">
        <w:rPr>
          <w:rFonts w:ascii="Calibri" w:hAnsi="Calibri" w:cs="Calibri"/>
          <w:lang w:eastAsia="en-US"/>
        </w:rPr>
        <w:t xml:space="preserve"> </w:t>
      </w:r>
      <w:r w:rsidR="00982B55" w:rsidRPr="003C63AE">
        <w:rPr>
          <w:rFonts w:ascii="Calibri" w:hAnsi="Calibri" w:cs="Calibri"/>
          <w:lang w:eastAsia="en-US"/>
        </w:rPr>
        <w:t xml:space="preserve">This can be found in </w:t>
      </w:r>
      <w:hyperlink r:id="rId41" w:history="1">
        <w:r w:rsidR="00CE025C" w:rsidRPr="003C63AE">
          <w:rPr>
            <w:rStyle w:val="Hyperlink"/>
            <w:rFonts w:ascii="Calibri" w:hAnsi="Calibri" w:cs="Calibri"/>
          </w:rPr>
          <w:t>appendix 1</w:t>
        </w:r>
      </w:hyperlink>
      <w:r w:rsidR="00CE025C" w:rsidRPr="003C63AE">
        <w:rPr>
          <w:rFonts w:ascii="Calibri" w:hAnsi="Calibri" w:cs="Calibri"/>
          <w:color w:val="0000FF"/>
        </w:rPr>
        <w:t xml:space="preserve"> </w:t>
      </w:r>
      <w:r w:rsidR="00982B55" w:rsidRPr="003C63AE">
        <w:rPr>
          <w:rFonts w:ascii="Calibri" w:hAnsi="Calibri" w:cs="Calibri"/>
          <w:lang w:eastAsia="en-US"/>
        </w:rPr>
        <w:t xml:space="preserve">of the </w:t>
      </w:r>
      <w:r w:rsidR="009E6334" w:rsidRPr="003C63AE">
        <w:rPr>
          <w:rFonts w:ascii="Calibri" w:hAnsi="Calibri" w:cs="Calibri"/>
          <w:lang w:eastAsia="en-US"/>
        </w:rPr>
        <w:t xml:space="preserve">application for </w:t>
      </w:r>
      <w:r w:rsidR="00982B55" w:rsidRPr="003C63AE">
        <w:rPr>
          <w:rFonts w:ascii="Calibri" w:hAnsi="Calibri" w:cs="Calibri"/>
          <w:lang w:eastAsia="en-US"/>
        </w:rPr>
        <w:t xml:space="preserve">centre recognition and </w:t>
      </w:r>
      <w:r w:rsidR="009E6334" w:rsidRPr="003C63AE">
        <w:rPr>
          <w:rFonts w:ascii="Calibri" w:hAnsi="Calibri" w:cs="Calibri"/>
          <w:lang w:eastAsia="en-US"/>
        </w:rPr>
        <w:t xml:space="preserve">regulated </w:t>
      </w:r>
      <w:r w:rsidR="00982B55" w:rsidRPr="003C63AE">
        <w:rPr>
          <w:rFonts w:ascii="Calibri" w:hAnsi="Calibri" w:cs="Calibri"/>
          <w:lang w:eastAsia="en-US"/>
        </w:rPr>
        <w:t xml:space="preserve">qualifications </w:t>
      </w:r>
      <w:r w:rsidR="009E6334" w:rsidRPr="003C63AE">
        <w:rPr>
          <w:rFonts w:ascii="Calibri" w:hAnsi="Calibri" w:cs="Calibri"/>
          <w:lang w:eastAsia="en-US"/>
        </w:rPr>
        <w:t xml:space="preserve">approval </w:t>
      </w:r>
      <w:r w:rsidR="00982B55" w:rsidRPr="003C63AE">
        <w:rPr>
          <w:rFonts w:ascii="Calibri" w:hAnsi="Calibri" w:cs="Calibri"/>
          <w:lang w:eastAsia="en-US"/>
        </w:rPr>
        <w:t>form</w:t>
      </w:r>
      <w:r w:rsidR="00344859" w:rsidRPr="003C63AE">
        <w:rPr>
          <w:rFonts w:ascii="Calibri" w:hAnsi="Calibri" w:cs="Calibri"/>
          <w:lang w:eastAsia="en-US"/>
        </w:rPr>
        <w:t xml:space="preserve">. </w:t>
      </w:r>
      <w:r w:rsidRPr="003C63AE">
        <w:rPr>
          <w:rFonts w:ascii="Calibri" w:hAnsi="Calibri" w:cs="Calibri"/>
          <w:lang w:eastAsia="en-US"/>
        </w:rPr>
        <w:t>There may also be additional expenses involved if CPCAB has to make separate EV arrangements for different centres</w:t>
      </w:r>
      <w:r w:rsidR="00DE6E1C" w:rsidRPr="003C63AE">
        <w:rPr>
          <w:rFonts w:ascii="Calibri" w:hAnsi="Calibri" w:cs="Calibri"/>
          <w:lang w:eastAsia="en-US"/>
        </w:rPr>
        <w:t xml:space="preserve">, </w:t>
      </w:r>
      <w:r w:rsidR="009E6334" w:rsidRPr="003C63AE">
        <w:rPr>
          <w:rFonts w:ascii="Calibri" w:hAnsi="Calibri" w:cs="Calibri"/>
          <w:lang w:eastAsia="en-US"/>
        </w:rPr>
        <w:t xml:space="preserve">(see </w:t>
      </w:r>
      <w:r w:rsidR="00DE6E1C" w:rsidRPr="003C63AE">
        <w:rPr>
          <w:rFonts w:ascii="Calibri" w:hAnsi="Calibri" w:cs="Calibri"/>
          <w:lang w:eastAsia="en-US"/>
        </w:rPr>
        <w:t xml:space="preserve">the </w:t>
      </w:r>
      <w:hyperlink r:id="rId42" w:history="1">
        <w:r w:rsidR="00344859" w:rsidRPr="003C63AE">
          <w:rPr>
            <w:rFonts w:ascii="Calibri" w:hAnsi="Calibri" w:cs="Calibri"/>
            <w:color w:val="0000FF"/>
            <w:u w:val="single"/>
          </w:rPr>
          <w:t>CPCAB fees</w:t>
        </w:r>
      </w:hyperlink>
      <w:r w:rsidR="00344859" w:rsidRPr="003C63AE">
        <w:rPr>
          <w:rFonts w:ascii="Calibri" w:hAnsi="Calibri" w:cs="Calibri"/>
          <w:color w:val="0000FF"/>
        </w:rPr>
        <w:t xml:space="preserve"> </w:t>
      </w:r>
      <w:r w:rsidR="009E6334" w:rsidRPr="003C63AE">
        <w:rPr>
          <w:rFonts w:ascii="Calibri" w:hAnsi="Calibri" w:cs="Calibri"/>
          <w:lang w:eastAsia="en-US"/>
        </w:rPr>
        <w:t>document for further information</w:t>
      </w:r>
      <w:r w:rsidR="007C1AEF" w:rsidRPr="003C63AE">
        <w:rPr>
          <w:rFonts w:ascii="Calibri" w:hAnsi="Calibri" w:cs="Calibri"/>
          <w:lang w:eastAsia="en-US"/>
        </w:rPr>
        <w:t>).</w:t>
      </w:r>
    </w:p>
    <w:p w14:paraId="6405E874" w14:textId="6AE3A3E0" w:rsidR="00033FE6" w:rsidRPr="003C63AE" w:rsidRDefault="2F487D45" w:rsidP="00053EE0">
      <w:pPr>
        <w:suppressAutoHyphens w:val="0"/>
        <w:spacing w:after="240"/>
        <w:rPr>
          <w:rFonts w:ascii="Calibri" w:hAnsi="Calibri" w:cs="Calibri"/>
          <w:lang w:eastAsia="en-US"/>
        </w:rPr>
      </w:pPr>
      <w:bookmarkStart w:id="19" w:name="Appeals_guidance"/>
      <w:r w:rsidRPr="003C63AE">
        <w:rPr>
          <w:rFonts w:ascii="Calibri" w:hAnsi="Calibri" w:cs="Calibri"/>
          <w:lang w:eastAsia="en-US"/>
        </w:rPr>
        <w:t>3.1.1</w:t>
      </w:r>
      <w:bookmarkEnd w:id="19"/>
      <w:r w:rsidR="0C954F18" w:rsidRPr="003C63AE">
        <w:rPr>
          <w:rFonts w:ascii="Calibri" w:hAnsi="Calibri" w:cs="Calibri"/>
          <w:lang w:eastAsia="en-US"/>
        </w:rPr>
        <w:t>7</w:t>
      </w:r>
      <w:r w:rsidRPr="003C63AE">
        <w:rPr>
          <w:rFonts w:ascii="Calibri" w:hAnsi="Calibri" w:cs="Calibri"/>
          <w:lang w:eastAsia="en-US"/>
        </w:rPr>
        <w:t xml:space="preserve"> - </w:t>
      </w:r>
      <w:r w:rsidR="58A693DD" w:rsidRPr="003C63AE">
        <w:rPr>
          <w:rFonts w:ascii="Calibri" w:hAnsi="Calibri" w:cs="Calibri"/>
          <w:lang w:eastAsia="en-US"/>
        </w:rPr>
        <w:t>Candidates</w:t>
      </w:r>
      <w:r w:rsidRPr="003C63AE">
        <w:rPr>
          <w:rFonts w:ascii="Calibri" w:hAnsi="Calibri" w:cs="Calibri"/>
          <w:lang w:eastAsia="en-US"/>
        </w:rPr>
        <w:t xml:space="preserve"> are entitled to appeal against an internal assessment decision or to complain about any aspect of their learning experience</w:t>
      </w:r>
      <w:r w:rsidR="00FF15BA">
        <w:rPr>
          <w:rFonts w:ascii="Calibri" w:hAnsi="Calibri" w:cs="Calibri"/>
          <w:lang w:eastAsia="en-US"/>
        </w:rPr>
        <w:t xml:space="preserve">. </w:t>
      </w:r>
      <w:r w:rsidRPr="003C63AE">
        <w:rPr>
          <w:rFonts w:ascii="Calibri" w:hAnsi="Calibri" w:cs="Calibri"/>
          <w:lang w:eastAsia="en-US"/>
        </w:rPr>
        <w:t xml:space="preserve">Centres must have published appeals and complaints </w:t>
      </w:r>
      <w:r w:rsidR="10234638" w:rsidRPr="003C63AE">
        <w:rPr>
          <w:rFonts w:ascii="Calibri" w:hAnsi="Calibri" w:cs="Calibri"/>
          <w:lang w:eastAsia="en-US"/>
        </w:rPr>
        <w:t xml:space="preserve">policies </w:t>
      </w:r>
      <w:r w:rsidRPr="003C63AE">
        <w:rPr>
          <w:rFonts w:ascii="Calibri" w:hAnsi="Calibri" w:cs="Calibri"/>
          <w:lang w:eastAsia="en-US"/>
        </w:rPr>
        <w:t xml:space="preserve"> which </w:t>
      </w:r>
      <w:r w:rsidR="71C940AB" w:rsidRPr="003C63AE">
        <w:rPr>
          <w:rFonts w:ascii="Calibri" w:hAnsi="Calibri" w:cs="Calibri"/>
          <w:lang w:eastAsia="en-US"/>
        </w:rPr>
        <w:t>are</w:t>
      </w:r>
      <w:r w:rsidRPr="003C63AE">
        <w:rPr>
          <w:rFonts w:ascii="Calibri" w:hAnsi="Calibri" w:cs="Calibri"/>
          <w:lang w:eastAsia="en-US"/>
        </w:rPr>
        <w:t xml:space="preserve"> available to </w:t>
      </w:r>
      <w:r w:rsidR="58A693DD" w:rsidRPr="003C63AE">
        <w:rPr>
          <w:rFonts w:ascii="Calibri" w:hAnsi="Calibri" w:cs="Calibri"/>
          <w:lang w:eastAsia="en-US"/>
        </w:rPr>
        <w:t>candidates</w:t>
      </w:r>
      <w:r w:rsidR="00FF15BA">
        <w:rPr>
          <w:rFonts w:ascii="Calibri" w:hAnsi="Calibri" w:cs="Calibri"/>
          <w:lang w:eastAsia="en-US"/>
        </w:rPr>
        <w:t xml:space="preserve">. </w:t>
      </w:r>
      <w:r w:rsidRPr="003C63AE">
        <w:rPr>
          <w:rFonts w:ascii="Calibri" w:hAnsi="Calibri" w:cs="Calibri"/>
          <w:lang w:eastAsia="en-US"/>
        </w:rPr>
        <w:t>This is usually in the student handbook.</w:t>
      </w:r>
      <w:r w:rsidR="006F748C" w:rsidRPr="003C63AE">
        <w:rPr>
          <w:rFonts w:ascii="Calibri" w:hAnsi="Calibri" w:cs="Calibri"/>
          <w:lang w:eastAsia="en-US"/>
        </w:rPr>
        <w:t xml:space="preserve"> </w:t>
      </w:r>
      <w:bookmarkStart w:id="20" w:name="_Hlk36637172"/>
      <w:r w:rsidR="5C40AF5E" w:rsidRPr="003C63AE">
        <w:rPr>
          <w:rFonts w:ascii="Calibri" w:hAnsi="Calibri" w:cs="Calibri"/>
          <w:lang w:eastAsia="en-US"/>
        </w:rPr>
        <w:t xml:space="preserve">However, it is recommended that staff aim to work relationally and attempt to solve the issue informally before moving to a formal complaint. </w:t>
      </w:r>
      <w:bookmarkEnd w:id="20"/>
      <w:r w:rsidR="006F748C" w:rsidRPr="003C63AE">
        <w:rPr>
          <w:rFonts w:ascii="Calibri" w:hAnsi="Calibri" w:cs="Calibri"/>
          <w:lang w:eastAsia="en-US"/>
        </w:rPr>
        <w:t xml:space="preserve">Please see </w:t>
      </w:r>
      <w:hyperlink w:anchor="Part_8" w:tooltip="Part 11" w:history="1">
        <w:r w:rsidR="006F748C" w:rsidRPr="003C63AE">
          <w:rPr>
            <w:rStyle w:val="Hyperlink"/>
            <w:rFonts w:ascii="Calibri" w:hAnsi="Calibri" w:cs="Calibri"/>
            <w:lang w:eastAsia="en-US"/>
          </w:rPr>
          <w:t xml:space="preserve">Part </w:t>
        </w:r>
        <w:r w:rsidR="364B5646" w:rsidRPr="003C63AE">
          <w:rPr>
            <w:rStyle w:val="Hyperlink"/>
            <w:rFonts w:ascii="Calibri" w:hAnsi="Calibri" w:cs="Calibri"/>
            <w:lang w:eastAsia="en-US"/>
          </w:rPr>
          <w:t>11</w:t>
        </w:r>
      </w:hyperlink>
      <w:r w:rsidR="364B5646" w:rsidRPr="003C63AE">
        <w:rPr>
          <w:rFonts w:ascii="Calibri" w:hAnsi="Calibri" w:cs="Calibri"/>
          <w:lang w:eastAsia="en-US"/>
        </w:rPr>
        <w:t xml:space="preserve"> </w:t>
      </w:r>
      <w:r w:rsidR="5D9FBC7F" w:rsidRPr="003C63AE">
        <w:rPr>
          <w:rFonts w:ascii="Calibri" w:hAnsi="Calibri" w:cs="Calibri"/>
          <w:lang w:eastAsia="en-US"/>
        </w:rPr>
        <w:t xml:space="preserve">for CPCAB complaints and appeals </w:t>
      </w:r>
      <w:r w:rsidR="006F748C" w:rsidRPr="003C63AE">
        <w:rPr>
          <w:rFonts w:ascii="Calibri" w:hAnsi="Calibri" w:cs="Calibri"/>
          <w:lang w:eastAsia="en-US"/>
        </w:rPr>
        <w:t xml:space="preserve">guidelines </w:t>
      </w:r>
      <w:r w:rsidR="5D9FBC7F" w:rsidRPr="003C63AE">
        <w:rPr>
          <w:rFonts w:ascii="Calibri" w:hAnsi="Calibri" w:cs="Calibri"/>
          <w:lang w:eastAsia="en-US"/>
        </w:rPr>
        <w:t>for centres.</w:t>
      </w:r>
    </w:p>
    <w:p w14:paraId="51B399A2" w14:textId="7D5DCAD1" w:rsidR="00053EE0" w:rsidRPr="003C63AE" w:rsidRDefault="2F487D45" w:rsidP="4300AEB4">
      <w:pPr>
        <w:suppressAutoHyphens w:val="0"/>
        <w:spacing w:after="240"/>
        <w:rPr>
          <w:rFonts w:ascii="Calibri" w:hAnsi="Calibri" w:cs="Calibri"/>
        </w:rPr>
      </w:pPr>
      <w:r w:rsidRPr="003C63AE">
        <w:rPr>
          <w:rFonts w:ascii="Calibri" w:hAnsi="Calibri" w:cs="Calibri"/>
          <w:lang w:eastAsia="en-US"/>
        </w:rPr>
        <w:t>3.1.1</w:t>
      </w:r>
      <w:r w:rsidR="0C954F18" w:rsidRPr="003C63AE">
        <w:rPr>
          <w:rFonts w:ascii="Calibri" w:hAnsi="Calibri" w:cs="Calibri"/>
          <w:lang w:eastAsia="en-US"/>
        </w:rPr>
        <w:t>8</w:t>
      </w:r>
      <w:r w:rsidRPr="003C63AE">
        <w:rPr>
          <w:rFonts w:ascii="Calibri" w:hAnsi="Calibri" w:cs="Calibri"/>
          <w:lang w:eastAsia="en-US"/>
        </w:rPr>
        <w:t xml:space="preserve"> -</w:t>
      </w:r>
      <w:r w:rsidR="4FFEE41A" w:rsidRPr="003C63AE">
        <w:rPr>
          <w:rFonts w:ascii="Calibri" w:hAnsi="Calibri" w:cs="Calibri"/>
          <w:color w:val="000000" w:themeColor="text1"/>
        </w:rPr>
        <w:t xml:space="preserve"> Please see CPCAB policies on </w:t>
      </w:r>
      <w:hyperlink r:id="rId43" w:history="1">
        <w:r w:rsidR="4FFEE41A" w:rsidRPr="003C63AE">
          <w:rPr>
            <w:rStyle w:val="Hyperlink"/>
            <w:rFonts w:ascii="Calibri" w:hAnsi="Calibri" w:cs="Calibri"/>
          </w:rPr>
          <w:t>malpractice and maladministration</w:t>
        </w:r>
      </w:hyperlink>
      <w:r w:rsidR="4FFEE41A" w:rsidRPr="003C63AE">
        <w:rPr>
          <w:rFonts w:ascii="Calibri" w:hAnsi="Calibri" w:cs="Calibri"/>
          <w:color w:val="000000" w:themeColor="text1"/>
        </w:rPr>
        <w:t xml:space="preserve"> and </w:t>
      </w:r>
      <w:hyperlink r:id="rId44" w:history="1">
        <w:r w:rsidR="4FFEE41A" w:rsidRPr="003C63AE">
          <w:rPr>
            <w:rStyle w:val="Hyperlink"/>
            <w:rFonts w:ascii="Calibri" w:hAnsi="Calibri" w:cs="Calibri"/>
          </w:rPr>
          <w:t>whistle blowing</w:t>
        </w:r>
      </w:hyperlink>
      <w:r w:rsidR="4FFEE41A" w:rsidRPr="003C63AE">
        <w:rPr>
          <w:rFonts w:ascii="Calibri" w:hAnsi="Calibri" w:cs="Calibri"/>
          <w:color w:val="000000" w:themeColor="text1"/>
        </w:rPr>
        <w:t xml:space="preserve"> available to download on the CPCAB website. Centres are asked to provide CPCAB with information about any allegations, or investigations arising in this area and to keep us informed of investigation progress and associated outcomes. We may be able to offer guidance on our own policies and requirements or direct centres to appropriate resources or sources of help</w:t>
      </w:r>
      <w:r w:rsidR="00FF15BA">
        <w:rPr>
          <w:rFonts w:ascii="Calibri" w:hAnsi="Calibri" w:cs="Calibri"/>
          <w:color w:val="000000" w:themeColor="text1"/>
        </w:rPr>
        <w:t xml:space="preserve">. </w:t>
      </w:r>
      <w:r w:rsidR="4FFEE41A" w:rsidRPr="003C63AE">
        <w:rPr>
          <w:rFonts w:ascii="Calibri" w:hAnsi="Calibri" w:cs="Calibri"/>
          <w:color w:val="000000" w:themeColor="text1"/>
        </w:rPr>
        <w:t>We are also obliged to report any serious cases likely to cause an ‘Adverse Effect’ to the regulator, so early reporting is advised to help avoid potential disadvantage to learners.</w:t>
      </w:r>
    </w:p>
    <w:p w14:paraId="7219C07A" w14:textId="214CEE8B" w:rsidR="00053EE0" w:rsidRPr="003C63AE" w:rsidRDefault="00053EE0" w:rsidP="00053EE0">
      <w:pPr>
        <w:suppressAutoHyphens w:val="0"/>
        <w:spacing w:after="240"/>
        <w:rPr>
          <w:rFonts w:ascii="Calibri" w:hAnsi="Calibri" w:cs="Calibri"/>
          <w:lang w:eastAsia="en-US"/>
        </w:rPr>
      </w:pPr>
      <w:r w:rsidRPr="003C63AE">
        <w:rPr>
          <w:rFonts w:ascii="Calibri" w:hAnsi="Calibri" w:cs="Calibri"/>
          <w:lang w:eastAsia="en-US"/>
        </w:rPr>
        <w:t>3.1.1</w:t>
      </w:r>
      <w:r w:rsidR="007E3804" w:rsidRPr="003C63AE">
        <w:rPr>
          <w:rFonts w:ascii="Calibri" w:hAnsi="Calibri" w:cs="Calibri"/>
          <w:lang w:eastAsia="en-US"/>
        </w:rPr>
        <w:t>9</w:t>
      </w:r>
      <w:r w:rsidRPr="003C63AE">
        <w:rPr>
          <w:rFonts w:ascii="Calibri" w:hAnsi="Calibri" w:cs="Calibri"/>
          <w:lang w:eastAsia="en-US"/>
        </w:rPr>
        <w:t xml:space="preserve"> </w:t>
      </w:r>
      <w:r w:rsidR="006504B7" w:rsidRPr="003C63AE">
        <w:rPr>
          <w:rFonts w:ascii="Calibri" w:hAnsi="Calibri" w:cs="Calibri"/>
          <w:lang w:eastAsia="en-US"/>
        </w:rPr>
        <w:t>–</w:t>
      </w:r>
      <w:r w:rsidRPr="003C63AE">
        <w:rPr>
          <w:rFonts w:ascii="Calibri" w:hAnsi="Calibri" w:cs="Calibri"/>
          <w:lang w:eastAsia="en-US"/>
        </w:rPr>
        <w:t xml:space="preserve"> </w:t>
      </w:r>
      <w:r w:rsidR="007A78DE" w:rsidRPr="003C63AE">
        <w:rPr>
          <w:rFonts w:ascii="Calibri" w:hAnsi="Calibri" w:cs="Calibri"/>
          <w:lang w:eastAsia="en-US"/>
        </w:rPr>
        <w:t xml:space="preserve">Agreement is required for </w:t>
      </w:r>
      <w:r w:rsidR="006504B7" w:rsidRPr="003C63AE">
        <w:rPr>
          <w:rFonts w:ascii="Calibri" w:hAnsi="Calibri" w:cs="Calibri"/>
          <w:spacing w:val="-4"/>
        </w:rPr>
        <w:t>CPCAB to take all reasonable steps to mitigate any adverse effects arising from cases of malpractice and maladministration and that if th</w:t>
      </w:r>
      <w:r w:rsidR="004E46F6" w:rsidRPr="003C63AE">
        <w:rPr>
          <w:rFonts w:ascii="Calibri" w:hAnsi="Calibri" w:cs="Calibri"/>
          <w:spacing w:val="-4"/>
        </w:rPr>
        <w:t>e</w:t>
      </w:r>
      <w:r w:rsidR="006504B7" w:rsidRPr="003C63AE">
        <w:rPr>
          <w:rFonts w:ascii="Calibri" w:hAnsi="Calibri" w:cs="Calibri"/>
          <w:spacing w:val="-4"/>
        </w:rPr>
        <w:t xml:space="preserve"> centre fails to report, investigate or co-operate in the investigation of malpractice/ maladministration CPCAB is required to impose sanctions which could include not registering further candidates, withdrawing the centre’s Annual Practising Certificate or de-registering the centre.</w:t>
      </w:r>
    </w:p>
    <w:p w14:paraId="60FA0659" w14:textId="2C765008" w:rsidR="00033FE6" w:rsidRPr="003C63AE" w:rsidRDefault="00033FE6" w:rsidP="00053EE0">
      <w:pPr>
        <w:suppressAutoHyphens w:val="0"/>
        <w:spacing w:after="240"/>
        <w:rPr>
          <w:rFonts w:ascii="Calibri" w:hAnsi="Calibri" w:cs="Calibri"/>
          <w:color w:val="000000"/>
          <w:lang w:eastAsia="en-US"/>
        </w:rPr>
      </w:pPr>
      <w:r w:rsidRPr="003C63AE">
        <w:rPr>
          <w:rFonts w:ascii="Calibri" w:hAnsi="Calibri" w:cs="Calibri"/>
          <w:lang w:eastAsia="en-US"/>
        </w:rPr>
        <w:t>3.1.</w:t>
      </w:r>
      <w:r w:rsidR="007E3804" w:rsidRPr="003C63AE">
        <w:rPr>
          <w:rFonts w:ascii="Calibri" w:hAnsi="Calibri" w:cs="Calibri"/>
          <w:lang w:eastAsia="en-US"/>
        </w:rPr>
        <w:t>20</w:t>
      </w:r>
      <w:r w:rsidRPr="003C63AE">
        <w:rPr>
          <w:rFonts w:ascii="Calibri" w:hAnsi="Calibri" w:cs="Calibri"/>
          <w:lang w:eastAsia="en-US"/>
        </w:rPr>
        <w:t xml:space="preserve"> - </w:t>
      </w:r>
      <w:r w:rsidRPr="003C63AE">
        <w:rPr>
          <w:rFonts w:ascii="Calibri" w:hAnsi="Calibri" w:cs="Calibri"/>
          <w:color w:val="000000"/>
          <w:lang w:eastAsia="en-US"/>
        </w:rPr>
        <w:t xml:space="preserve">In order to meet the requirements of its regulators and to protect the interests of </w:t>
      </w:r>
      <w:r w:rsidR="00A7660F" w:rsidRPr="003C63AE">
        <w:rPr>
          <w:rFonts w:ascii="Calibri" w:hAnsi="Calibri" w:cs="Calibri"/>
          <w:color w:val="000000"/>
          <w:lang w:eastAsia="en-US"/>
        </w:rPr>
        <w:t xml:space="preserve">candidates, </w:t>
      </w:r>
      <w:r w:rsidRPr="003C63AE">
        <w:rPr>
          <w:rFonts w:ascii="Calibri" w:hAnsi="Calibri" w:cs="Calibri"/>
          <w:color w:val="000000"/>
          <w:lang w:eastAsia="en-US"/>
        </w:rPr>
        <w:t>CPCAB is obliged to obtain a</w:t>
      </w:r>
      <w:r w:rsidR="00DB6A21" w:rsidRPr="003C63AE">
        <w:rPr>
          <w:rFonts w:ascii="Calibri" w:hAnsi="Calibri" w:cs="Calibri"/>
          <w:color w:val="000000"/>
          <w:lang w:eastAsia="en-US"/>
        </w:rPr>
        <w:t xml:space="preserve">n </w:t>
      </w:r>
      <w:hyperlink r:id="rId45" w:history="1">
        <w:r w:rsidR="00976F72" w:rsidRPr="003C63AE">
          <w:rPr>
            <w:rFonts w:ascii="Calibri" w:hAnsi="Calibri" w:cs="Calibri"/>
            <w:color w:val="0000FF"/>
            <w:u w:val="single"/>
          </w:rPr>
          <w:t>Annual Declaration of Compliance</w:t>
        </w:r>
      </w:hyperlink>
      <w:r w:rsidR="00976F72" w:rsidRPr="003C63AE">
        <w:t xml:space="preserve"> </w:t>
      </w:r>
      <w:r w:rsidRPr="003C63AE">
        <w:rPr>
          <w:rFonts w:ascii="Calibri" w:hAnsi="Calibri" w:cs="Calibri"/>
          <w:color w:val="000000"/>
          <w:lang w:eastAsia="en-US"/>
        </w:rPr>
        <w:t>from each of its recognised centres every year</w:t>
      </w:r>
      <w:r w:rsidR="00FF15BA">
        <w:rPr>
          <w:rFonts w:ascii="Calibri" w:hAnsi="Calibri" w:cs="Calibri"/>
          <w:color w:val="000000"/>
          <w:lang w:eastAsia="en-US"/>
        </w:rPr>
        <w:t xml:space="preserve">. </w:t>
      </w:r>
      <w:r w:rsidRPr="003C63AE">
        <w:rPr>
          <w:rFonts w:ascii="Calibri" w:hAnsi="Calibri" w:cs="Calibri"/>
          <w:color w:val="000000"/>
          <w:lang w:eastAsia="en-US"/>
        </w:rPr>
        <w:t>This declaration is intended to confirm that the information provided to CPCAB at the time of the centre’s first approval remains accurate and up to date</w:t>
      </w:r>
      <w:r w:rsidR="00FF15BA">
        <w:rPr>
          <w:rFonts w:ascii="Calibri" w:hAnsi="Calibri" w:cs="Calibri"/>
          <w:color w:val="000000"/>
          <w:lang w:eastAsia="en-US"/>
        </w:rPr>
        <w:t xml:space="preserve">. </w:t>
      </w:r>
      <w:r w:rsidRPr="003C63AE">
        <w:rPr>
          <w:rFonts w:ascii="Calibri" w:hAnsi="Calibri" w:cs="Calibri"/>
          <w:color w:val="000000"/>
          <w:lang w:eastAsia="en-US"/>
        </w:rPr>
        <w:t xml:space="preserve">It is the centre’s responsibility to provide documentary evidence if requested. </w:t>
      </w:r>
    </w:p>
    <w:p w14:paraId="61555470" w14:textId="72D06D4B" w:rsidR="0045211C" w:rsidRPr="003C63AE" w:rsidRDefault="00033FE6" w:rsidP="00417D58">
      <w:pPr>
        <w:suppressAutoHyphens w:val="0"/>
        <w:spacing w:after="120"/>
        <w:rPr>
          <w:rFonts w:asciiTheme="minorHAnsi" w:hAnsiTheme="minorHAnsi" w:cstheme="minorHAnsi"/>
          <w:lang w:eastAsia="en-US"/>
        </w:rPr>
      </w:pPr>
      <w:r w:rsidRPr="003C63AE">
        <w:rPr>
          <w:rFonts w:ascii="Calibri" w:hAnsi="Calibri" w:cs="Calibri"/>
          <w:lang w:eastAsia="en-US"/>
        </w:rPr>
        <w:t>3.1.</w:t>
      </w:r>
      <w:r w:rsidR="007E3804" w:rsidRPr="003C63AE">
        <w:rPr>
          <w:rFonts w:ascii="Calibri" w:hAnsi="Calibri" w:cs="Calibri"/>
          <w:lang w:eastAsia="en-US"/>
        </w:rPr>
        <w:t>21</w:t>
      </w:r>
      <w:r w:rsidRPr="003C63AE">
        <w:rPr>
          <w:rFonts w:ascii="Calibri" w:hAnsi="Calibri" w:cs="Calibri"/>
          <w:lang w:eastAsia="en-US"/>
        </w:rPr>
        <w:t xml:space="preserve"> </w:t>
      </w:r>
      <w:r w:rsidR="0045211C" w:rsidRPr="003C63AE">
        <w:rPr>
          <w:rFonts w:asciiTheme="minorHAnsi" w:hAnsiTheme="minorHAnsi" w:cstheme="minorHAnsi"/>
          <w:lang w:eastAsia="en-US"/>
        </w:rPr>
        <w:t>–</w:t>
      </w:r>
      <w:r w:rsidRPr="003C63AE">
        <w:rPr>
          <w:rFonts w:asciiTheme="minorHAnsi" w:hAnsiTheme="minorHAnsi" w:cstheme="minorHAnsi"/>
          <w:lang w:eastAsia="en-US"/>
        </w:rPr>
        <w:t xml:space="preserve"> </w:t>
      </w:r>
      <w:r w:rsidR="00E61598" w:rsidRPr="003C63AE">
        <w:rPr>
          <w:rFonts w:asciiTheme="minorHAnsi" w:hAnsiTheme="minorHAnsi" w:cstheme="minorHAnsi"/>
          <w:lang w:eastAsia="en-US"/>
        </w:rPr>
        <w:t xml:space="preserve">It is important to declare to CPCAB </w:t>
      </w:r>
      <w:r w:rsidR="00D16059" w:rsidRPr="003C63AE">
        <w:rPr>
          <w:rFonts w:asciiTheme="minorHAnsi" w:hAnsiTheme="minorHAnsi" w:cstheme="minorHAnsi"/>
          <w:lang w:eastAsia="en-US"/>
        </w:rPr>
        <w:t>if your centre or any existing staff members have ever been subject to an A8.7b notification</w:t>
      </w:r>
      <w:r w:rsidR="00F9300E" w:rsidRPr="003C63AE">
        <w:rPr>
          <w:rFonts w:asciiTheme="minorHAnsi" w:hAnsiTheme="minorHAnsi" w:cstheme="minorHAnsi"/>
          <w:lang w:eastAsia="en-US"/>
        </w:rPr>
        <w:t xml:space="preserve"> </w:t>
      </w:r>
      <w:r w:rsidR="002E6705" w:rsidRPr="003C63AE">
        <w:rPr>
          <w:rFonts w:asciiTheme="minorHAnsi" w:hAnsiTheme="minorHAnsi" w:cstheme="minorHAnsi"/>
          <w:lang w:eastAsia="en-US"/>
        </w:rPr>
        <w:t xml:space="preserve">in line </w:t>
      </w:r>
      <w:r w:rsidR="00F9300E" w:rsidRPr="003C63AE">
        <w:rPr>
          <w:rFonts w:asciiTheme="minorHAnsi" w:hAnsiTheme="minorHAnsi" w:cstheme="minorHAnsi"/>
          <w:lang w:eastAsia="en-US"/>
        </w:rPr>
        <w:t>with</w:t>
      </w:r>
      <w:r w:rsidR="00195ED7" w:rsidRPr="003C63AE">
        <w:rPr>
          <w:rFonts w:asciiTheme="minorHAnsi" w:hAnsiTheme="minorHAnsi" w:cstheme="minorHAnsi"/>
          <w:color w:val="000000" w:themeColor="text1"/>
          <w:lang w:eastAsia="en-GB"/>
        </w:rPr>
        <w:t xml:space="preserve"> Ofqual's General Conditions of Recognition</w:t>
      </w:r>
      <w:r w:rsidR="00FF15BA">
        <w:rPr>
          <w:rFonts w:asciiTheme="minorHAnsi" w:hAnsiTheme="minorHAnsi" w:cstheme="minorHAnsi"/>
          <w:color w:val="000000" w:themeColor="text1"/>
          <w:lang w:eastAsia="en-GB"/>
        </w:rPr>
        <w:t xml:space="preserve">. </w:t>
      </w:r>
      <w:r w:rsidR="004E1C73" w:rsidRPr="003C63AE">
        <w:rPr>
          <w:rFonts w:asciiTheme="minorHAnsi" w:hAnsiTheme="minorHAnsi" w:cstheme="minorHAnsi"/>
          <w:color w:val="000000" w:themeColor="text1"/>
          <w:lang w:eastAsia="en-GB"/>
        </w:rPr>
        <w:t xml:space="preserve">If </w:t>
      </w:r>
      <w:r w:rsidR="00F538A3" w:rsidRPr="003C63AE">
        <w:rPr>
          <w:rFonts w:asciiTheme="minorHAnsi" w:hAnsiTheme="minorHAnsi" w:cstheme="minorHAnsi"/>
          <w:color w:val="000000" w:themeColor="text1"/>
          <w:lang w:eastAsia="en-GB"/>
        </w:rPr>
        <w:t>the response to this question is ‘yes’, please provide full details including the date of occurrence.</w:t>
      </w:r>
    </w:p>
    <w:p w14:paraId="72D27240" w14:textId="6F1A59B9" w:rsidR="00033FE6" w:rsidRPr="003C63AE" w:rsidRDefault="0045211C" w:rsidP="0085322E">
      <w:pPr>
        <w:suppressAutoHyphens w:val="0"/>
        <w:spacing w:after="120"/>
        <w:rPr>
          <w:rFonts w:ascii="Calibri" w:hAnsi="Calibri" w:cs="Calibri"/>
          <w:noProof/>
          <w:lang w:eastAsia="en-GB"/>
        </w:rPr>
      </w:pPr>
      <w:r w:rsidRPr="003C63AE">
        <w:rPr>
          <w:rFonts w:ascii="Calibri" w:hAnsi="Calibri" w:cs="Calibri"/>
          <w:lang w:eastAsia="en-US"/>
        </w:rPr>
        <w:t xml:space="preserve">3.1.22 </w:t>
      </w:r>
      <w:r w:rsidR="00DC13E1" w:rsidRPr="003C63AE">
        <w:rPr>
          <w:rFonts w:ascii="Calibri" w:hAnsi="Calibri" w:cs="Calibri"/>
          <w:lang w:eastAsia="en-US"/>
        </w:rPr>
        <w:t xml:space="preserve">- </w:t>
      </w:r>
      <w:r w:rsidR="00033FE6" w:rsidRPr="003C63AE">
        <w:rPr>
          <w:rFonts w:ascii="Calibri" w:hAnsi="Calibri" w:cs="Calibri"/>
          <w:lang w:eastAsia="en-US"/>
        </w:rPr>
        <w:t>All practitioner qualifications have a placement requirement</w:t>
      </w:r>
      <w:r w:rsidR="00FF15BA">
        <w:rPr>
          <w:rFonts w:ascii="Calibri" w:hAnsi="Calibri" w:cs="Calibri"/>
          <w:lang w:eastAsia="en-US"/>
        </w:rPr>
        <w:t xml:space="preserve">. </w:t>
      </w:r>
      <w:r w:rsidR="00033FE6" w:rsidRPr="003C63AE">
        <w:rPr>
          <w:rFonts w:ascii="Calibri" w:hAnsi="Calibri" w:cs="Calibri"/>
          <w:lang w:eastAsia="en-US"/>
        </w:rPr>
        <w:t>It is important that the lines of reporting and accountability between your centre and the placement are clear, that clear pathways exist for addressing concerns and that the placement itself meets CPCAB requirements</w:t>
      </w:r>
      <w:r w:rsidR="00FF15BA">
        <w:rPr>
          <w:rFonts w:ascii="Calibri" w:hAnsi="Calibri" w:cs="Calibri"/>
          <w:lang w:eastAsia="en-US"/>
        </w:rPr>
        <w:t xml:space="preserve">. </w:t>
      </w:r>
      <w:r w:rsidR="00033FE6" w:rsidRPr="003C63AE">
        <w:rPr>
          <w:rFonts w:ascii="Calibri" w:hAnsi="Calibri" w:cs="Calibri"/>
          <w:lang w:eastAsia="en-US"/>
        </w:rPr>
        <w:t>Make sure you read the Guidance to Workplace experience support doc</w:t>
      </w:r>
      <w:r w:rsidR="00581636" w:rsidRPr="003C63AE">
        <w:rPr>
          <w:rFonts w:ascii="Calibri" w:hAnsi="Calibri" w:cs="Calibri"/>
          <w:lang w:eastAsia="en-US"/>
        </w:rPr>
        <w:t>uments</w:t>
      </w:r>
      <w:r w:rsidR="00DB6A21" w:rsidRPr="003C63AE">
        <w:rPr>
          <w:rFonts w:ascii="Calibri" w:hAnsi="Calibri" w:cs="Calibri"/>
          <w:lang w:eastAsia="en-US"/>
        </w:rPr>
        <w:t xml:space="preserve"> (links to these documents can be found in </w:t>
      </w:r>
      <w:r w:rsidR="00581636" w:rsidRPr="003C63AE">
        <w:rPr>
          <w:rFonts w:ascii="Calibri" w:hAnsi="Calibri" w:cs="Calibri"/>
          <w:lang w:eastAsia="en-US"/>
        </w:rPr>
        <w:t>the application for centres recognition and regulated qualifications approval</w:t>
      </w:r>
      <w:r w:rsidR="00DB6A21" w:rsidRPr="003C63AE">
        <w:rPr>
          <w:rFonts w:ascii="Calibri" w:hAnsi="Calibri" w:cs="Calibri"/>
          <w:lang w:eastAsia="en-US"/>
        </w:rPr>
        <w:t xml:space="preserve"> </w:t>
      </w:r>
      <w:r w:rsidR="00033FE6" w:rsidRPr="003C63AE">
        <w:rPr>
          <w:rFonts w:ascii="Calibri" w:hAnsi="Calibri" w:cs="Calibri"/>
          <w:lang w:eastAsia="en-US"/>
        </w:rPr>
        <w:t>on the</w:t>
      </w:r>
      <w:r w:rsidR="00581636" w:rsidRPr="003C63AE">
        <w:rPr>
          <w:rFonts w:ascii="Calibri" w:hAnsi="Calibri" w:cs="Calibri"/>
          <w:lang w:eastAsia="en-US"/>
        </w:rPr>
        <w:t xml:space="preserve"> </w:t>
      </w:r>
      <w:hyperlink r:id="rId46" w:history="1">
        <w:r w:rsidR="009E3066" w:rsidRPr="003C63AE">
          <w:rPr>
            <w:rFonts w:ascii="Calibri" w:hAnsi="Calibri" w:cs="Calibri"/>
            <w:color w:val="0000FF"/>
            <w:u w:val="single"/>
          </w:rPr>
          <w:t>CPCAB website</w:t>
        </w:r>
      </w:hyperlink>
      <w:r w:rsidR="00C65218" w:rsidRPr="003C63AE">
        <w:rPr>
          <w:rFonts w:ascii="Calibri" w:hAnsi="Calibri" w:cs="Calibri"/>
          <w:color w:val="0000FF"/>
          <w:u w:val="single"/>
        </w:rPr>
        <w:t>)</w:t>
      </w:r>
      <w:r w:rsidR="009E3066" w:rsidRPr="003C63AE">
        <w:rPr>
          <w:rFonts w:ascii="Calibri" w:hAnsi="Calibri" w:cs="Calibri"/>
          <w:noProof/>
          <w:lang w:eastAsia="en-GB"/>
        </w:rPr>
        <w:t>.</w:t>
      </w:r>
    </w:p>
    <w:p w14:paraId="0E75ED00" w14:textId="1876AEE8" w:rsidR="00D84D5A" w:rsidRPr="003C63AE" w:rsidRDefault="00E9454B" w:rsidP="002E6459">
      <w:pPr>
        <w:rPr>
          <w:rFonts w:ascii="Calibri" w:hAnsi="Calibri" w:cs="Calibri"/>
        </w:rPr>
      </w:pPr>
      <w:r w:rsidRPr="003C63AE">
        <w:rPr>
          <w:rFonts w:ascii="Calibri" w:hAnsi="Calibri" w:cs="Calibri"/>
          <w:noProof/>
          <w:lang w:eastAsia="en-GB"/>
        </w:rPr>
        <mc:AlternateContent>
          <mc:Choice Requires="wps">
            <w:drawing>
              <wp:anchor distT="0" distB="0" distL="114300" distR="114300" simplePos="0" relativeHeight="251658243" behindDoc="0" locked="0" layoutInCell="1" allowOverlap="1" wp14:anchorId="03BABB30" wp14:editId="66D3E19A">
                <wp:simplePos x="0" y="0"/>
                <wp:positionH relativeFrom="column">
                  <wp:posOffset>-27305</wp:posOffset>
                </wp:positionH>
                <wp:positionV relativeFrom="paragraph">
                  <wp:posOffset>125730</wp:posOffset>
                </wp:positionV>
                <wp:extent cx="6498590" cy="356870"/>
                <wp:effectExtent l="0" t="0" r="0" b="508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8590" cy="356870"/>
                        </a:xfrm>
                        <a:prstGeom prst="roundRect">
                          <a:avLst>
                            <a:gd name="adj" fmla="val 16667"/>
                          </a:avLst>
                        </a:prstGeom>
                        <a:solidFill>
                          <a:srgbClr val="E27A72"/>
                        </a:solidFill>
                        <a:ln w="9525">
                          <a:noFill/>
                          <a:round/>
                          <a:headEnd/>
                          <a:tailEnd/>
                        </a:ln>
                      </wps:spPr>
                      <wps:txbx>
                        <w:txbxContent>
                          <w:p w14:paraId="27F07213" w14:textId="77777777" w:rsidR="007B5C56" w:rsidRPr="009C4E66" w:rsidRDefault="007B5C56" w:rsidP="00BD615C">
                            <w:pPr>
                              <w:rPr>
                                <w:rFonts w:ascii="Calibri" w:hAnsi="Calibri" w:cs="Calibri"/>
                                <w:bCs/>
                                <w:color w:val="FFFFFF"/>
                                <w:sz w:val="28"/>
                                <w:szCs w:val="28"/>
                              </w:rPr>
                            </w:pPr>
                            <w:r w:rsidRPr="009C4E66">
                              <w:rPr>
                                <w:rFonts w:ascii="Calibri" w:hAnsi="Calibri" w:cs="Calibri"/>
                                <w:bCs/>
                                <w:color w:val="FFFFFF"/>
                                <w:sz w:val="28"/>
                                <w:szCs w:val="28"/>
                              </w:rPr>
                              <w:t xml:space="preserve">4. </w:t>
                            </w:r>
                            <w:bookmarkStart w:id="21" w:name="Assessment"/>
                            <w:bookmarkStart w:id="22" w:name="Part_4"/>
                            <w:bookmarkEnd w:id="21"/>
                            <w:bookmarkEnd w:id="22"/>
                            <w:r w:rsidRPr="009C4E66">
                              <w:rPr>
                                <w:rFonts w:ascii="Calibri" w:hAnsi="Calibri" w:cs="Calibri"/>
                                <w:bCs/>
                                <w:color w:val="FFFFFF"/>
                                <w:sz w:val="28"/>
                                <w:szCs w:val="28"/>
                              </w:rPr>
                              <w:t xml:space="preserve">Guidelines for contingency planning &amp; course withdrawal </w:t>
                            </w:r>
                          </w:p>
                          <w:p w14:paraId="4E54FD92" w14:textId="77777777" w:rsidR="007B5C56" w:rsidRPr="0027133D" w:rsidRDefault="007B5C56">
                            <w:pPr>
                              <w:rPr>
                                <w:rFonts w:ascii="Rooney Regular" w:hAnsi="Rooney Regular"/>
                                <w:color w:val="FFFF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BABB30" id="Rectangle: Rounded Corners 14" o:spid="_x0000_s1029" style="position:absolute;margin-left:-2.15pt;margin-top:9.9pt;width:511.7pt;height:2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" fillcolor="#e27a72" stroked="f">
                <v:textbox>
                  <w:txbxContent>
                    <w:p w14:paraId="27F07213" w14:textId="77777777" w:rsidR="007B5C56" w:rsidRPr="009C4E66" w:rsidRDefault="007B5C56" w:rsidP="00BD615C">
                      <w:pPr>
                        <w:rPr>
                          <w:rFonts w:ascii="Calibri" w:hAnsi="Calibri" w:cs="Calibri"/>
                          <w:bCs/>
                          <w:color w:val="FFFFFF"/>
                          <w:sz w:val="28"/>
                          <w:szCs w:val="28"/>
                        </w:rPr>
                      </w:pPr>
                      <w:r w:rsidRPr="009C4E66">
                        <w:rPr>
                          <w:rFonts w:ascii="Calibri" w:hAnsi="Calibri" w:cs="Calibri"/>
                          <w:bCs/>
                          <w:color w:val="FFFFFF"/>
                          <w:sz w:val="28"/>
                          <w:szCs w:val="28"/>
                        </w:rPr>
                        <w:t xml:space="preserve">4. </w:t>
                      </w:r>
                      <w:bookmarkStart w:id="23" w:name="Assessment"/>
                      <w:bookmarkStart w:id="24" w:name="Part_4"/>
                      <w:bookmarkEnd w:id="23"/>
                      <w:bookmarkEnd w:id="24"/>
                      <w:r w:rsidRPr="009C4E66">
                        <w:rPr>
                          <w:rFonts w:ascii="Calibri" w:hAnsi="Calibri" w:cs="Calibri"/>
                          <w:bCs/>
                          <w:color w:val="FFFFFF"/>
                          <w:sz w:val="28"/>
                          <w:szCs w:val="28"/>
                        </w:rPr>
                        <w:t xml:space="preserve">Guidelines for contingency planning &amp; course withdrawal </w:t>
                      </w:r>
                    </w:p>
                    <w:p w14:paraId="4E54FD92" w14:textId="77777777" w:rsidR="007B5C56" w:rsidRPr="0027133D" w:rsidRDefault="007B5C56">
                      <w:pPr>
                        <w:rPr>
                          <w:rFonts w:ascii="Rooney Regular" w:hAnsi="Rooney Regular"/>
                          <w:color w:val="FFFFFF"/>
                          <w:sz w:val="28"/>
                          <w:szCs w:val="28"/>
                        </w:rPr>
                      </w:pPr>
                    </w:p>
                  </w:txbxContent>
                </v:textbox>
              </v:roundrect>
            </w:pict>
          </mc:Fallback>
        </mc:AlternateContent>
      </w:r>
    </w:p>
    <w:p w14:paraId="5D11D444" w14:textId="77777777" w:rsidR="00D84D5A" w:rsidRPr="003C63AE" w:rsidRDefault="00D84D5A" w:rsidP="002E6459">
      <w:pPr>
        <w:rPr>
          <w:rFonts w:ascii="Calibri" w:hAnsi="Calibri" w:cs="Calibri"/>
        </w:rPr>
      </w:pPr>
    </w:p>
    <w:p w14:paraId="1009288C" w14:textId="77777777" w:rsidR="00D84D5A" w:rsidRPr="003C63AE" w:rsidRDefault="00D84D5A" w:rsidP="002E6459">
      <w:pPr>
        <w:rPr>
          <w:rFonts w:ascii="Calibri" w:hAnsi="Calibri" w:cs="Calibri"/>
        </w:rPr>
      </w:pPr>
    </w:p>
    <w:p w14:paraId="31B462BC" w14:textId="223A9A43" w:rsidR="00250CE3" w:rsidRPr="003C63AE" w:rsidRDefault="00434795" w:rsidP="00434795">
      <w:pPr>
        <w:suppressAutoHyphens w:val="0"/>
        <w:spacing w:after="120"/>
        <w:rPr>
          <w:color w:val="4472C4"/>
          <w:lang w:eastAsia="en-US"/>
        </w:rPr>
      </w:pPr>
      <w:hyperlink r:id="rId47" w:history="1">
        <w:r w:rsidRPr="003C63AE">
          <w:rPr>
            <w:rStyle w:val="Hyperlink"/>
            <w:rFonts w:ascii="Calibri" w:hAnsi="Calibri" w:cs="Calibri"/>
          </w:rPr>
          <w:t>Part 4</w:t>
        </w:r>
      </w:hyperlink>
      <w:r w:rsidR="00250CE3" w:rsidRPr="003C63AE">
        <w:rPr>
          <w:color w:val="4472C4"/>
          <w:lang w:eastAsia="en-US"/>
        </w:rPr>
        <w:t xml:space="preserve"> </w:t>
      </w:r>
      <w:r w:rsidR="00250CE3" w:rsidRPr="003C63AE">
        <w:rPr>
          <w:rFonts w:asciiTheme="minorHAnsi" w:hAnsiTheme="minorHAnsi" w:cstheme="minorHAnsi"/>
          <w:color w:val="4472C4"/>
          <w:lang w:eastAsia="en-US"/>
        </w:rPr>
        <w:t>in the application</w:t>
      </w:r>
    </w:p>
    <w:p w14:paraId="4A652F4B" w14:textId="7F928BC5" w:rsidR="00997520" w:rsidRPr="003C63AE" w:rsidRDefault="00997520" w:rsidP="00997520">
      <w:pPr>
        <w:suppressAutoHyphens w:val="0"/>
        <w:rPr>
          <w:rFonts w:ascii="Calibri" w:hAnsi="Calibri" w:cs="Calibri"/>
          <w:lang w:eastAsia="en-US"/>
        </w:rPr>
      </w:pPr>
      <w:r w:rsidRPr="003C63AE">
        <w:rPr>
          <w:rFonts w:ascii="Calibri" w:hAnsi="Calibri" w:cs="Calibri"/>
          <w:lang w:eastAsia="en-US"/>
        </w:rPr>
        <w:t>All centres should have clear financial, staff and resource contingency plans in place to cope with the unexpected</w:t>
      </w:r>
      <w:r w:rsidR="00FF15BA">
        <w:rPr>
          <w:rFonts w:ascii="Calibri" w:hAnsi="Calibri" w:cs="Calibri"/>
          <w:lang w:eastAsia="en-US"/>
        </w:rPr>
        <w:t xml:space="preserve">. </w:t>
      </w:r>
      <w:r w:rsidRPr="003C63AE">
        <w:rPr>
          <w:rFonts w:ascii="Calibri" w:hAnsi="Calibri" w:cs="Calibri"/>
          <w:lang w:eastAsia="en-US"/>
        </w:rPr>
        <w:t>The detail and complexity of the plans will be proportionate to the size of the organisation and the level of risk</w:t>
      </w:r>
      <w:r w:rsidR="00FF15BA">
        <w:rPr>
          <w:rFonts w:ascii="Calibri" w:hAnsi="Calibri" w:cs="Calibri"/>
          <w:lang w:eastAsia="en-US"/>
        </w:rPr>
        <w:t xml:space="preserve">. </w:t>
      </w:r>
      <w:r w:rsidRPr="003C63AE">
        <w:rPr>
          <w:rFonts w:ascii="Calibri" w:hAnsi="Calibri" w:cs="Calibri"/>
          <w:lang w:eastAsia="en-US"/>
        </w:rPr>
        <w:t xml:space="preserve">Having contingency plans in place is particularly important for small independent </w:t>
      </w:r>
      <w:r w:rsidRPr="003C63AE">
        <w:rPr>
          <w:rFonts w:ascii="Calibri" w:hAnsi="Calibri" w:cs="Calibri"/>
          <w:lang w:eastAsia="en-US"/>
        </w:rPr>
        <w:lastRenderedPageBreak/>
        <w:t>centres where teaching and management roles are often held by a few individuals and where sudden illness or an unexpected change in finances can cause severe problems.</w:t>
      </w:r>
    </w:p>
    <w:p w14:paraId="26D41F13" w14:textId="77777777" w:rsidR="00997520" w:rsidRPr="003C63AE" w:rsidRDefault="00997520" w:rsidP="00997520">
      <w:pPr>
        <w:suppressAutoHyphens w:val="0"/>
        <w:rPr>
          <w:rFonts w:ascii="Calibri" w:hAnsi="Calibri" w:cs="Calibri"/>
          <w:lang w:eastAsia="en-US"/>
        </w:rPr>
      </w:pPr>
    </w:p>
    <w:p w14:paraId="32B8D2AD" w14:textId="77777777" w:rsidR="00997520" w:rsidRPr="003C63AE" w:rsidRDefault="00997520" w:rsidP="00997520">
      <w:pPr>
        <w:suppressAutoHyphens w:val="0"/>
        <w:rPr>
          <w:rFonts w:ascii="Calibri" w:hAnsi="Calibri" w:cs="Calibri"/>
          <w:lang w:eastAsia="en-US"/>
        </w:rPr>
      </w:pPr>
      <w:r w:rsidRPr="003C63AE">
        <w:rPr>
          <w:rFonts w:ascii="Calibri" w:hAnsi="Calibri" w:cs="Calibri"/>
          <w:lang w:eastAsia="en-US"/>
        </w:rPr>
        <w:t>A contingency plan needs to include the following areas:</w:t>
      </w:r>
    </w:p>
    <w:p w14:paraId="77770837" w14:textId="77777777" w:rsidR="00997520" w:rsidRPr="003C63AE" w:rsidRDefault="00997520" w:rsidP="009C4E66">
      <w:pPr>
        <w:numPr>
          <w:ilvl w:val="0"/>
          <w:numId w:val="9"/>
        </w:numPr>
        <w:suppressAutoHyphens w:val="0"/>
        <w:rPr>
          <w:rFonts w:ascii="Calibri" w:hAnsi="Calibri" w:cs="Calibri"/>
          <w:lang w:eastAsia="en-US"/>
        </w:rPr>
      </w:pPr>
      <w:r w:rsidRPr="003C63AE">
        <w:rPr>
          <w:rFonts w:ascii="Calibri" w:hAnsi="Calibri" w:cs="Calibri"/>
          <w:lang w:eastAsia="en-US"/>
        </w:rPr>
        <w:t xml:space="preserve">Finance </w:t>
      </w:r>
    </w:p>
    <w:p w14:paraId="2C83303A" w14:textId="77777777" w:rsidR="00997520" w:rsidRPr="003C63AE" w:rsidRDefault="00997520" w:rsidP="009C4E66">
      <w:pPr>
        <w:numPr>
          <w:ilvl w:val="0"/>
          <w:numId w:val="9"/>
        </w:numPr>
        <w:suppressAutoHyphens w:val="0"/>
        <w:rPr>
          <w:rFonts w:ascii="Calibri" w:hAnsi="Calibri" w:cs="Calibri"/>
          <w:lang w:eastAsia="en-US"/>
        </w:rPr>
      </w:pPr>
      <w:r w:rsidRPr="003C63AE">
        <w:rPr>
          <w:rFonts w:ascii="Calibri" w:hAnsi="Calibri" w:cs="Calibri"/>
          <w:lang w:eastAsia="en-US"/>
        </w:rPr>
        <w:t xml:space="preserve">Staffing and human resources </w:t>
      </w:r>
    </w:p>
    <w:p w14:paraId="3FDDD97E" w14:textId="77777777" w:rsidR="00997520" w:rsidRPr="003C63AE" w:rsidRDefault="00997520" w:rsidP="009C4E66">
      <w:pPr>
        <w:numPr>
          <w:ilvl w:val="0"/>
          <w:numId w:val="9"/>
        </w:numPr>
        <w:suppressAutoHyphens w:val="0"/>
        <w:rPr>
          <w:rFonts w:ascii="Calibri" w:hAnsi="Calibri" w:cs="Calibri"/>
          <w:lang w:eastAsia="en-US"/>
        </w:rPr>
      </w:pPr>
      <w:r w:rsidRPr="003C63AE">
        <w:rPr>
          <w:rFonts w:ascii="Calibri" w:hAnsi="Calibri" w:cs="Calibri"/>
          <w:lang w:eastAsia="en-US"/>
        </w:rPr>
        <w:t xml:space="preserve">Premises </w:t>
      </w:r>
    </w:p>
    <w:p w14:paraId="3CED87FF" w14:textId="77777777" w:rsidR="00997520" w:rsidRPr="003C63AE" w:rsidRDefault="00997520" w:rsidP="009C4E66">
      <w:pPr>
        <w:numPr>
          <w:ilvl w:val="0"/>
          <w:numId w:val="9"/>
        </w:numPr>
        <w:suppressAutoHyphens w:val="0"/>
        <w:rPr>
          <w:rFonts w:ascii="Calibri" w:hAnsi="Calibri" w:cs="Calibri"/>
          <w:lang w:eastAsia="en-US"/>
        </w:rPr>
      </w:pPr>
      <w:r w:rsidRPr="003C63AE">
        <w:rPr>
          <w:rFonts w:ascii="Calibri" w:hAnsi="Calibri" w:cs="Calibri"/>
          <w:lang w:eastAsia="en-US"/>
        </w:rPr>
        <w:t>Quality Assurance (including arrangements for internal moderation and verification)</w:t>
      </w:r>
    </w:p>
    <w:p w14:paraId="7F871793" w14:textId="77777777" w:rsidR="00997520" w:rsidRPr="003C63AE" w:rsidRDefault="00997520" w:rsidP="009C4E66">
      <w:pPr>
        <w:numPr>
          <w:ilvl w:val="0"/>
          <w:numId w:val="9"/>
        </w:numPr>
        <w:suppressAutoHyphens w:val="0"/>
        <w:rPr>
          <w:rFonts w:ascii="Calibri" w:hAnsi="Calibri" w:cs="Calibri"/>
          <w:lang w:eastAsia="en-US"/>
        </w:rPr>
      </w:pPr>
      <w:r w:rsidRPr="003C63AE">
        <w:rPr>
          <w:rFonts w:ascii="Calibri" w:hAnsi="Calibri" w:cs="Calibri"/>
          <w:lang w:eastAsia="en-US"/>
        </w:rPr>
        <w:t>Legal requirements (including Health and Safety)</w:t>
      </w:r>
    </w:p>
    <w:p w14:paraId="7CA06FB7" w14:textId="77777777" w:rsidR="00997520" w:rsidRPr="003C63AE" w:rsidRDefault="00997520" w:rsidP="009C4E66">
      <w:pPr>
        <w:numPr>
          <w:ilvl w:val="0"/>
          <w:numId w:val="9"/>
        </w:numPr>
        <w:suppressAutoHyphens w:val="0"/>
        <w:rPr>
          <w:rFonts w:ascii="Calibri" w:hAnsi="Calibri" w:cs="Calibri"/>
          <w:lang w:eastAsia="en-US"/>
        </w:rPr>
      </w:pPr>
      <w:r w:rsidRPr="003C63AE">
        <w:rPr>
          <w:rFonts w:ascii="Calibri" w:hAnsi="Calibri" w:cs="Calibri"/>
          <w:lang w:eastAsia="en-US"/>
        </w:rPr>
        <w:t>Insurance</w:t>
      </w:r>
    </w:p>
    <w:p w14:paraId="31EAAF80" w14:textId="77777777" w:rsidR="00997520" w:rsidRPr="003C63AE" w:rsidRDefault="00997520" w:rsidP="009C4E66">
      <w:pPr>
        <w:numPr>
          <w:ilvl w:val="0"/>
          <w:numId w:val="9"/>
        </w:numPr>
        <w:suppressAutoHyphens w:val="0"/>
        <w:rPr>
          <w:rFonts w:ascii="Calibri" w:hAnsi="Calibri" w:cs="Calibri"/>
          <w:lang w:eastAsia="en-US"/>
        </w:rPr>
      </w:pPr>
      <w:r w:rsidRPr="003C63AE">
        <w:rPr>
          <w:rFonts w:ascii="Calibri" w:hAnsi="Calibri" w:cs="Calibri"/>
          <w:lang w:eastAsia="en-US"/>
        </w:rPr>
        <w:t>Student support</w:t>
      </w:r>
    </w:p>
    <w:p w14:paraId="19C03D99" w14:textId="77777777" w:rsidR="00816F6F" w:rsidRPr="003C63AE" w:rsidRDefault="00816F6F" w:rsidP="00BF3F55">
      <w:pPr>
        <w:suppressAutoHyphens w:val="0"/>
        <w:rPr>
          <w:rFonts w:ascii="Calibri" w:hAnsi="Calibri" w:cs="Calibri"/>
          <w:lang w:eastAsia="en-US"/>
        </w:rPr>
      </w:pPr>
    </w:p>
    <w:p w14:paraId="39D3C7C4" w14:textId="5E3E5E9B" w:rsidR="00FC1C69" w:rsidRPr="003C63AE" w:rsidRDefault="00FC1C69" w:rsidP="00BF3F55">
      <w:pPr>
        <w:suppressAutoHyphens w:val="0"/>
        <w:rPr>
          <w:rFonts w:ascii="Calibri" w:hAnsi="Calibri" w:cs="Calibri"/>
          <w:lang w:eastAsia="en-US"/>
        </w:rPr>
      </w:pPr>
      <w:r w:rsidRPr="003C63AE">
        <w:rPr>
          <w:rFonts w:ascii="Calibri" w:hAnsi="Calibri" w:cs="Calibri"/>
          <w:lang w:eastAsia="en-US"/>
        </w:rPr>
        <w:t>Questions to consider:</w:t>
      </w:r>
    </w:p>
    <w:p w14:paraId="0CA3701D" w14:textId="77777777" w:rsidR="00FC1C69" w:rsidRPr="003C63AE" w:rsidRDefault="00FC1C69" w:rsidP="00BF3F55">
      <w:pPr>
        <w:suppressAutoHyphens w:val="0"/>
        <w:rPr>
          <w:rFonts w:ascii="Calibri" w:hAnsi="Calibri" w:cs="Calibri"/>
          <w:u w:val="single"/>
          <w:lang w:eastAsia="en-US"/>
        </w:rPr>
      </w:pPr>
      <w:r w:rsidRPr="003C63AE">
        <w:rPr>
          <w:rFonts w:ascii="Calibri" w:hAnsi="Calibri" w:cs="Calibri"/>
          <w:u w:val="single"/>
          <w:lang w:eastAsia="en-US"/>
        </w:rPr>
        <w:t>Resources</w:t>
      </w:r>
    </w:p>
    <w:p w14:paraId="7510CE11" w14:textId="0BD354BA" w:rsidR="00FC1C69" w:rsidRPr="003C63AE" w:rsidRDefault="00FC1C69" w:rsidP="00FC1C69">
      <w:pPr>
        <w:numPr>
          <w:ilvl w:val="0"/>
          <w:numId w:val="6"/>
        </w:numPr>
        <w:suppressAutoHyphens w:val="0"/>
        <w:spacing w:after="60"/>
        <w:ind w:left="714" w:hanging="357"/>
        <w:rPr>
          <w:rFonts w:ascii="Calibri" w:hAnsi="Calibri" w:cs="Calibri"/>
          <w:lang w:eastAsia="en-US"/>
        </w:rPr>
      </w:pPr>
      <w:r w:rsidRPr="003C63AE">
        <w:rPr>
          <w:rFonts w:ascii="Calibri" w:hAnsi="Calibri" w:cs="Calibri"/>
          <w:lang w:eastAsia="en-US"/>
        </w:rPr>
        <w:t>Have you checked the requirement for staffing</w:t>
      </w:r>
      <w:r w:rsidR="00BF3F55" w:rsidRPr="003C63AE">
        <w:rPr>
          <w:rFonts w:ascii="Calibri" w:hAnsi="Calibri" w:cs="Calibri"/>
          <w:lang w:eastAsia="en-US"/>
        </w:rPr>
        <w:t>,</w:t>
      </w:r>
      <w:r w:rsidRPr="003C63AE">
        <w:rPr>
          <w:rFonts w:ascii="Calibri" w:hAnsi="Calibri" w:cs="Calibri"/>
          <w:lang w:eastAsia="en-US"/>
        </w:rPr>
        <w:t xml:space="preserve"> </w:t>
      </w:r>
      <w:r w:rsidR="00B6509A" w:rsidRPr="003C63AE">
        <w:rPr>
          <w:rFonts w:ascii="Calibri" w:hAnsi="Calibri" w:cs="Calibri"/>
          <w:lang w:eastAsia="en-US"/>
        </w:rPr>
        <w:t>e.g.</w:t>
      </w:r>
      <w:r w:rsidRPr="003C63AE">
        <w:rPr>
          <w:rFonts w:ascii="Calibri" w:hAnsi="Calibri" w:cs="Calibri"/>
          <w:lang w:eastAsia="en-US"/>
        </w:rPr>
        <w:t xml:space="preserve"> higher level courses generally require two tutors to be involved in </w:t>
      </w:r>
      <w:bookmarkStart w:id="25" w:name="_Hlk36637458"/>
      <w:r w:rsidR="00B3151A" w:rsidRPr="003C63AE">
        <w:rPr>
          <w:rFonts w:ascii="Calibri" w:hAnsi="Calibri" w:cs="Calibri"/>
          <w:lang w:eastAsia="en-US"/>
        </w:rPr>
        <w:t xml:space="preserve">delivery and </w:t>
      </w:r>
      <w:bookmarkEnd w:id="25"/>
      <w:r w:rsidRPr="003C63AE">
        <w:rPr>
          <w:rFonts w:ascii="Calibri" w:hAnsi="Calibri" w:cs="Calibri"/>
          <w:lang w:eastAsia="en-US"/>
        </w:rPr>
        <w:t>internal assessment?</w:t>
      </w:r>
    </w:p>
    <w:p w14:paraId="20BE5199"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arrangements have you got in place for staff sickness, absence, resignation?</w:t>
      </w:r>
    </w:p>
    <w:p w14:paraId="404D11F4"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are the costs of employing an internal moderator to oversee the assessment and moderation of internal assessment?</w:t>
      </w:r>
    </w:p>
    <w:p w14:paraId="67B6A065"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are the costs of employing someone as part of an appeals/complaints process?</w:t>
      </w:r>
    </w:p>
    <w:p w14:paraId="64342BF7"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resources might be needed to cope with a lengthy complaint/appeal?</w:t>
      </w:r>
    </w:p>
    <w:p w14:paraId="40878470"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are the costs of public liability, professional indemnity insurance, legal insurance?</w:t>
      </w:r>
    </w:p>
    <w:p w14:paraId="29F09122"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would happen if you yourself fell ill or were unable to run the centre for any reason?</w:t>
      </w:r>
    </w:p>
    <w:p w14:paraId="0CFC9408"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is the minimum number of students you need to remain financially viable?</w:t>
      </w:r>
    </w:p>
    <w:p w14:paraId="50C79FBE" w14:textId="28EB3BCF"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Is your centre dependent on funding and if so</w:t>
      </w:r>
      <w:r w:rsidR="00BF3F55" w:rsidRPr="003C63AE">
        <w:rPr>
          <w:rFonts w:ascii="Calibri" w:hAnsi="Calibri" w:cs="Calibri"/>
          <w:lang w:eastAsia="en-US"/>
        </w:rPr>
        <w:t>,</w:t>
      </w:r>
      <w:r w:rsidRPr="003C63AE">
        <w:rPr>
          <w:rFonts w:ascii="Calibri" w:hAnsi="Calibri" w:cs="Calibri"/>
          <w:lang w:eastAsia="en-US"/>
        </w:rPr>
        <w:t xml:space="preserve"> what would happen if the funding ceased?</w:t>
      </w:r>
      <w:r w:rsidR="00BF3F55" w:rsidRPr="003C63AE">
        <w:rPr>
          <w:rFonts w:ascii="Calibri" w:hAnsi="Calibri" w:cs="Calibri"/>
          <w:lang w:eastAsia="en-US"/>
        </w:rPr>
        <w:t xml:space="preserve"> (Please see</w:t>
      </w:r>
      <w:r w:rsidR="00CD4FCD" w:rsidRPr="003C63AE">
        <w:rPr>
          <w:rFonts w:ascii="Calibri" w:hAnsi="Calibri" w:cs="Calibri"/>
          <w:lang w:eastAsia="en-US"/>
        </w:rPr>
        <w:t xml:space="preserve"> </w:t>
      </w:r>
      <w:hyperlink r:id="rId48" w:history="1">
        <w:r w:rsidR="00CD4FCD" w:rsidRPr="003C63AE">
          <w:rPr>
            <w:rStyle w:val="Hyperlink"/>
            <w:rFonts w:ascii="Calibri" w:hAnsi="Calibri" w:cs="Calibri"/>
            <w:lang w:eastAsia="en-US"/>
          </w:rPr>
          <w:t>Qualification funding - CPCAB</w:t>
        </w:r>
      </w:hyperlink>
      <w:r w:rsidR="00BF3F55" w:rsidRPr="003C63AE">
        <w:rPr>
          <w:rFonts w:ascii="Calibri" w:hAnsi="Calibri" w:cs="Calibri"/>
          <w:lang w:eastAsia="en-US"/>
        </w:rPr>
        <w:t xml:space="preserve"> for funding information).</w:t>
      </w:r>
    </w:p>
    <w:p w14:paraId="154815A4"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What if your premises suddenly became unavailable? More expensive?</w:t>
      </w:r>
    </w:p>
    <w:p w14:paraId="0972F159"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Have you got clear terms of agreement with staff?</w:t>
      </w:r>
    </w:p>
    <w:p w14:paraId="19A1A2B9" w14:textId="77777777" w:rsidR="00FC1C69" w:rsidRPr="003C63AE" w:rsidRDefault="00FC1C69" w:rsidP="00FC1C69">
      <w:pPr>
        <w:numPr>
          <w:ilvl w:val="0"/>
          <w:numId w:val="6"/>
        </w:numPr>
        <w:tabs>
          <w:tab w:val="num" w:pos="0"/>
        </w:tabs>
        <w:suppressAutoHyphens w:val="0"/>
        <w:spacing w:after="60"/>
        <w:ind w:left="714" w:hanging="357"/>
        <w:rPr>
          <w:rFonts w:ascii="Calibri" w:hAnsi="Calibri" w:cs="Calibri"/>
          <w:lang w:eastAsia="en-US"/>
        </w:rPr>
      </w:pPr>
      <w:r w:rsidRPr="003C63AE">
        <w:rPr>
          <w:rFonts w:ascii="Calibri" w:hAnsi="Calibri" w:cs="Calibri"/>
          <w:lang w:eastAsia="en-US"/>
        </w:rPr>
        <w:t>Have you factored in the cost of attending standardisation training?</w:t>
      </w:r>
    </w:p>
    <w:p w14:paraId="2129B5E3" w14:textId="77777777" w:rsidR="00997520" w:rsidRPr="003C63AE" w:rsidRDefault="00997520" w:rsidP="000D0C29">
      <w:pPr>
        <w:suppressAutoHyphens w:val="0"/>
        <w:spacing w:before="120" w:after="120"/>
        <w:rPr>
          <w:rFonts w:ascii="Calibri" w:hAnsi="Calibri" w:cs="Calibri"/>
          <w:lang w:eastAsia="en-US"/>
        </w:rPr>
      </w:pPr>
      <w:r w:rsidRPr="003C63AE">
        <w:rPr>
          <w:rFonts w:ascii="Calibri" w:hAnsi="Calibri" w:cs="Calibri"/>
          <w:lang w:eastAsia="en-US"/>
        </w:rPr>
        <w:t>In the event of a course having to close centres should follow these guidelines:</w:t>
      </w:r>
    </w:p>
    <w:p w14:paraId="49EA24C4" w14:textId="01625D6C" w:rsidR="00997520" w:rsidRPr="003C63AE" w:rsidRDefault="00997520" w:rsidP="000D0C29">
      <w:pPr>
        <w:suppressAutoHyphens w:val="0"/>
        <w:spacing w:after="120"/>
        <w:rPr>
          <w:rFonts w:ascii="Calibri" w:hAnsi="Calibri" w:cs="Calibri"/>
          <w:u w:val="single"/>
          <w:lang w:eastAsia="en-US"/>
        </w:rPr>
      </w:pPr>
      <w:r w:rsidRPr="003C63AE">
        <w:rPr>
          <w:rFonts w:ascii="Calibri" w:hAnsi="Calibri" w:cs="Calibri"/>
          <w:u w:val="single"/>
          <w:lang w:eastAsia="en-US"/>
        </w:rPr>
        <w:t>Communication</w:t>
      </w:r>
    </w:p>
    <w:p w14:paraId="36914B05" w14:textId="563D0B97" w:rsidR="00997520" w:rsidRPr="003C63AE" w:rsidRDefault="00997520" w:rsidP="00E33072">
      <w:pPr>
        <w:pStyle w:val="ListParagraph"/>
        <w:numPr>
          <w:ilvl w:val="0"/>
          <w:numId w:val="26"/>
        </w:numPr>
        <w:suppressAutoHyphens w:val="0"/>
        <w:rPr>
          <w:rFonts w:ascii="Calibri" w:hAnsi="Calibri" w:cs="Calibri"/>
          <w:lang w:eastAsia="en-US"/>
        </w:rPr>
      </w:pPr>
      <w:r w:rsidRPr="003C63AE">
        <w:rPr>
          <w:rFonts w:ascii="Calibri" w:hAnsi="Calibri" w:cs="Calibri"/>
          <w:lang w:eastAsia="en-US"/>
        </w:rPr>
        <w:t>Inform CPCAB as soon as possible</w:t>
      </w:r>
      <w:r w:rsidR="00376D63" w:rsidRPr="003C63AE">
        <w:rPr>
          <w:rFonts w:ascii="Calibri" w:hAnsi="Calibri" w:cs="Calibri"/>
          <w:lang w:eastAsia="en-US"/>
        </w:rPr>
        <w:t>,</w:t>
      </w:r>
      <w:r w:rsidRPr="003C63AE">
        <w:rPr>
          <w:rFonts w:ascii="Calibri" w:hAnsi="Calibri" w:cs="Calibri"/>
          <w:lang w:eastAsia="en-US"/>
        </w:rPr>
        <w:t xml:space="preserve"> identifying which candidates are likely to be affected</w:t>
      </w:r>
      <w:r w:rsidR="00FF15BA">
        <w:rPr>
          <w:rFonts w:ascii="Calibri" w:hAnsi="Calibri" w:cs="Calibri"/>
          <w:lang w:eastAsia="en-US"/>
        </w:rPr>
        <w:t xml:space="preserve">. </w:t>
      </w:r>
      <w:r w:rsidRPr="003C63AE">
        <w:rPr>
          <w:rFonts w:ascii="Calibri" w:hAnsi="Calibri" w:cs="Calibri"/>
          <w:lang w:eastAsia="en-US"/>
        </w:rPr>
        <w:t>These include Deferred candidates from previous teaching groups.</w:t>
      </w:r>
    </w:p>
    <w:p w14:paraId="7EF7D428" w14:textId="77777777" w:rsidR="00997520" w:rsidRPr="003C63AE" w:rsidRDefault="00997520" w:rsidP="00E33072">
      <w:pPr>
        <w:pStyle w:val="ListParagraph"/>
        <w:numPr>
          <w:ilvl w:val="0"/>
          <w:numId w:val="26"/>
        </w:numPr>
        <w:suppressAutoHyphens w:val="0"/>
        <w:rPr>
          <w:rFonts w:ascii="Calibri" w:hAnsi="Calibri" w:cs="Calibri"/>
          <w:lang w:eastAsia="en-US"/>
        </w:rPr>
      </w:pPr>
      <w:r w:rsidRPr="003C63AE">
        <w:rPr>
          <w:rFonts w:ascii="Calibri" w:hAnsi="Calibri" w:cs="Calibri"/>
          <w:lang w:eastAsia="en-US"/>
        </w:rPr>
        <w:t>Inform the candidates and clearly explain what steps are being taken to protect their interests.</w:t>
      </w:r>
    </w:p>
    <w:p w14:paraId="0492FE77" w14:textId="77777777" w:rsidR="00997520" w:rsidRPr="003C63AE" w:rsidRDefault="00997520" w:rsidP="00E33072">
      <w:pPr>
        <w:pStyle w:val="ListParagraph"/>
        <w:numPr>
          <w:ilvl w:val="0"/>
          <w:numId w:val="26"/>
        </w:numPr>
        <w:suppressAutoHyphens w:val="0"/>
        <w:rPr>
          <w:rFonts w:ascii="Calibri" w:hAnsi="Calibri" w:cs="Calibri"/>
          <w:lang w:eastAsia="en-US"/>
        </w:rPr>
      </w:pPr>
      <w:r w:rsidRPr="003C63AE">
        <w:rPr>
          <w:rFonts w:ascii="Calibri" w:hAnsi="Calibri" w:cs="Calibri"/>
          <w:lang w:eastAsia="en-US"/>
        </w:rPr>
        <w:t>Keep CPCAB informed throughout the process.</w:t>
      </w:r>
    </w:p>
    <w:p w14:paraId="1638DF7E" w14:textId="77777777" w:rsidR="00997520" w:rsidRPr="003C63AE" w:rsidRDefault="00997520" w:rsidP="00997520">
      <w:pPr>
        <w:suppressAutoHyphens w:val="0"/>
        <w:rPr>
          <w:rFonts w:ascii="Calibri" w:hAnsi="Calibri" w:cs="Calibri"/>
          <w:lang w:eastAsia="en-US"/>
        </w:rPr>
      </w:pPr>
    </w:p>
    <w:p w14:paraId="1EE2AA76" w14:textId="77777777" w:rsidR="00997520" w:rsidRPr="003C63AE" w:rsidRDefault="00997520" w:rsidP="00997520">
      <w:pPr>
        <w:suppressAutoHyphens w:val="0"/>
        <w:spacing w:after="120"/>
        <w:rPr>
          <w:rFonts w:ascii="Calibri" w:hAnsi="Calibri" w:cs="Calibri"/>
          <w:u w:val="single"/>
          <w:lang w:eastAsia="en-US"/>
        </w:rPr>
      </w:pPr>
      <w:r w:rsidRPr="003C63AE">
        <w:rPr>
          <w:rFonts w:ascii="Calibri" w:hAnsi="Calibri" w:cs="Calibri"/>
          <w:u w:val="single"/>
          <w:lang w:eastAsia="en-US"/>
        </w:rPr>
        <w:t>Protecting the learning interests of candidates</w:t>
      </w:r>
    </w:p>
    <w:p w14:paraId="78B2217E" w14:textId="77777777" w:rsidR="00997520" w:rsidRPr="003C63AE" w:rsidRDefault="00997520" w:rsidP="009C4E66">
      <w:pPr>
        <w:numPr>
          <w:ilvl w:val="0"/>
          <w:numId w:val="7"/>
        </w:numPr>
        <w:suppressAutoHyphens w:val="0"/>
        <w:rPr>
          <w:rFonts w:ascii="Calibri" w:hAnsi="Calibri" w:cs="Calibri"/>
          <w:lang w:eastAsia="en-US"/>
        </w:rPr>
      </w:pPr>
      <w:r w:rsidRPr="003C63AE">
        <w:rPr>
          <w:rFonts w:ascii="Calibri" w:hAnsi="Calibri" w:cs="Calibri"/>
          <w:lang w:eastAsia="en-US"/>
        </w:rPr>
        <w:t>Support candidates to transfer to alternative courses with other providers, where appropriate.</w:t>
      </w:r>
    </w:p>
    <w:p w14:paraId="64BBDA8E" w14:textId="47340A1A" w:rsidR="00997520" w:rsidRPr="003C63AE" w:rsidRDefault="00997520" w:rsidP="009C4E66">
      <w:pPr>
        <w:numPr>
          <w:ilvl w:val="0"/>
          <w:numId w:val="7"/>
        </w:numPr>
        <w:suppressAutoHyphens w:val="0"/>
        <w:rPr>
          <w:rFonts w:ascii="Calibri" w:hAnsi="Calibri" w:cs="Calibri"/>
          <w:lang w:eastAsia="en-US"/>
        </w:rPr>
      </w:pPr>
      <w:r w:rsidRPr="003C63AE">
        <w:rPr>
          <w:rFonts w:ascii="Calibri" w:hAnsi="Calibri" w:cs="Calibri"/>
          <w:lang w:eastAsia="en-US"/>
        </w:rPr>
        <w:t xml:space="preserve">Ensure that all candidate assessment documentation is collected and </w:t>
      </w:r>
      <w:r w:rsidR="00897E8C" w:rsidRPr="003C63AE">
        <w:rPr>
          <w:rFonts w:ascii="Calibri" w:hAnsi="Calibri" w:cs="Calibri"/>
          <w:lang w:eastAsia="en-US"/>
        </w:rPr>
        <w:t>collated,</w:t>
      </w:r>
      <w:r w:rsidRPr="003C63AE">
        <w:rPr>
          <w:rFonts w:ascii="Calibri" w:hAnsi="Calibri" w:cs="Calibri"/>
          <w:lang w:eastAsia="en-US"/>
        </w:rPr>
        <w:t xml:space="preserve"> and the assessment status of each candidate is clearly communicated to CPCAB and to any other tutor/centre involved in any ongoing training.</w:t>
      </w:r>
    </w:p>
    <w:p w14:paraId="15BC5620" w14:textId="37C60CBE" w:rsidR="00997520" w:rsidRPr="003C63AE" w:rsidRDefault="00997520" w:rsidP="009C4E66">
      <w:pPr>
        <w:numPr>
          <w:ilvl w:val="0"/>
          <w:numId w:val="7"/>
        </w:numPr>
        <w:suppressAutoHyphens w:val="0"/>
        <w:rPr>
          <w:rFonts w:ascii="Calibri" w:hAnsi="Calibri" w:cs="Calibri"/>
          <w:lang w:eastAsia="en-US"/>
        </w:rPr>
      </w:pPr>
      <w:r w:rsidRPr="003C63AE">
        <w:rPr>
          <w:rFonts w:ascii="Calibri" w:hAnsi="Calibri" w:cs="Calibri"/>
          <w:lang w:eastAsia="en-US"/>
        </w:rPr>
        <w:t>Ensure that any emergency staffing arrangements for assessment, moderation/verification meet CPCAB requirements</w:t>
      </w:r>
      <w:r w:rsidR="00FF15BA">
        <w:rPr>
          <w:rFonts w:ascii="Calibri" w:hAnsi="Calibri" w:cs="Calibri"/>
          <w:lang w:eastAsia="en-US"/>
        </w:rPr>
        <w:t xml:space="preserve">. </w:t>
      </w:r>
      <w:r w:rsidRPr="003C63AE">
        <w:rPr>
          <w:rFonts w:ascii="Calibri" w:hAnsi="Calibri" w:cs="Calibri"/>
          <w:lang w:eastAsia="en-US"/>
        </w:rPr>
        <w:t>Remember that tutor CVs must be sent to CPCAB for approval and any change in assessment arrangements must be approved by CPCAB before they are confirmed.</w:t>
      </w:r>
    </w:p>
    <w:p w14:paraId="7540C99C" w14:textId="32746063" w:rsidR="00997520" w:rsidRPr="003C63AE" w:rsidRDefault="00997520" w:rsidP="009C4E66">
      <w:pPr>
        <w:numPr>
          <w:ilvl w:val="0"/>
          <w:numId w:val="7"/>
        </w:numPr>
        <w:suppressAutoHyphens w:val="0"/>
        <w:rPr>
          <w:rFonts w:ascii="Calibri" w:hAnsi="Calibri" w:cs="Calibri"/>
          <w:lang w:eastAsia="en-US"/>
        </w:rPr>
      </w:pPr>
      <w:r w:rsidRPr="003C63AE">
        <w:rPr>
          <w:rFonts w:ascii="Calibri" w:hAnsi="Calibri" w:cs="Calibri"/>
          <w:lang w:eastAsia="en-US"/>
        </w:rPr>
        <w:t xml:space="preserve">Inform CPCAB what arrangements have been put in place to protect the interests of </w:t>
      </w:r>
      <w:r w:rsidR="00897E8C" w:rsidRPr="003C63AE">
        <w:rPr>
          <w:rFonts w:ascii="Calibri" w:hAnsi="Calibri" w:cs="Calibri"/>
          <w:lang w:eastAsia="en-US"/>
        </w:rPr>
        <w:t>candidates</w:t>
      </w:r>
      <w:r w:rsidRPr="003C63AE">
        <w:rPr>
          <w:rFonts w:ascii="Calibri" w:hAnsi="Calibri" w:cs="Calibri"/>
          <w:lang w:eastAsia="en-US"/>
        </w:rPr>
        <w:t>.</w:t>
      </w:r>
    </w:p>
    <w:p w14:paraId="51836A85" w14:textId="77777777" w:rsidR="00997520" w:rsidRPr="003C63AE" w:rsidRDefault="00997520" w:rsidP="00997520">
      <w:pPr>
        <w:suppressAutoHyphens w:val="0"/>
        <w:rPr>
          <w:rFonts w:ascii="Calibri" w:hAnsi="Calibri" w:cs="Calibri"/>
          <w:lang w:eastAsia="en-US"/>
        </w:rPr>
      </w:pPr>
    </w:p>
    <w:p w14:paraId="399A4C1B" w14:textId="77777777" w:rsidR="00997520" w:rsidRPr="003C63AE" w:rsidRDefault="00997520" w:rsidP="00997520">
      <w:pPr>
        <w:suppressAutoHyphens w:val="0"/>
        <w:spacing w:after="120"/>
        <w:rPr>
          <w:rFonts w:ascii="Calibri" w:hAnsi="Calibri" w:cs="Calibri"/>
          <w:u w:val="single"/>
          <w:lang w:eastAsia="en-US"/>
        </w:rPr>
      </w:pPr>
      <w:r w:rsidRPr="003C63AE">
        <w:rPr>
          <w:rFonts w:ascii="Calibri" w:hAnsi="Calibri" w:cs="Calibri"/>
          <w:u w:val="single"/>
          <w:lang w:eastAsia="en-US"/>
        </w:rPr>
        <w:lastRenderedPageBreak/>
        <w:t>Finance and resources</w:t>
      </w:r>
    </w:p>
    <w:p w14:paraId="6F666ED7" w14:textId="77777777" w:rsidR="00997520" w:rsidRPr="003C63AE" w:rsidRDefault="00997520" w:rsidP="009C4E66">
      <w:pPr>
        <w:numPr>
          <w:ilvl w:val="0"/>
          <w:numId w:val="8"/>
        </w:numPr>
        <w:suppressAutoHyphens w:val="0"/>
        <w:rPr>
          <w:rFonts w:ascii="Calibri" w:hAnsi="Calibri" w:cs="Calibri"/>
          <w:lang w:eastAsia="en-US"/>
        </w:rPr>
      </w:pPr>
      <w:r w:rsidRPr="003C63AE">
        <w:rPr>
          <w:rFonts w:ascii="Calibri" w:hAnsi="Calibri" w:cs="Calibri"/>
          <w:lang w:eastAsia="en-US"/>
        </w:rPr>
        <w:t>Have clear and fair policies and procedures for managing and responding to candidate requests for refunds.</w:t>
      </w:r>
    </w:p>
    <w:p w14:paraId="47B70F70" w14:textId="77777777" w:rsidR="00997520" w:rsidRPr="003C63AE" w:rsidRDefault="00997520" w:rsidP="009C4E66">
      <w:pPr>
        <w:numPr>
          <w:ilvl w:val="0"/>
          <w:numId w:val="8"/>
        </w:numPr>
        <w:suppressAutoHyphens w:val="0"/>
        <w:rPr>
          <w:rFonts w:ascii="Calibri" w:hAnsi="Calibri" w:cs="Calibri"/>
          <w:lang w:eastAsia="en-US"/>
        </w:rPr>
      </w:pPr>
      <w:r w:rsidRPr="003C63AE">
        <w:rPr>
          <w:rFonts w:ascii="Calibri" w:hAnsi="Calibri" w:cs="Calibri"/>
          <w:lang w:eastAsia="en-US"/>
        </w:rPr>
        <w:t>Have sufficient contingency funds to manage the unexpected costs of terminating a course.</w:t>
      </w:r>
    </w:p>
    <w:p w14:paraId="7D9C6D43" w14:textId="1F32545F" w:rsidR="00816F6F" w:rsidRPr="003C63AE" w:rsidRDefault="00997520" w:rsidP="007A30EE">
      <w:pPr>
        <w:numPr>
          <w:ilvl w:val="0"/>
          <w:numId w:val="8"/>
        </w:numPr>
        <w:suppressAutoHyphens w:val="0"/>
        <w:rPr>
          <w:rFonts w:ascii="Calibri" w:hAnsi="Calibri" w:cs="Calibri"/>
          <w:lang w:eastAsia="en-US"/>
        </w:rPr>
      </w:pPr>
      <w:r w:rsidRPr="003C63AE">
        <w:rPr>
          <w:rFonts w:ascii="Calibri" w:hAnsi="Calibri" w:cs="Calibri"/>
          <w:lang w:eastAsia="en-US"/>
        </w:rPr>
        <w:t>Have sufficient funds available to meet your financial obligations to CPCAB.</w:t>
      </w:r>
    </w:p>
    <w:p w14:paraId="145E98BB" w14:textId="77777777" w:rsidR="00816F6F" w:rsidRPr="003C63AE" w:rsidRDefault="00816F6F" w:rsidP="0092400A">
      <w:pPr>
        <w:suppressAutoHyphens w:val="0"/>
        <w:rPr>
          <w:rFonts w:ascii="Calibri" w:hAnsi="Calibri" w:cs="Calibri"/>
          <w:lang w:eastAsia="en-US"/>
        </w:rPr>
      </w:pPr>
    </w:p>
    <w:p w14:paraId="0079B0D3" w14:textId="451D6954" w:rsidR="0092400A" w:rsidRPr="003C63AE" w:rsidRDefault="00E9454B" w:rsidP="0092400A">
      <w:pPr>
        <w:suppressAutoHyphens w:val="0"/>
        <w:rPr>
          <w:rFonts w:ascii="Calibri" w:hAnsi="Calibri" w:cs="Calibri"/>
          <w:lang w:eastAsia="en-US"/>
        </w:rPr>
      </w:pPr>
      <w:r w:rsidRPr="003C63AE">
        <w:rPr>
          <w:rFonts w:ascii="Calibri" w:hAnsi="Calibri" w:cs="Calibri"/>
          <w:noProof/>
          <w:lang w:eastAsia="en-US"/>
        </w:rPr>
        <mc:AlternateContent>
          <mc:Choice Requires="wps">
            <w:drawing>
              <wp:anchor distT="0" distB="0" distL="114300" distR="114300" simplePos="0" relativeHeight="251658252" behindDoc="0" locked="0" layoutInCell="1" allowOverlap="1" wp14:anchorId="2DABCB5F" wp14:editId="534C79B7">
                <wp:simplePos x="0" y="0"/>
                <wp:positionH relativeFrom="column">
                  <wp:posOffset>31115</wp:posOffset>
                </wp:positionH>
                <wp:positionV relativeFrom="paragraph">
                  <wp:posOffset>133985</wp:posOffset>
                </wp:positionV>
                <wp:extent cx="6438900" cy="338455"/>
                <wp:effectExtent l="0" t="0" r="0" b="4445"/>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338455"/>
                        </a:xfrm>
                        <a:prstGeom prst="roundRect">
                          <a:avLst>
                            <a:gd name="adj" fmla="val 16667"/>
                          </a:avLst>
                        </a:prstGeom>
                        <a:solidFill>
                          <a:srgbClr val="E27A72"/>
                        </a:solidFill>
                        <a:ln w="9525">
                          <a:noFill/>
                          <a:round/>
                          <a:headEnd/>
                          <a:tailEnd/>
                        </a:ln>
                      </wps:spPr>
                      <wps:txbx>
                        <w:txbxContent>
                          <w:p w14:paraId="2236518A" w14:textId="77777777" w:rsidR="007B5C56" w:rsidRPr="009C4E66" w:rsidRDefault="007B5C56" w:rsidP="0092400A">
                            <w:pPr>
                              <w:rPr>
                                <w:rFonts w:ascii="Calibri" w:hAnsi="Calibri" w:cs="Calibri"/>
                                <w:color w:val="FFFFFF"/>
                                <w:sz w:val="28"/>
                                <w:szCs w:val="28"/>
                              </w:rPr>
                            </w:pPr>
                            <w:r w:rsidRPr="009C4E66">
                              <w:rPr>
                                <w:rFonts w:ascii="Calibri" w:hAnsi="Calibri" w:cs="Calibri"/>
                                <w:color w:val="FFFFFF"/>
                                <w:sz w:val="28"/>
                                <w:szCs w:val="28"/>
                              </w:rPr>
                              <w:t xml:space="preserve">5. </w:t>
                            </w:r>
                            <w:r>
                              <w:rPr>
                                <w:rFonts w:ascii="Calibri" w:hAnsi="Calibri" w:cs="Calibri"/>
                                <w:color w:val="FFFFFF"/>
                                <w:sz w:val="28"/>
                                <w:szCs w:val="28"/>
                              </w:rPr>
                              <w:t xml:space="preserve">Declaration </w:t>
                            </w:r>
                            <w:bookmarkStart w:id="26" w:name="Declaration"/>
                            <w:bookmarkEnd w:id="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ABCB5F" id="Rectangle: Rounded Corners 13" o:spid="_x0000_s1030" style="position:absolute;margin-left:2.45pt;margin-top:10.55pt;width:507pt;height:26.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" fillcolor="#e27a72" stroked="f">
                <v:textbox>
                  <w:txbxContent>
                    <w:p w14:paraId="2236518A" w14:textId="77777777" w:rsidR="007B5C56" w:rsidRPr="009C4E66" w:rsidRDefault="007B5C56" w:rsidP="0092400A">
                      <w:pPr>
                        <w:rPr>
                          <w:rFonts w:ascii="Calibri" w:hAnsi="Calibri" w:cs="Calibri"/>
                          <w:color w:val="FFFFFF"/>
                          <w:sz w:val="28"/>
                          <w:szCs w:val="28"/>
                        </w:rPr>
                      </w:pPr>
                      <w:r w:rsidRPr="009C4E66">
                        <w:rPr>
                          <w:rFonts w:ascii="Calibri" w:hAnsi="Calibri" w:cs="Calibri"/>
                          <w:color w:val="FFFFFF"/>
                          <w:sz w:val="28"/>
                          <w:szCs w:val="28"/>
                        </w:rPr>
                        <w:t xml:space="preserve">5. </w:t>
                      </w:r>
                      <w:r>
                        <w:rPr>
                          <w:rFonts w:ascii="Calibri" w:hAnsi="Calibri" w:cs="Calibri"/>
                          <w:color w:val="FFFFFF"/>
                          <w:sz w:val="28"/>
                          <w:szCs w:val="28"/>
                        </w:rPr>
                        <w:t xml:space="preserve">Declaration </w:t>
                      </w:r>
                      <w:bookmarkStart w:id="27" w:name="Declaration"/>
                      <w:bookmarkEnd w:id="27"/>
                    </w:p>
                  </w:txbxContent>
                </v:textbox>
              </v:roundrect>
            </w:pict>
          </mc:Fallback>
        </mc:AlternateContent>
      </w:r>
    </w:p>
    <w:p w14:paraId="5781317E" w14:textId="77777777" w:rsidR="0092400A" w:rsidRPr="003C63AE" w:rsidRDefault="0092400A" w:rsidP="0092400A">
      <w:pPr>
        <w:suppressAutoHyphens w:val="0"/>
        <w:rPr>
          <w:rFonts w:ascii="Calibri" w:hAnsi="Calibri" w:cs="Calibri"/>
          <w:lang w:eastAsia="en-US"/>
        </w:rPr>
      </w:pPr>
    </w:p>
    <w:p w14:paraId="12549A60" w14:textId="77777777" w:rsidR="0092400A" w:rsidRPr="003C63AE" w:rsidRDefault="0092400A" w:rsidP="0092400A">
      <w:pPr>
        <w:suppressAutoHyphens w:val="0"/>
        <w:rPr>
          <w:rFonts w:ascii="Calibri" w:hAnsi="Calibri" w:cs="Calibri"/>
          <w:lang w:eastAsia="en-US"/>
        </w:rPr>
      </w:pPr>
    </w:p>
    <w:p w14:paraId="7C8CD97A" w14:textId="279FF153" w:rsidR="00250CE3" w:rsidRPr="003C63AE" w:rsidRDefault="00250CE3" w:rsidP="00C814AB">
      <w:pPr>
        <w:keepNext/>
        <w:suppressAutoHyphens w:val="0"/>
        <w:spacing w:before="240" w:after="240"/>
        <w:rPr>
          <w:rFonts w:ascii="Calibri" w:hAnsi="Calibri" w:cs="Calibri"/>
          <w:bCs/>
          <w:lang w:eastAsia="en-GB"/>
        </w:rPr>
      </w:pPr>
      <w:hyperlink r:id="rId49" w:history="1">
        <w:r w:rsidRPr="003C63AE">
          <w:rPr>
            <w:rStyle w:val="Hyperlink"/>
            <w:rFonts w:ascii="Calibri" w:hAnsi="Calibri" w:cs="Calibri"/>
          </w:rPr>
          <w:t>Part 5</w:t>
        </w:r>
      </w:hyperlink>
      <w:r w:rsidRPr="003C63AE">
        <w:rPr>
          <w:rFonts w:ascii="Calibri" w:hAnsi="Calibri" w:cs="Calibri"/>
          <w:color w:val="4472C4"/>
          <w:lang w:eastAsia="en-US"/>
        </w:rPr>
        <w:t xml:space="preserve"> in the application</w:t>
      </w:r>
    </w:p>
    <w:p w14:paraId="505D3F79" w14:textId="55E63BB1" w:rsidR="00C814AB" w:rsidRPr="003C63AE" w:rsidRDefault="00C814AB" w:rsidP="00C814AB">
      <w:pPr>
        <w:keepNext/>
        <w:suppressAutoHyphens w:val="0"/>
        <w:spacing w:before="240" w:after="240"/>
        <w:rPr>
          <w:rFonts w:ascii="Calibri" w:hAnsi="Calibri" w:cs="Calibri"/>
          <w:bCs/>
          <w:lang w:eastAsia="en-GB"/>
        </w:rPr>
      </w:pPr>
      <w:r w:rsidRPr="003C63AE">
        <w:rPr>
          <w:rFonts w:ascii="Calibri" w:hAnsi="Calibri" w:cs="Calibri"/>
          <w:bCs/>
          <w:lang w:eastAsia="en-GB"/>
        </w:rPr>
        <w:t>Please ensure that once your centre can meet CPCAB requirements for centre recognition that this part is signed by an appropriate person at the centre.</w:t>
      </w:r>
    </w:p>
    <w:p w14:paraId="2458F26E" w14:textId="0DE9864B" w:rsidR="00C814AB" w:rsidRPr="003C63AE" w:rsidRDefault="00C814AB" w:rsidP="00C814AB">
      <w:pPr>
        <w:keepNext/>
        <w:suppressAutoHyphens w:val="0"/>
        <w:spacing w:before="240" w:after="240"/>
        <w:rPr>
          <w:rFonts w:ascii="Calibri" w:hAnsi="Calibri" w:cs="Calibri"/>
          <w:bCs/>
          <w:lang w:eastAsia="en-GB"/>
        </w:rPr>
      </w:pPr>
      <w:r w:rsidRPr="003C63AE">
        <w:rPr>
          <w:rFonts w:ascii="Calibri" w:hAnsi="Calibri" w:cs="Calibri"/>
          <w:bCs/>
          <w:lang w:eastAsia="en-GB"/>
        </w:rPr>
        <w:t>Please note: CPCAB reserves the right to refuse recognition to a centre if the application gives rise to ethical or professional concerns, or if a centre fails to provide appropriate supporting evidence or fails to meet the application criteria</w:t>
      </w:r>
      <w:r w:rsidR="00FF15BA">
        <w:rPr>
          <w:rFonts w:ascii="Calibri" w:hAnsi="Calibri" w:cs="Calibri"/>
          <w:bCs/>
          <w:lang w:eastAsia="en-GB"/>
        </w:rPr>
        <w:t xml:space="preserve">. </w:t>
      </w:r>
      <w:r w:rsidRPr="003C63AE">
        <w:rPr>
          <w:rFonts w:ascii="Calibri" w:hAnsi="Calibri" w:cs="Calibri"/>
          <w:bCs/>
          <w:lang w:eastAsia="en-GB"/>
        </w:rPr>
        <w:t>Any such decisions will be given in writing, and application fees are not refundable in these circumstances.</w:t>
      </w:r>
    </w:p>
    <w:p w14:paraId="42BD6D85" w14:textId="6DB7E66C" w:rsidR="00115C87" w:rsidRPr="003C63AE" w:rsidRDefault="001170B9" w:rsidP="00C814AB">
      <w:pPr>
        <w:keepNext/>
        <w:suppressAutoHyphens w:val="0"/>
        <w:spacing w:before="240" w:after="240"/>
        <w:rPr>
          <w:rFonts w:ascii="Calibri" w:hAnsi="Calibri" w:cs="Calibri"/>
          <w:bCs/>
          <w:lang w:eastAsia="en-GB"/>
        </w:rPr>
      </w:pPr>
      <w:r w:rsidRPr="003C63AE">
        <w:rPr>
          <w:rFonts w:ascii="Calibri" w:hAnsi="Calibri" w:cs="Calibri"/>
          <w:bCs/>
          <w:lang w:eastAsia="en-GB"/>
        </w:rPr>
        <w:t>Centre</w:t>
      </w:r>
      <w:r w:rsidR="00050EFA" w:rsidRPr="003C63AE">
        <w:rPr>
          <w:rFonts w:ascii="Calibri" w:hAnsi="Calibri" w:cs="Calibri"/>
          <w:bCs/>
          <w:lang w:eastAsia="en-GB"/>
        </w:rPr>
        <w:t>s</w:t>
      </w:r>
      <w:r w:rsidRPr="003C63AE">
        <w:rPr>
          <w:rFonts w:ascii="Calibri" w:hAnsi="Calibri" w:cs="Calibri"/>
          <w:bCs/>
          <w:lang w:eastAsia="en-GB"/>
        </w:rPr>
        <w:t xml:space="preserve"> must read and agree to</w:t>
      </w:r>
      <w:r w:rsidR="00050EFA" w:rsidRPr="003C63AE">
        <w:rPr>
          <w:rFonts w:ascii="Calibri" w:hAnsi="Calibri" w:cs="Calibri"/>
          <w:bCs/>
          <w:lang w:eastAsia="en-GB"/>
        </w:rPr>
        <w:t xml:space="preserve"> adhere to the requirements of</w:t>
      </w:r>
      <w:r w:rsidRPr="003C63AE">
        <w:rPr>
          <w:rFonts w:ascii="Calibri" w:hAnsi="Calibri" w:cs="Calibri"/>
          <w:bCs/>
          <w:lang w:eastAsia="en-GB"/>
        </w:rPr>
        <w:t xml:space="preserve"> the </w:t>
      </w:r>
      <w:hyperlink r:id="rId50" w:history="1">
        <w:r w:rsidRPr="003C63AE">
          <w:rPr>
            <w:rStyle w:val="Hyperlink"/>
            <w:rFonts w:ascii="Calibri" w:hAnsi="Calibri" w:cs="Calibri"/>
            <w:bCs/>
            <w:lang w:eastAsia="en-GB"/>
          </w:rPr>
          <w:t>CPCAB Invoicing policy</w:t>
        </w:r>
      </w:hyperlink>
      <w:r w:rsidR="00050EFA" w:rsidRPr="003C63AE">
        <w:rPr>
          <w:rFonts w:ascii="Calibri" w:hAnsi="Calibri" w:cs="Calibri"/>
          <w:bCs/>
          <w:lang w:eastAsia="en-GB"/>
        </w:rPr>
        <w:t>.</w:t>
      </w:r>
    </w:p>
    <w:p w14:paraId="51FB7027" w14:textId="411F32C2" w:rsidR="00A64B10" w:rsidRPr="003C63AE" w:rsidRDefault="004E1AAD" w:rsidP="00816F6F">
      <w:pPr>
        <w:keepNext/>
        <w:suppressAutoHyphens w:val="0"/>
        <w:spacing w:before="240" w:after="240"/>
        <w:rPr>
          <w:rFonts w:ascii="Calibri" w:hAnsi="Calibri" w:cs="Calibri"/>
          <w:bCs/>
          <w:lang w:eastAsia="en-GB"/>
        </w:rPr>
      </w:pPr>
      <w:r w:rsidRPr="003C63AE">
        <w:rPr>
          <w:rFonts w:ascii="Calibri" w:hAnsi="Calibri" w:cs="Calibri"/>
          <w:bCs/>
          <w:lang w:eastAsia="en-GB"/>
        </w:rPr>
        <w:t xml:space="preserve">International centres </w:t>
      </w:r>
      <w:r w:rsidR="007D5561" w:rsidRPr="003C63AE">
        <w:rPr>
          <w:rFonts w:ascii="Calibri" w:hAnsi="Calibri" w:cs="Calibri"/>
          <w:bCs/>
          <w:lang w:eastAsia="en-GB"/>
        </w:rPr>
        <w:t>are required to acknowledge responsibility for payment of any bank fees or charges relating to international payments to and from a UK Bank account.</w:t>
      </w:r>
    </w:p>
    <w:p w14:paraId="3A1A8D72" w14:textId="3A906EE7" w:rsidR="0092400A" w:rsidRPr="003C63AE" w:rsidRDefault="00E9454B" w:rsidP="00997520">
      <w:pPr>
        <w:spacing w:before="120" w:after="120"/>
        <w:rPr>
          <w:rFonts w:ascii="Calibri" w:hAnsi="Calibri" w:cs="Calibri"/>
          <w:lang w:eastAsia="en-US"/>
        </w:rPr>
      </w:pPr>
      <w:r w:rsidRPr="003C63AE">
        <w:rPr>
          <w:rFonts w:ascii="Calibri" w:hAnsi="Calibri" w:cs="Calibri"/>
          <w:b/>
          <w:bCs/>
          <w:noProof/>
          <w:u w:val="single"/>
        </w:rPr>
        <mc:AlternateContent>
          <mc:Choice Requires="wps">
            <w:drawing>
              <wp:anchor distT="0" distB="0" distL="114300" distR="114300" simplePos="0" relativeHeight="251658253" behindDoc="0" locked="0" layoutInCell="1" allowOverlap="1" wp14:anchorId="32A5D86D" wp14:editId="7C5AFB3E">
                <wp:simplePos x="0" y="0"/>
                <wp:positionH relativeFrom="column">
                  <wp:posOffset>40640</wp:posOffset>
                </wp:positionH>
                <wp:positionV relativeFrom="paragraph">
                  <wp:posOffset>163830</wp:posOffset>
                </wp:positionV>
                <wp:extent cx="6429375" cy="338455"/>
                <wp:effectExtent l="0" t="0" r="9525" b="4445"/>
                <wp:wrapNone/>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338455"/>
                        </a:xfrm>
                        <a:prstGeom prst="roundRect">
                          <a:avLst>
                            <a:gd name="adj" fmla="val 16667"/>
                          </a:avLst>
                        </a:prstGeom>
                        <a:solidFill>
                          <a:srgbClr val="E27A72"/>
                        </a:solidFill>
                        <a:ln w="9525">
                          <a:noFill/>
                          <a:round/>
                          <a:headEnd/>
                          <a:tailEnd/>
                        </a:ln>
                      </wps:spPr>
                      <wps:txbx>
                        <w:txbxContent>
                          <w:p w14:paraId="53C33E50" w14:textId="77777777" w:rsidR="007B5C56" w:rsidRPr="009C4E66" w:rsidRDefault="007B5C56" w:rsidP="0092400A">
                            <w:pPr>
                              <w:rPr>
                                <w:rFonts w:ascii="Calibri" w:hAnsi="Calibri" w:cs="Calibri"/>
                                <w:color w:val="FFFFFF"/>
                                <w:sz w:val="28"/>
                                <w:szCs w:val="28"/>
                              </w:rPr>
                            </w:pPr>
                            <w:r>
                              <w:rPr>
                                <w:rFonts w:ascii="Calibri" w:hAnsi="Calibri" w:cs="Calibri"/>
                                <w:color w:val="FFFFFF"/>
                                <w:sz w:val="28"/>
                                <w:szCs w:val="28"/>
                              </w:rPr>
                              <w:t>6</w:t>
                            </w:r>
                            <w:r w:rsidRPr="009C4E66">
                              <w:rPr>
                                <w:rFonts w:ascii="Calibri" w:hAnsi="Calibri" w:cs="Calibri"/>
                                <w:color w:val="FFFFFF"/>
                                <w:sz w:val="28"/>
                                <w:szCs w:val="28"/>
                              </w:rPr>
                              <w:t xml:space="preserve">. </w:t>
                            </w:r>
                            <w:r>
                              <w:rPr>
                                <w:rFonts w:ascii="Calibri" w:hAnsi="Calibri" w:cs="Calibri"/>
                                <w:color w:val="FFFFFF"/>
                                <w:sz w:val="28"/>
                                <w:szCs w:val="28"/>
                              </w:rPr>
                              <w:t xml:space="preserve">Satellite centres </w:t>
                            </w:r>
                            <w:bookmarkStart w:id="28" w:name="Satellite_centres"/>
                            <w:bookmarkEnd w:id="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A5D86D" id="Rectangle: Rounded Corners 12" o:spid="_x0000_s1031" style="position:absolute;margin-left:3.2pt;margin-top:12.9pt;width:506.25pt;height:26.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" fillcolor="#e27a72" stroked="f">
                <v:textbox>
                  <w:txbxContent>
                    <w:p w14:paraId="53C33E50" w14:textId="77777777" w:rsidR="007B5C56" w:rsidRPr="009C4E66" w:rsidRDefault="007B5C56" w:rsidP="0092400A">
                      <w:pPr>
                        <w:rPr>
                          <w:rFonts w:ascii="Calibri" w:hAnsi="Calibri" w:cs="Calibri"/>
                          <w:color w:val="FFFFFF"/>
                          <w:sz w:val="28"/>
                          <w:szCs w:val="28"/>
                        </w:rPr>
                      </w:pPr>
                      <w:r>
                        <w:rPr>
                          <w:rFonts w:ascii="Calibri" w:hAnsi="Calibri" w:cs="Calibri"/>
                          <w:color w:val="FFFFFF"/>
                          <w:sz w:val="28"/>
                          <w:szCs w:val="28"/>
                        </w:rPr>
                        <w:t>6</w:t>
                      </w:r>
                      <w:r w:rsidRPr="009C4E66">
                        <w:rPr>
                          <w:rFonts w:ascii="Calibri" w:hAnsi="Calibri" w:cs="Calibri"/>
                          <w:color w:val="FFFFFF"/>
                          <w:sz w:val="28"/>
                          <w:szCs w:val="28"/>
                        </w:rPr>
                        <w:t xml:space="preserve">. </w:t>
                      </w:r>
                      <w:r>
                        <w:rPr>
                          <w:rFonts w:ascii="Calibri" w:hAnsi="Calibri" w:cs="Calibri"/>
                          <w:color w:val="FFFFFF"/>
                          <w:sz w:val="28"/>
                          <w:szCs w:val="28"/>
                        </w:rPr>
                        <w:t xml:space="preserve">Satellite centres </w:t>
                      </w:r>
                      <w:bookmarkStart w:id="29" w:name="Satellite_centres"/>
                      <w:bookmarkEnd w:id="29"/>
                    </w:p>
                  </w:txbxContent>
                </v:textbox>
              </v:roundrect>
            </w:pict>
          </mc:Fallback>
        </mc:AlternateContent>
      </w:r>
    </w:p>
    <w:p w14:paraId="27B117FF" w14:textId="77777777" w:rsidR="0092400A" w:rsidRPr="003C63AE" w:rsidRDefault="0092400A" w:rsidP="00997520">
      <w:pPr>
        <w:spacing w:before="120" w:after="120"/>
        <w:rPr>
          <w:rFonts w:ascii="Calibri" w:hAnsi="Calibri" w:cs="Calibri"/>
          <w:b/>
          <w:bCs/>
          <w:u w:val="single"/>
        </w:rPr>
      </w:pPr>
    </w:p>
    <w:p w14:paraId="4FF25359" w14:textId="249E328D" w:rsidR="0092400A" w:rsidRPr="003C63AE" w:rsidRDefault="0092400A" w:rsidP="00253887">
      <w:pPr>
        <w:suppressAutoHyphens w:val="0"/>
        <w:spacing w:before="240" w:after="120"/>
        <w:rPr>
          <w:rFonts w:ascii="Calibri" w:hAnsi="Calibri" w:cs="Calibri"/>
          <w:b/>
          <w:lang w:eastAsia="en-GB"/>
        </w:rPr>
      </w:pPr>
      <w:r w:rsidRPr="003C63AE">
        <w:rPr>
          <w:rFonts w:ascii="Calibri" w:hAnsi="Calibri" w:cs="Calibri"/>
          <w:b/>
          <w:lang w:eastAsia="en-GB"/>
        </w:rPr>
        <w:t xml:space="preserve"> </w:t>
      </w:r>
      <w:bookmarkStart w:id="30" w:name="Satellite_centre"/>
      <w:bookmarkStart w:id="31" w:name="Part6"/>
      <w:bookmarkEnd w:id="30"/>
      <w:bookmarkEnd w:id="31"/>
      <w:r w:rsidR="00253887" w:rsidRPr="003C63AE">
        <w:rPr>
          <w:rFonts w:ascii="Calibri" w:hAnsi="Calibri" w:cs="Calibri"/>
          <w:color w:val="0000FF"/>
          <w:u w:val="single"/>
        </w:rPr>
        <w:fldChar w:fldCharType="begin"/>
      </w:r>
      <w:r w:rsidR="00253887" w:rsidRPr="003C63AE">
        <w:rPr>
          <w:rFonts w:ascii="Calibri" w:hAnsi="Calibri" w:cs="Calibri"/>
          <w:color w:val="0000FF"/>
          <w:u w:val="single"/>
        </w:rPr>
        <w:instrText xml:space="preserve"> HYPERLINK "http://www.cpcab.co.uk/public_docs/application-for-centre-recognition" </w:instrText>
      </w:r>
      <w:r w:rsidR="00253887" w:rsidRPr="003C63AE">
        <w:rPr>
          <w:rFonts w:ascii="Calibri" w:hAnsi="Calibri" w:cs="Calibri"/>
          <w:color w:val="0000FF"/>
          <w:u w:val="single"/>
        </w:rPr>
      </w:r>
      <w:r w:rsidR="00253887" w:rsidRPr="003C63AE">
        <w:rPr>
          <w:rFonts w:ascii="Calibri" w:hAnsi="Calibri" w:cs="Calibri"/>
          <w:color w:val="0000FF"/>
          <w:u w:val="single"/>
        </w:rPr>
        <w:fldChar w:fldCharType="separate"/>
      </w:r>
      <w:r w:rsidR="00253887" w:rsidRPr="003C63AE">
        <w:rPr>
          <w:rStyle w:val="Hyperlink"/>
          <w:rFonts w:ascii="Calibri" w:hAnsi="Calibri" w:cs="Calibri"/>
        </w:rPr>
        <w:t>Part 6</w:t>
      </w:r>
      <w:r w:rsidR="00253887" w:rsidRPr="003C63AE">
        <w:rPr>
          <w:rFonts w:ascii="Calibri" w:hAnsi="Calibri" w:cs="Calibri"/>
          <w:color w:val="0000FF"/>
          <w:u w:val="single"/>
        </w:rPr>
        <w:fldChar w:fldCharType="end"/>
      </w:r>
      <w:r w:rsidR="00253887" w:rsidRPr="003C63AE">
        <w:rPr>
          <w:color w:val="4472C4"/>
          <w:lang w:eastAsia="en-US"/>
        </w:rPr>
        <w:t xml:space="preserve"> </w:t>
      </w:r>
      <w:r w:rsidR="00253887" w:rsidRPr="003C63AE">
        <w:rPr>
          <w:rFonts w:asciiTheme="minorHAnsi" w:hAnsiTheme="minorHAnsi" w:cstheme="minorHAnsi"/>
          <w:color w:val="4472C4"/>
          <w:lang w:eastAsia="en-US"/>
        </w:rPr>
        <w:t>in the application</w:t>
      </w:r>
      <w:r w:rsidR="00253887" w:rsidRPr="003C63AE">
        <w:rPr>
          <w:color w:val="4472C4"/>
          <w:lang w:eastAsia="en-US"/>
        </w:rPr>
        <w:t xml:space="preserve"> </w:t>
      </w:r>
    </w:p>
    <w:p w14:paraId="1E7462A3" w14:textId="35A280BF" w:rsidR="0092400A" w:rsidRPr="003C63AE" w:rsidRDefault="0092400A" w:rsidP="0092400A">
      <w:pPr>
        <w:suppressAutoHyphens w:val="0"/>
        <w:spacing w:after="120"/>
        <w:rPr>
          <w:rFonts w:ascii="Calibri" w:hAnsi="Calibri" w:cs="Calibri"/>
          <w:lang w:eastAsia="en-US"/>
        </w:rPr>
      </w:pPr>
      <w:r w:rsidRPr="003C63AE">
        <w:rPr>
          <w:rFonts w:ascii="Calibri" w:hAnsi="Calibri" w:cs="Calibri"/>
          <w:lang w:eastAsia="en-US"/>
        </w:rPr>
        <w:t>The responsibilities of a centre with an off-site/satellite/delivery mechanism are as follows</w:t>
      </w:r>
      <w:r w:rsidR="000306F6" w:rsidRPr="003C63AE">
        <w:rPr>
          <w:rFonts w:ascii="Calibri" w:hAnsi="Calibri" w:cs="Calibri"/>
          <w:lang w:eastAsia="en-US"/>
        </w:rPr>
        <w:t>:</w:t>
      </w:r>
    </w:p>
    <w:p w14:paraId="71F8D0DE" w14:textId="77777777" w:rsidR="0092400A" w:rsidRPr="003C63AE" w:rsidRDefault="0092400A" w:rsidP="00E33072">
      <w:pPr>
        <w:tabs>
          <w:tab w:val="left" w:pos="1276"/>
        </w:tabs>
        <w:suppressAutoHyphens w:val="0"/>
        <w:spacing w:after="120"/>
        <w:ind w:left="1134" w:hanging="708"/>
        <w:rPr>
          <w:rFonts w:ascii="Calibri" w:hAnsi="Calibri" w:cs="Calibri"/>
          <w:lang w:eastAsia="en-US"/>
        </w:rPr>
      </w:pPr>
      <w:r w:rsidRPr="003C63AE">
        <w:rPr>
          <w:rFonts w:ascii="Calibri" w:hAnsi="Calibri" w:cs="Calibri"/>
          <w:lang w:eastAsia="en-US"/>
        </w:rPr>
        <w:t>1.</w:t>
      </w:r>
      <w:r w:rsidRPr="003C63AE">
        <w:rPr>
          <w:rFonts w:ascii="Calibri" w:hAnsi="Calibri" w:cs="Calibri"/>
          <w:lang w:eastAsia="en-US"/>
        </w:rPr>
        <w:tab/>
        <w:t>To ensure that satellite centres understand that they are operating under the umbrella of the parent centre that has met CPCAB requirements, and that those requirements also apply to the satellite centre.</w:t>
      </w:r>
    </w:p>
    <w:p w14:paraId="7171C3B1" w14:textId="77777777" w:rsidR="0092400A" w:rsidRPr="003C63AE" w:rsidRDefault="0092400A" w:rsidP="00E33072">
      <w:pPr>
        <w:tabs>
          <w:tab w:val="left" w:pos="1276"/>
        </w:tabs>
        <w:suppressAutoHyphens w:val="0"/>
        <w:spacing w:after="120"/>
        <w:ind w:left="1134" w:hanging="708"/>
        <w:rPr>
          <w:rFonts w:ascii="Calibri" w:hAnsi="Calibri" w:cs="Calibri"/>
          <w:lang w:eastAsia="en-US"/>
        </w:rPr>
      </w:pPr>
      <w:r w:rsidRPr="003C63AE">
        <w:rPr>
          <w:rFonts w:ascii="Calibri" w:hAnsi="Calibri" w:cs="Calibri"/>
          <w:lang w:eastAsia="en-US"/>
        </w:rPr>
        <w:t>2.</w:t>
      </w:r>
      <w:r w:rsidRPr="003C63AE">
        <w:rPr>
          <w:rFonts w:ascii="Calibri" w:hAnsi="Calibri" w:cs="Calibri"/>
          <w:lang w:eastAsia="en-US"/>
        </w:rPr>
        <w:tab/>
        <w:t>To ensure that the CVs of all tutors in the satellite centre involved in the delivery of CPCAB qualifications are provided to CPCAB for approval.</w:t>
      </w:r>
    </w:p>
    <w:p w14:paraId="346D3EA2" w14:textId="4DDCFB39" w:rsidR="0092400A" w:rsidRPr="003C63AE" w:rsidRDefault="0092400A" w:rsidP="00E33072">
      <w:pPr>
        <w:tabs>
          <w:tab w:val="left" w:pos="1276"/>
        </w:tabs>
        <w:suppressAutoHyphens w:val="0"/>
        <w:spacing w:after="120"/>
        <w:ind w:left="1134" w:hanging="708"/>
        <w:rPr>
          <w:rFonts w:ascii="Calibri" w:hAnsi="Calibri" w:cs="Calibri"/>
          <w:lang w:eastAsia="en-US"/>
        </w:rPr>
      </w:pPr>
      <w:r w:rsidRPr="003C63AE">
        <w:rPr>
          <w:rFonts w:ascii="Calibri" w:hAnsi="Calibri" w:cs="Calibri"/>
          <w:lang w:eastAsia="en-US"/>
        </w:rPr>
        <w:t>3.</w:t>
      </w:r>
      <w:r w:rsidRPr="003C63AE">
        <w:rPr>
          <w:rFonts w:ascii="Calibri" w:hAnsi="Calibri" w:cs="Calibri"/>
          <w:lang w:eastAsia="en-US"/>
        </w:rPr>
        <w:tab/>
        <w:t>To ensure that communications from CPCAB relating to the delivery of the qualifications are relayed to the satellite centre</w:t>
      </w:r>
      <w:r w:rsidR="00FF15BA">
        <w:rPr>
          <w:rFonts w:ascii="Calibri" w:hAnsi="Calibri" w:cs="Calibri"/>
          <w:lang w:eastAsia="en-US"/>
        </w:rPr>
        <w:t xml:space="preserve">. </w:t>
      </w:r>
      <w:r w:rsidRPr="003C63AE">
        <w:rPr>
          <w:rFonts w:ascii="Calibri" w:hAnsi="Calibri" w:cs="Calibri"/>
          <w:lang w:eastAsia="en-US"/>
        </w:rPr>
        <w:t>This will include copies of the tutor and candidate guides, and all forms, newsletters and invitations to training days.</w:t>
      </w:r>
      <w:r w:rsidRPr="003C63AE">
        <w:rPr>
          <w:rFonts w:ascii="Calibri" w:hAnsi="Calibri" w:cs="Calibri"/>
          <w:lang w:eastAsia="en-US"/>
        </w:rPr>
        <w:tab/>
      </w:r>
    </w:p>
    <w:p w14:paraId="5E08A4E4" w14:textId="2EE7CCFE" w:rsidR="0092400A" w:rsidRPr="003C63AE" w:rsidRDefault="0092400A" w:rsidP="00E33072">
      <w:pPr>
        <w:tabs>
          <w:tab w:val="left" w:pos="1276"/>
        </w:tabs>
        <w:suppressAutoHyphens w:val="0"/>
        <w:spacing w:after="120"/>
        <w:ind w:left="1134" w:hanging="708"/>
        <w:rPr>
          <w:rFonts w:ascii="Calibri" w:hAnsi="Calibri" w:cs="Calibri"/>
          <w:lang w:eastAsia="en-US"/>
        </w:rPr>
      </w:pPr>
      <w:r w:rsidRPr="003C63AE">
        <w:rPr>
          <w:rFonts w:ascii="Calibri" w:hAnsi="Calibri" w:cs="Calibri"/>
          <w:lang w:eastAsia="en-US"/>
        </w:rPr>
        <w:t>4.</w:t>
      </w:r>
      <w:r w:rsidRPr="003C63AE">
        <w:rPr>
          <w:rFonts w:ascii="Calibri" w:hAnsi="Calibri" w:cs="Calibri"/>
          <w:lang w:eastAsia="en-US"/>
        </w:rPr>
        <w:tab/>
        <w:t>To ensure that all satellite centres or groups have a forum for discussing areas of concern and good practice (</w:t>
      </w:r>
      <w:r w:rsidR="000306F6" w:rsidRPr="003C63AE">
        <w:rPr>
          <w:rFonts w:ascii="Calibri" w:hAnsi="Calibri" w:cs="Calibri"/>
          <w:lang w:eastAsia="en-US"/>
        </w:rPr>
        <w:t>e.g.</w:t>
      </w:r>
      <w:r w:rsidRPr="003C63AE">
        <w:rPr>
          <w:rFonts w:ascii="Calibri" w:hAnsi="Calibri" w:cs="Calibri"/>
          <w:lang w:eastAsia="en-US"/>
        </w:rPr>
        <w:t xml:space="preserve"> tutor, trainee and programming issues)</w:t>
      </w:r>
      <w:r w:rsidR="00FF15BA">
        <w:rPr>
          <w:rFonts w:ascii="Calibri" w:hAnsi="Calibri" w:cs="Calibri"/>
          <w:lang w:eastAsia="en-US"/>
        </w:rPr>
        <w:t xml:space="preserve">. </w:t>
      </w:r>
      <w:r w:rsidRPr="003C63AE">
        <w:rPr>
          <w:rFonts w:ascii="Calibri" w:hAnsi="Calibri" w:cs="Calibri"/>
          <w:lang w:eastAsia="en-US"/>
        </w:rPr>
        <w:t xml:space="preserve">Satellite centres should have the same opportunities for discussion and development among </w:t>
      </w:r>
      <w:r w:rsidR="007B5889" w:rsidRPr="003C63AE">
        <w:rPr>
          <w:rFonts w:ascii="Calibri" w:hAnsi="Calibri" w:cs="Calibri"/>
          <w:lang w:eastAsia="en-US"/>
        </w:rPr>
        <w:t xml:space="preserve">candidates </w:t>
      </w:r>
      <w:r w:rsidRPr="003C63AE">
        <w:rPr>
          <w:rFonts w:ascii="Calibri" w:hAnsi="Calibri" w:cs="Calibri"/>
          <w:lang w:eastAsia="en-US"/>
        </w:rPr>
        <w:t>and tutors as are available in the parent centre.</w:t>
      </w:r>
    </w:p>
    <w:p w14:paraId="0CAAA914" w14:textId="77777777" w:rsidR="0092400A" w:rsidRPr="003C63AE" w:rsidRDefault="0092400A" w:rsidP="00E33072">
      <w:pPr>
        <w:tabs>
          <w:tab w:val="left" w:pos="1276"/>
        </w:tabs>
        <w:suppressAutoHyphens w:val="0"/>
        <w:spacing w:after="120"/>
        <w:ind w:left="1134" w:hanging="708"/>
        <w:rPr>
          <w:rFonts w:ascii="Calibri" w:hAnsi="Calibri" w:cs="Calibri"/>
          <w:lang w:eastAsia="en-US"/>
        </w:rPr>
      </w:pPr>
      <w:r w:rsidRPr="003C63AE">
        <w:rPr>
          <w:rFonts w:ascii="Calibri" w:hAnsi="Calibri" w:cs="Calibri"/>
          <w:lang w:eastAsia="en-US"/>
        </w:rPr>
        <w:t>5.</w:t>
      </w:r>
      <w:r w:rsidRPr="003C63AE">
        <w:rPr>
          <w:rFonts w:ascii="Calibri" w:hAnsi="Calibri" w:cs="Calibri"/>
          <w:lang w:eastAsia="en-US"/>
        </w:rPr>
        <w:tab/>
        <w:t>To ensure that satellite tutors conduct safe, fair and ethical assessments by attending a standardisation training day or undergoing cascade training.</w:t>
      </w:r>
    </w:p>
    <w:p w14:paraId="0A252D79" w14:textId="77777777" w:rsidR="0092400A" w:rsidRPr="003C63AE" w:rsidRDefault="0092400A" w:rsidP="00E33072">
      <w:pPr>
        <w:tabs>
          <w:tab w:val="left" w:pos="1276"/>
        </w:tabs>
        <w:suppressAutoHyphens w:val="0"/>
        <w:spacing w:after="120"/>
        <w:ind w:left="1134" w:hanging="708"/>
        <w:rPr>
          <w:rFonts w:ascii="Calibri" w:hAnsi="Calibri" w:cs="Calibri"/>
          <w:lang w:eastAsia="en-US"/>
        </w:rPr>
      </w:pPr>
      <w:r w:rsidRPr="003C63AE">
        <w:rPr>
          <w:rFonts w:ascii="Calibri" w:hAnsi="Calibri" w:cs="Calibri"/>
          <w:lang w:eastAsia="en-US"/>
        </w:rPr>
        <w:t>6.</w:t>
      </w:r>
      <w:r w:rsidRPr="003C63AE">
        <w:rPr>
          <w:rFonts w:ascii="Calibri" w:hAnsi="Calibri" w:cs="Calibri"/>
          <w:lang w:eastAsia="en-US"/>
        </w:rPr>
        <w:tab/>
        <w:t>To ensure that internal moderation requirements are carried out. This can be achieved by:</w:t>
      </w:r>
      <w:r w:rsidRPr="003C63AE">
        <w:rPr>
          <w:rFonts w:ascii="Calibri" w:hAnsi="Calibri" w:cs="Calibri"/>
          <w:lang w:eastAsia="en-US"/>
        </w:rPr>
        <w:tab/>
      </w:r>
    </w:p>
    <w:p w14:paraId="4F4E4031" w14:textId="77777777" w:rsidR="0092400A" w:rsidRPr="003C63AE" w:rsidRDefault="0092400A" w:rsidP="00E33072">
      <w:pPr>
        <w:numPr>
          <w:ilvl w:val="0"/>
          <w:numId w:val="21"/>
        </w:numPr>
        <w:tabs>
          <w:tab w:val="left" w:pos="1276"/>
        </w:tabs>
        <w:suppressAutoHyphens w:val="0"/>
        <w:spacing w:after="120"/>
        <w:rPr>
          <w:rFonts w:ascii="Calibri" w:hAnsi="Calibri" w:cs="Calibri"/>
          <w:lang w:eastAsia="en-US"/>
        </w:rPr>
      </w:pPr>
      <w:r w:rsidRPr="003C63AE">
        <w:rPr>
          <w:rFonts w:ascii="Calibri" w:hAnsi="Calibri" w:cs="Calibri"/>
          <w:lang w:eastAsia="en-US"/>
        </w:rPr>
        <w:t xml:space="preserve">taking the role of internal moderator by cross marking, </w:t>
      </w:r>
      <w:r w:rsidRPr="003C63AE">
        <w:rPr>
          <w:rFonts w:ascii="Calibri" w:hAnsi="Calibri" w:cs="Calibri"/>
          <w:i/>
          <w:iCs/>
          <w:lang w:eastAsia="en-US"/>
        </w:rPr>
        <w:t>or</w:t>
      </w:r>
      <w:r w:rsidRPr="003C63AE">
        <w:rPr>
          <w:rFonts w:ascii="Calibri" w:hAnsi="Calibri" w:cs="Calibri"/>
          <w:lang w:eastAsia="en-US"/>
        </w:rPr>
        <w:t xml:space="preserve"> </w:t>
      </w:r>
    </w:p>
    <w:p w14:paraId="08016B59" w14:textId="35E07AAA" w:rsidR="0092400A" w:rsidRPr="003C63AE" w:rsidRDefault="0092400A" w:rsidP="00E33072">
      <w:pPr>
        <w:numPr>
          <w:ilvl w:val="0"/>
          <w:numId w:val="21"/>
        </w:numPr>
        <w:tabs>
          <w:tab w:val="left" w:pos="1276"/>
        </w:tabs>
        <w:suppressAutoHyphens w:val="0"/>
        <w:spacing w:after="120"/>
        <w:rPr>
          <w:rFonts w:ascii="Calibri" w:hAnsi="Calibri" w:cs="Calibri"/>
          <w:lang w:eastAsia="en-US"/>
        </w:rPr>
      </w:pPr>
      <w:r w:rsidRPr="003C63AE">
        <w:rPr>
          <w:rFonts w:ascii="Calibri" w:hAnsi="Calibri" w:cs="Calibri"/>
          <w:lang w:eastAsia="en-US"/>
        </w:rPr>
        <w:t>verifying that a</w:t>
      </w:r>
      <w:r w:rsidR="00B3151A" w:rsidRPr="003C63AE">
        <w:rPr>
          <w:rFonts w:ascii="Calibri" w:hAnsi="Calibri" w:cs="Calibri"/>
          <w:lang w:eastAsia="en-US"/>
        </w:rPr>
        <w:t>n</w:t>
      </w:r>
      <w:r w:rsidR="00253887" w:rsidRPr="003C63AE">
        <w:rPr>
          <w:rFonts w:ascii="Calibri" w:hAnsi="Calibri" w:cs="Calibri"/>
          <w:lang w:eastAsia="en-US"/>
        </w:rPr>
        <w:t xml:space="preserve"> </w:t>
      </w:r>
      <w:r w:rsidR="00B3151A" w:rsidRPr="003C63AE">
        <w:rPr>
          <w:rFonts w:ascii="Calibri" w:hAnsi="Calibri" w:cs="Calibri"/>
          <w:lang w:eastAsia="en-US"/>
        </w:rPr>
        <w:t xml:space="preserve">effective </w:t>
      </w:r>
      <w:r w:rsidRPr="003C63AE">
        <w:rPr>
          <w:rFonts w:ascii="Calibri" w:hAnsi="Calibri" w:cs="Calibri"/>
          <w:lang w:eastAsia="en-US"/>
        </w:rPr>
        <w:t>system is in place within the satellite</w:t>
      </w:r>
      <w:r w:rsidR="00B3151A" w:rsidRPr="003C63AE">
        <w:rPr>
          <w:rFonts w:ascii="Calibri" w:hAnsi="Calibri" w:cs="Calibri"/>
          <w:lang w:eastAsia="en-US"/>
        </w:rPr>
        <w:t xml:space="preserve"> centre itself</w:t>
      </w:r>
      <w:r w:rsidRPr="003C63AE">
        <w:rPr>
          <w:rFonts w:ascii="Calibri" w:hAnsi="Calibri" w:cs="Calibri"/>
          <w:lang w:eastAsia="en-US"/>
        </w:rPr>
        <w:t>.</w:t>
      </w:r>
    </w:p>
    <w:p w14:paraId="397FFD1D" w14:textId="34C4D9C3" w:rsidR="0092400A" w:rsidRPr="003C63AE" w:rsidRDefault="0092400A" w:rsidP="00E33072">
      <w:pPr>
        <w:tabs>
          <w:tab w:val="left" w:pos="1276"/>
        </w:tabs>
        <w:suppressAutoHyphens w:val="0"/>
        <w:spacing w:after="120"/>
        <w:ind w:left="1134" w:hanging="708"/>
        <w:rPr>
          <w:rFonts w:ascii="Calibri" w:hAnsi="Calibri" w:cs="Calibri"/>
          <w:lang w:eastAsia="en-US"/>
        </w:rPr>
      </w:pPr>
      <w:r w:rsidRPr="003C63AE">
        <w:rPr>
          <w:rFonts w:ascii="Calibri" w:hAnsi="Calibri" w:cs="Calibri"/>
          <w:lang w:eastAsia="en-US"/>
        </w:rPr>
        <w:lastRenderedPageBreak/>
        <w:t>7.</w:t>
      </w:r>
      <w:r w:rsidRPr="003C63AE">
        <w:rPr>
          <w:rFonts w:ascii="Calibri" w:hAnsi="Calibri" w:cs="Calibri"/>
          <w:lang w:eastAsia="en-US"/>
        </w:rPr>
        <w:tab/>
        <w:t>To ensure that the satellite centre’s programmes are internally verified</w:t>
      </w:r>
      <w:r w:rsidR="00FF15BA">
        <w:rPr>
          <w:rFonts w:ascii="Calibri" w:hAnsi="Calibri" w:cs="Calibri"/>
          <w:lang w:eastAsia="en-US"/>
        </w:rPr>
        <w:t xml:space="preserve">. </w:t>
      </w:r>
      <w:r w:rsidRPr="003C63AE">
        <w:rPr>
          <w:rFonts w:ascii="Calibri" w:hAnsi="Calibri" w:cs="Calibri"/>
          <w:lang w:eastAsia="en-US"/>
        </w:rPr>
        <w:t>Evidence of an IV process will include:</w:t>
      </w:r>
    </w:p>
    <w:p w14:paraId="7E1E1BD2" w14:textId="77777777" w:rsidR="0092400A" w:rsidRPr="003C63AE" w:rsidRDefault="0092400A" w:rsidP="00E04330">
      <w:pPr>
        <w:numPr>
          <w:ilvl w:val="0"/>
          <w:numId w:val="22"/>
        </w:numPr>
        <w:tabs>
          <w:tab w:val="left" w:pos="1276"/>
        </w:tabs>
        <w:suppressAutoHyphens w:val="0"/>
        <w:ind w:left="2353"/>
        <w:rPr>
          <w:rFonts w:ascii="Calibri" w:hAnsi="Calibri" w:cs="Calibri"/>
          <w:lang w:eastAsia="en-US"/>
        </w:rPr>
      </w:pPr>
      <w:r w:rsidRPr="003C63AE">
        <w:rPr>
          <w:rFonts w:ascii="Calibri" w:hAnsi="Calibri" w:cs="Calibri"/>
          <w:lang w:eastAsia="en-US"/>
        </w:rPr>
        <w:t>dates of cross marking;</w:t>
      </w:r>
    </w:p>
    <w:p w14:paraId="641E42C5" w14:textId="77777777" w:rsidR="0092400A" w:rsidRPr="003C63AE" w:rsidRDefault="0092400A" w:rsidP="00E04330">
      <w:pPr>
        <w:numPr>
          <w:ilvl w:val="0"/>
          <w:numId w:val="22"/>
        </w:numPr>
        <w:tabs>
          <w:tab w:val="left" w:pos="1276"/>
        </w:tabs>
        <w:suppressAutoHyphens w:val="0"/>
        <w:ind w:left="2353"/>
        <w:rPr>
          <w:rFonts w:ascii="Calibri" w:hAnsi="Calibri" w:cs="Calibri"/>
          <w:lang w:eastAsia="en-US"/>
        </w:rPr>
      </w:pPr>
      <w:r w:rsidRPr="003C63AE">
        <w:rPr>
          <w:rFonts w:ascii="Calibri" w:hAnsi="Calibri" w:cs="Calibri"/>
          <w:lang w:eastAsia="en-US"/>
        </w:rPr>
        <w:t>records of decisions;</w:t>
      </w:r>
    </w:p>
    <w:p w14:paraId="77F46697" w14:textId="77777777" w:rsidR="0092400A" w:rsidRPr="003C63AE" w:rsidRDefault="0092400A" w:rsidP="00E04330">
      <w:pPr>
        <w:numPr>
          <w:ilvl w:val="0"/>
          <w:numId w:val="22"/>
        </w:numPr>
        <w:tabs>
          <w:tab w:val="left" w:pos="1276"/>
        </w:tabs>
        <w:suppressAutoHyphens w:val="0"/>
        <w:ind w:left="2353"/>
        <w:rPr>
          <w:rFonts w:ascii="Calibri" w:hAnsi="Calibri" w:cs="Calibri"/>
          <w:lang w:eastAsia="en-US"/>
        </w:rPr>
      </w:pPr>
      <w:r w:rsidRPr="003C63AE">
        <w:rPr>
          <w:rFonts w:ascii="Calibri" w:hAnsi="Calibri" w:cs="Calibri"/>
          <w:lang w:eastAsia="en-US"/>
        </w:rPr>
        <w:t>records of steps taken to make adjustments if required;</w:t>
      </w:r>
    </w:p>
    <w:p w14:paraId="7610A5B0" w14:textId="77777777" w:rsidR="0092400A" w:rsidRPr="003C63AE" w:rsidRDefault="0092400A" w:rsidP="00E04330">
      <w:pPr>
        <w:numPr>
          <w:ilvl w:val="0"/>
          <w:numId w:val="22"/>
        </w:numPr>
        <w:tabs>
          <w:tab w:val="left" w:pos="1276"/>
        </w:tabs>
        <w:suppressAutoHyphens w:val="0"/>
        <w:ind w:left="2353"/>
        <w:rPr>
          <w:rFonts w:ascii="Calibri" w:hAnsi="Calibri" w:cs="Calibri"/>
          <w:lang w:eastAsia="en-US"/>
        </w:rPr>
      </w:pPr>
      <w:r w:rsidRPr="003C63AE">
        <w:rPr>
          <w:rFonts w:ascii="Calibri" w:hAnsi="Calibri" w:cs="Calibri"/>
          <w:lang w:eastAsia="en-US"/>
        </w:rPr>
        <w:t>signatures of all participants.</w:t>
      </w:r>
    </w:p>
    <w:p w14:paraId="77B1546F" w14:textId="77777777" w:rsidR="0092400A" w:rsidRPr="003C63AE" w:rsidRDefault="0092400A" w:rsidP="00E04330">
      <w:pPr>
        <w:tabs>
          <w:tab w:val="left" w:pos="1276"/>
        </w:tabs>
        <w:suppressAutoHyphens w:val="0"/>
        <w:ind w:left="2353"/>
        <w:rPr>
          <w:rFonts w:ascii="Calibri" w:hAnsi="Calibri" w:cs="Calibri"/>
          <w:lang w:eastAsia="en-US"/>
        </w:rPr>
      </w:pPr>
    </w:p>
    <w:p w14:paraId="69011E22" w14:textId="77777777" w:rsidR="0092400A" w:rsidRPr="003C63AE" w:rsidRDefault="0092400A" w:rsidP="00E33072">
      <w:pPr>
        <w:tabs>
          <w:tab w:val="left" w:pos="1276"/>
        </w:tabs>
        <w:suppressAutoHyphens w:val="0"/>
        <w:spacing w:after="120"/>
        <w:ind w:left="1276" w:hanging="850"/>
        <w:rPr>
          <w:rFonts w:ascii="Calibri" w:hAnsi="Calibri" w:cs="Calibri"/>
          <w:lang w:eastAsia="en-US"/>
        </w:rPr>
      </w:pPr>
      <w:r w:rsidRPr="003C63AE">
        <w:rPr>
          <w:rFonts w:ascii="Calibri" w:hAnsi="Calibri" w:cs="Calibri"/>
          <w:lang w:eastAsia="en-US"/>
        </w:rPr>
        <w:t>8</w:t>
      </w:r>
      <w:r w:rsidRPr="003C63AE">
        <w:rPr>
          <w:rFonts w:ascii="Calibri" w:hAnsi="Calibri" w:cs="Calibri"/>
          <w:sz w:val="22"/>
          <w:szCs w:val="22"/>
          <w:lang w:eastAsia="en-US"/>
        </w:rPr>
        <w:t>.</w:t>
      </w:r>
      <w:r w:rsidRPr="003C63AE">
        <w:rPr>
          <w:rFonts w:ascii="Calibri" w:hAnsi="Calibri" w:cs="Calibri"/>
          <w:sz w:val="22"/>
          <w:szCs w:val="22"/>
          <w:lang w:eastAsia="en-US"/>
        </w:rPr>
        <w:tab/>
      </w:r>
      <w:r w:rsidRPr="003C63AE">
        <w:rPr>
          <w:rFonts w:ascii="Calibri" w:hAnsi="Calibri" w:cs="Calibri"/>
          <w:lang w:eastAsia="en-US"/>
        </w:rPr>
        <w:t>To ensure that:</w:t>
      </w:r>
    </w:p>
    <w:p w14:paraId="6AEDE946" w14:textId="43C86919" w:rsidR="0092400A" w:rsidRPr="003C63AE" w:rsidRDefault="0092400A" w:rsidP="00E33072">
      <w:pPr>
        <w:numPr>
          <w:ilvl w:val="0"/>
          <w:numId w:val="23"/>
        </w:numPr>
        <w:tabs>
          <w:tab w:val="left" w:pos="1276"/>
        </w:tabs>
        <w:suppressAutoHyphens w:val="0"/>
        <w:spacing w:after="120"/>
        <w:rPr>
          <w:rFonts w:ascii="Calibri" w:hAnsi="Calibri" w:cs="Calibri"/>
          <w:lang w:eastAsia="en-US"/>
        </w:rPr>
      </w:pPr>
      <w:r w:rsidRPr="003C63AE">
        <w:rPr>
          <w:rFonts w:ascii="Calibri" w:hAnsi="Calibri" w:cs="Calibri"/>
          <w:lang w:eastAsia="en-US"/>
        </w:rPr>
        <w:t>all tutors are informed of the planned dates for CPCAB External Verification (EV) visits (so that they have an opportunity to ask questions or seek clarification from the external verifier)</w:t>
      </w:r>
      <w:r w:rsidR="00F76533" w:rsidRPr="003C63AE">
        <w:rPr>
          <w:rFonts w:ascii="Calibri" w:hAnsi="Calibri" w:cs="Calibri"/>
          <w:lang w:eastAsia="en-US"/>
        </w:rPr>
        <w:t>.</w:t>
      </w:r>
    </w:p>
    <w:p w14:paraId="441B03FD" w14:textId="7A9201DD" w:rsidR="0092400A" w:rsidRPr="003C63AE" w:rsidRDefault="0092400A" w:rsidP="00E33072">
      <w:pPr>
        <w:numPr>
          <w:ilvl w:val="0"/>
          <w:numId w:val="23"/>
        </w:numPr>
        <w:tabs>
          <w:tab w:val="left" w:pos="1276"/>
        </w:tabs>
        <w:suppressAutoHyphens w:val="0"/>
        <w:spacing w:after="120"/>
        <w:rPr>
          <w:rFonts w:ascii="Calibri" w:hAnsi="Calibri" w:cs="Calibri"/>
          <w:lang w:eastAsia="en-US"/>
        </w:rPr>
      </w:pPr>
      <w:r w:rsidRPr="003C63AE">
        <w:rPr>
          <w:rFonts w:ascii="Calibri" w:hAnsi="Calibri" w:cs="Calibri"/>
          <w:lang w:eastAsia="en-US"/>
        </w:rPr>
        <w:t>student portfolios from the satellite are available for the CPCAB External Verifier to sample and examine on their EV visits to the parent centre. The EV might also arrange one of their visits annually to the satellite centre.</w:t>
      </w:r>
    </w:p>
    <w:p w14:paraId="5B74C791" w14:textId="5DB73FBB" w:rsidR="0092400A" w:rsidRPr="003C63AE" w:rsidRDefault="0092400A" w:rsidP="00E33072">
      <w:pPr>
        <w:tabs>
          <w:tab w:val="left" w:pos="1276"/>
        </w:tabs>
        <w:suppressAutoHyphens w:val="0"/>
        <w:spacing w:after="120"/>
        <w:ind w:left="1276" w:hanging="1276"/>
        <w:rPr>
          <w:rFonts w:ascii="Calibri" w:hAnsi="Calibri" w:cs="Calibri"/>
          <w:lang w:eastAsia="en-US"/>
        </w:rPr>
      </w:pPr>
      <w:r w:rsidRPr="003C63AE">
        <w:rPr>
          <w:rFonts w:ascii="Calibri" w:hAnsi="Calibri" w:cs="Calibri"/>
          <w:lang w:eastAsia="en-US"/>
        </w:rPr>
        <w:tab/>
        <w:t>Alternatively, parent centres can elect to pay for a special/additional visit by the external verifier to the satellite towards the end of the course</w:t>
      </w:r>
      <w:r w:rsidR="00FF15BA">
        <w:rPr>
          <w:rFonts w:ascii="Calibri" w:hAnsi="Calibri" w:cs="Calibri"/>
          <w:lang w:eastAsia="en-US"/>
        </w:rPr>
        <w:t xml:space="preserve">. </w:t>
      </w:r>
      <w:r w:rsidRPr="003C63AE">
        <w:rPr>
          <w:rFonts w:ascii="Calibri" w:hAnsi="Calibri" w:cs="Calibri"/>
          <w:lang w:eastAsia="en-US"/>
        </w:rPr>
        <w:t>In this case the EV visit to the parent centre will go ahead as usual, but items 8(</w:t>
      </w:r>
      <w:proofErr w:type="spellStart"/>
      <w:r w:rsidRPr="003C63AE">
        <w:rPr>
          <w:rFonts w:ascii="Calibri" w:hAnsi="Calibri" w:cs="Calibri"/>
          <w:lang w:eastAsia="en-US"/>
        </w:rPr>
        <w:t>i</w:t>
      </w:r>
      <w:proofErr w:type="spellEnd"/>
      <w:r w:rsidRPr="003C63AE">
        <w:rPr>
          <w:rFonts w:ascii="Calibri" w:hAnsi="Calibri" w:cs="Calibri"/>
          <w:lang w:eastAsia="en-US"/>
        </w:rPr>
        <w:t xml:space="preserve">) and 8(ii) above are replaced by a special visit by the CPCAB EV to the satellite centre in order to meet the tutors and view candidate portfolios. Please see </w:t>
      </w:r>
      <w:hyperlink r:id="rId51" w:history="1">
        <w:r w:rsidR="00227A44" w:rsidRPr="003C63AE">
          <w:rPr>
            <w:rFonts w:ascii="Calibri" w:hAnsi="Calibri" w:cs="Calibri"/>
            <w:color w:val="0000FF"/>
            <w:u w:val="single"/>
          </w:rPr>
          <w:t>CPCAB fee</w:t>
        </w:r>
        <w:r w:rsidR="0023423F" w:rsidRPr="003C63AE">
          <w:rPr>
            <w:rFonts w:ascii="Calibri" w:hAnsi="Calibri" w:cs="Calibri"/>
            <w:color w:val="0000FF"/>
            <w:u w:val="single"/>
          </w:rPr>
          <w:t>s</w:t>
        </w:r>
        <w:r w:rsidR="00227A44" w:rsidRPr="003C63AE">
          <w:rPr>
            <w:rFonts w:ascii="Calibri" w:hAnsi="Calibri" w:cs="Calibri"/>
            <w:color w:val="0000FF"/>
            <w:u w:val="single"/>
          </w:rPr>
          <w:t xml:space="preserve"> </w:t>
        </w:r>
        <w:r w:rsidR="001D7B26" w:rsidRPr="003C63AE">
          <w:rPr>
            <w:rFonts w:ascii="Calibri" w:hAnsi="Calibri" w:cs="Calibri"/>
            <w:color w:val="0000FF"/>
            <w:u w:val="single"/>
          </w:rPr>
          <w:t>document</w:t>
        </w:r>
      </w:hyperlink>
      <w:r w:rsidR="001D7B26" w:rsidRPr="003C63AE">
        <w:rPr>
          <w:rFonts w:ascii="Calibri" w:hAnsi="Calibri" w:cs="Calibri"/>
          <w:lang w:eastAsia="en-US"/>
        </w:rPr>
        <w:t>.</w:t>
      </w:r>
    </w:p>
    <w:p w14:paraId="2A18EA88" w14:textId="77777777" w:rsidR="0092400A" w:rsidRPr="003C63AE" w:rsidRDefault="0092400A" w:rsidP="00E33072">
      <w:pPr>
        <w:tabs>
          <w:tab w:val="left" w:pos="1276"/>
        </w:tabs>
        <w:suppressAutoHyphens w:val="0"/>
        <w:spacing w:after="120"/>
        <w:ind w:left="1276" w:hanging="1276"/>
        <w:rPr>
          <w:rFonts w:ascii="Calibri" w:hAnsi="Calibri" w:cs="Calibri"/>
          <w:lang w:eastAsia="en-US"/>
        </w:rPr>
      </w:pPr>
      <w:r w:rsidRPr="003C63AE">
        <w:rPr>
          <w:rFonts w:ascii="Calibri" w:hAnsi="Calibri" w:cs="Calibri"/>
          <w:sz w:val="22"/>
          <w:szCs w:val="22"/>
          <w:lang w:eastAsia="en-US"/>
        </w:rPr>
        <w:tab/>
      </w:r>
      <w:r w:rsidRPr="003C63AE">
        <w:rPr>
          <w:rFonts w:ascii="Calibri" w:hAnsi="Calibri" w:cs="Calibri"/>
          <w:lang w:eastAsia="en-US"/>
        </w:rPr>
        <w:t xml:space="preserve">The EV report to the parent centre will contain feedback on both the parent and satellite centres and will be copied to the satellite as well as to the parent centre. </w:t>
      </w:r>
    </w:p>
    <w:p w14:paraId="18EA299E" w14:textId="77777777" w:rsidR="0092400A" w:rsidRPr="003C63AE" w:rsidRDefault="0092400A" w:rsidP="00E33072">
      <w:pPr>
        <w:tabs>
          <w:tab w:val="left" w:pos="1276"/>
        </w:tabs>
        <w:suppressAutoHyphens w:val="0"/>
        <w:spacing w:after="120"/>
        <w:ind w:left="1276" w:hanging="992"/>
        <w:rPr>
          <w:rFonts w:ascii="Calibri" w:hAnsi="Calibri" w:cs="Calibri"/>
          <w:lang w:eastAsia="en-US"/>
        </w:rPr>
      </w:pPr>
      <w:r w:rsidRPr="003C63AE">
        <w:rPr>
          <w:rFonts w:ascii="Calibri" w:hAnsi="Calibri" w:cs="Calibri"/>
          <w:lang w:eastAsia="en-US"/>
        </w:rPr>
        <w:t>9.</w:t>
      </w:r>
      <w:r w:rsidRPr="003C63AE">
        <w:rPr>
          <w:rFonts w:ascii="Calibri" w:hAnsi="Calibri" w:cs="Calibri"/>
          <w:lang w:eastAsia="en-US"/>
        </w:rPr>
        <w:tab/>
        <w:t>To ensure that the satellite candidates have copies of, and understand, the relevant complaints and grievance procedures.</w:t>
      </w:r>
    </w:p>
    <w:p w14:paraId="6A4B4D71" w14:textId="6DB9C6F9" w:rsidR="0092400A" w:rsidRPr="003C63AE" w:rsidRDefault="0092400A" w:rsidP="00E33072">
      <w:pPr>
        <w:tabs>
          <w:tab w:val="left" w:pos="1276"/>
        </w:tabs>
        <w:suppressAutoHyphens w:val="0"/>
        <w:spacing w:after="120"/>
        <w:ind w:left="1276" w:hanging="1276"/>
        <w:rPr>
          <w:rFonts w:ascii="Calibri" w:hAnsi="Calibri" w:cs="Calibri"/>
          <w:lang w:eastAsia="en-US"/>
        </w:rPr>
      </w:pPr>
      <w:r w:rsidRPr="003C63AE">
        <w:rPr>
          <w:rFonts w:ascii="Calibri" w:hAnsi="Calibri" w:cs="Calibri"/>
          <w:lang w:eastAsia="en-US"/>
        </w:rPr>
        <w:tab/>
        <w:t xml:space="preserve">Parent centres are reminded that satellite candidates are officially recorded by the </w:t>
      </w:r>
      <w:r w:rsidRPr="003C63AE">
        <w:rPr>
          <w:rFonts w:ascii="Calibri" w:hAnsi="Calibri" w:cs="Calibri"/>
          <w:lang w:eastAsia="en-US"/>
        </w:rPr>
        <w:br/>
        <w:t>funding bodies as candidates of the parent centre</w:t>
      </w:r>
      <w:r w:rsidR="00FF15BA">
        <w:rPr>
          <w:rFonts w:ascii="Calibri" w:hAnsi="Calibri" w:cs="Calibri"/>
          <w:lang w:eastAsia="en-US"/>
        </w:rPr>
        <w:t xml:space="preserve">. </w:t>
      </w:r>
      <w:r w:rsidRPr="003C63AE">
        <w:rPr>
          <w:rFonts w:ascii="Calibri" w:hAnsi="Calibri" w:cs="Calibri"/>
          <w:lang w:eastAsia="en-US"/>
        </w:rPr>
        <w:t>Therefore, it is expected that any complaints and grievance procedures are brought to the attention of the parent centre.</w:t>
      </w:r>
    </w:p>
    <w:p w14:paraId="65E6C6FC" w14:textId="7A0785C7" w:rsidR="0092400A" w:rsidRPr="003C63AE" w:rsidRDefault="0092400A" w:rsidP="00E33072">
      <w:pPr>
        <w:tabs>
          <w:tab w:val="left" w:pos="1276"/>
        </w:tabs>
        <w:suppressAutoHyphens w:val="0"/>
        <w:spacing w:after="120"/>
        <w:ind w:left="1276" w:hanging="992"/>
        <w:rPr>
          <w:rFonts w:ascii="Calibri" w:hAnsi="Calibri" w:cs="Calibri"/>
          <w:lang w:eastAsia="en-US"/>
        </w:rPr>
      </w:pPr>
      <w:r w:rsidRPr="003C63AE">
        <w:rPr>
          <w:rFonts w:ascii="Calibri" w:hAnsi="Calibri" w:cs="Calibri"/>
          <w:lang w:eastAsia="en-US"/>
        </w:rPr>
        <w:t>10</w:t>
      </w:r>
      <w:r w:rsidR="00FF15BA">
        <w:rPr>
          <w:rFonts w:ascii="Calibri" w:hAnsi="Calibri" w:cs="Calibri"/>
          <w:lang w:eastAsia="en-US"/>
        </w:rPr>
        <w:t xml:space="preserve">. </w:t>
      </w:r>
      <w:r w:rsidRPr="003C63AE">
        <w:rPr>
          <w:rFonts w:ascii="Calibri" w:hAnsi="Calibri" w:cs="Calibri"/>
          <w:lang w:eastAsia="en-US"/>
        </w:rPr>
        <w:t xml:space="preserve">  </w:t>
      </w:r>
      <w:r w:rsidRPr="003C63AE">
        <w:rPr>
          <w:rFonts w:ascii="Calibri" w:hAnsi="Calibri" w:cs="Calibri"/>
          <w:lang w:eastAsia="en-US"/>
        </w:rPr>
        <w:tab/>
        <w:t xml:space="preserve">To ensure that the satellite centre understands the agreement made between </w:t>
      </w:r>
      <w:r w:rsidRPr="003C63AE">
        <w:rPr>
          <w:rFonts w:ascii="Calibri" w:hAnsi="Calibri" w:cs="Calibri"/>
          <w:lang w:eastAsia="en-US"/>
        </w:rPr>
        <w:br/>
        <w:t>CPCAB and the parent centre relating to the operation of the satellite.</w:t>
      </w:r>
    </w:p>
    <w:p w14:paraId="61D86C34" w14:textId="77777777" w:rsidR="00AF5322" w:rsidRPr="003C63AE" w:rsidRDefault="00AF5322" w:rsidP="00E33072">
      <w:pPr>
        <w:tabs>
          <w:tab w:val="left" w:pos="1276"/>
        </w:tabs>
        <w:suppressAutoHyphens w:val="0"/>
        <w:spacing w:after="120"/>
        <w:jc w:val="both"/>
        <w:rPr>
          <w:rFonts w:ascii="Calibri" w:hAnsi="Calibri" w:cs="Calibri"/>
          <w:lang w:eastAsia="en-US"/>
        </w:rPr>
      </w:pPr>
    </w:p>
    <w:p w14:paraId="616C90B4" w14:textId="14AB9D0B" w:rsidR="004B73F2" w:rsidRPr="003C63AE" w:rsidRDefault="00E9454B" w:rsidP="0092400A">
      <w:pPr>
        <w:tabs>
          <w:tab w:val="left" w:pos="1276"/>
        </w:tabs>
        <w:suppressAutoHyphens w:val="0"/>
        <w:spacing w:after="120"/>
        <w:ind w:left="1276" w:hanging="992"/>
        <w:jc w:val="both"/>
        <w:rPr>
          <w:rFonts w:ascii="Calibri" w:hAnsi="Calibri" w:cs="Calibri"/>
          <w:lang w:eastAsia="en-US"/>
        </w:rPr>
      </w:pPr>
      <w:r w:rsidRPr="003C63AE">
        <w:rPr>
          <w:rFonts w:ascii="Calibri" w:hAnsi="Calibri" w:cs="Calibri"/>
          <w:b/>
          <w:bCs/>
          <w:noProof/>
          <w:u w:val="single"/>
        </w:rPr>
        <mc:AlternateContent>
          <mc:Choice Requires="wps">
            <w:drawing>
              <wp:anchor distT="0" distB="0" distL="114300" distR="114300" simplePos="0" relativeHeight="251658254" behindDoc="0" locked="0" layoutInCell="1" allowOverlap="1" wp14:anchorId="1F6C8A11" wp14:editId="2BE18236">
                <wp:simplePos x="0" y="0"/>
                <wp:positionH relativeFrom="column">
                  <wp:posOffset>12065</wp:posOffset>
                </wp:positionH>
                <wp:positionV relativeFrom="paragraph">
                  <wp:posOffset>158115</wp:posOffset>
                </wp:positionV>
                <wp:extent cx="6546850" cy="323850"/>
                <wp:effectExtent l="0" t="0" r="6350" b="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6850" cy="323850"/>
                        </a:xfrm>
                        <a:prstGeom prst="roundRect">
                          <a:avLst>
                            <a:gd name="adj" fmla="val 16667"/>
                          </a:avLst>
                        </a:prstGeom>
                        <a:solidFill>
                          <a:srgbClr val="E27A72"/>
                        </a:solidFill>
                        <a:ln w="9525">
                          <a:noFill/>
                          <a:round/>
                          <a:headEnd/>
                          <a:tailEnd/>
                        </a:ln>
                      </wps:spPr>
                      <wps:txbx>
                        <w:txbxContent>
                          <w:p w14:paraId="4E7AF68C" w14:textId="77777777" w:rsidR="007B5C56" w:rsidRPr="004B73F2" w:rsidRDefault="007B5C56">
                            <w:pPr>
                              <w:rPr>
                                <w:rFonts w:ascii="Calibri" w:hAnsi="Calibri" w:cs="Calibri"/>
                                <w:color w:val="FFFFFF"/>
                                <w:sz w:val="28"/>
                                <w:szCs w:val="28"/>
                              </w:rPr>
                            </w:pPr>
                            <w:r w:rsidRPr="004B73F2">
                              <w:rPr>
                                <w:rFonts w:ascii="Calibri" w:hAnsi="Calibri" w:cs="Calibri"/>
                                <w:color w:val="FFFFFF"/>
                                <w:sz w:val="28"/>
                                <w:szCs w:val="28"/>
                              </w:rPr>
                              <w:t xml:space="preserve">7. </w:t>
                            </w:r>
                            <w:bookmarkStart w:id="32" w:name="Descriptors"/>
                            <w:bookmarkEnd w:id="32"/>
                            <w:r>
                              <w:rPr>
                                <w:rFonts w:ascii="Calibri" w:hAnsi="Calibri" w:cs="Calibri"/>
                                <w:color w:val="FFFFFF"/>
                                <w:sz w:val="28"/>
                                <w:szCs w:val="28"/>
                              </w:rPr>
                              <w:t>Customising CPCAB qualifications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6C8A11" id="Rectangle: Rounded Corners 11" o:spid="_x0000_s1032" style="position:absolute;left:0;text-align:left;margin-left:.95pt;margin-top:12.45pt;width:515.5pt;height:2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" fillcolor="#e27a72" stroked="f">
                <v:textbox>
                  <w:txbxContent>
                    <w:p w14:paraId="4E7AF68C" w14:textId="77777777" w:rsidR="007B5C56" w:rsidRPr="004B73F2" w:rsidRDefault="007B5C56">
                      <w:pPr>
                        <w:rPr>
                          <w:rFonts w:ascii="Calibri" w:hAnsi="Calibri" w:cs="Calibri"/>
                          <w:color w:val="FFFFFF"/>
                          <w:sz w:val="28"/>
                          <w:szCs w:val="28"/>
                        </w:rPr>
                      </w:pPr>
                      <w:r w:rsidRPr="004B73F2">
                        <w:rPr>
                          <w:rFonts w:ascii="Calibri" w:hAnsi="Calibri" w:cs="Calibri"/>
                          <w:color w:val="FFFFFF"/>
                          <w:sz w:val="28"/>
                          <w:szCs w:val="28"/>
                        </w:rPr>
                        <w:t xml:space="preserve">7. </w:t>
                      </w:r>
                      <w:bookmarkStart w:id="33" w:name="Descriptors"/>
                      <w:bookmarkEnd w:id="33"/>
                      <w:r>
                        <w:rPr>
                          <w:rFonts w:ascii="Calibri" w:hAnsi="Calibri" w:cs="Calibri"/>
                          <w:color w:val="FFFFFF"/>
                          <w:sz w:val="28"/>
                          <w:szCs w:val="28"/>
                        </w:rPr>
                        <w:t>Customising CPCAB qualifications</w:t>
                      </w:r>
                    </w:p>
                  </w:txbxContent>
                </v:textbox>
              </v:roundrect>
            </w:pict>
          </mc:Fallback>
        </mc:AlternateContent>
      </w:r>
    </w:p>
    <w:p w14:paraId="1CF83D75" w14:textId="77777777" w:rsidR="004B73F2" w:rsidRPr="003C63AE" w:rsidRDefault="004B73F2" w:rsidP="00997520">
      <w:pPr>
        <w:spacing w:before="120" w:after="120"/>
        <w:rPr>
          <w:rFonts w:ascii="Calibri" w:hAnsi="Calibri" w:cs="Calibri"/>
          <w:b/>
          <w:bCs/>
          <w:u w:val="single"/>
        </w:rPr>
      </w:pPr>
    </w:p>
    <w:p w14:paraId="7A5A72D7" w14:textId="48621A09" w:rsidR="004B73F2" w:rsidRPr="003C63AE" w:rsidRDefault="004B73F2" w:rsidP="004B73F2">
      <w:pPr>
        <w:suppressAutoHyphens w:val="0"/>
        <w:spacing w:before="240"/>
        <w:rPr>
          <w:rFonts w:ascii="Calibri" w:hAnsi="Calibri" w:cs="Calibri"/>
          <w:lang w:eastAsia="en-GB"/>
        </w:rPr>
      </w:pPr>
      <w:r w:rsidRPr="003C63AE">
        <w:rPr>
          <w:rFonts w:ascii="Calibri" w:hAnsi="Calibri" w:cs="Calibri"/>
          <w:lang w:eastAsia="en-GB"/>
        </w:rPr>
        <w:t xml:space="preserve">Centres may </w:t>
      </w:r>
      <w:hyperlink r:id="rId52" w:history="1">
        <w:r w:rsidR="00A507E7" w:rsidRPr="003C63AE">
          <w:rPr>
            <w:rFonts w:ascii="Calibri" w:hAnsi="Calibri" w:cs="Calibri"/>
            <w:color w:val="0000FF"/>
            <w:u w:val="single"/>
          </w:rPr>
          <w:t>customise</w:t>
        </w:r>
      </w:hyperlink>
      <w:r w:rsidRPr="003C63AE">
        <w:rPr>
          <w:rFonts w:ascii="Calibri" w:hAnsi="Calibri" w:cs="Calibri"/>
          <w:lang w:eastAsia="en-GB"/>
        </w:rPr>
        <w:t xml:space="preserve"> a CPCAB regulated qualification </w:t>
      </w:r>
      <w:r w:rsidR="00581636" w:rsidRPr="003C63AE">
        <w:rPr>
          <w:rFonts w:ascii="Calibri" w:hAnsi="Calibri" w:cs="Calibri"/>
          <w:lang w:eastAsia="en-GB"/>
        </w:rPr>
        <w:t xml:space="preserve">by adding a descriptor </w:t>
      </w:r>
      <w:r w:rsidRPr="003C63AE">
        <w:rPr>
          <w:rFonts w:ascii="Calibri" w:hAnsi="Calibri" w:cs="Calibri"/>
          <w:lang w:eastAsia="en-GB"/>
        </w:rPr>
        <w:t xml:space="preserve">at the same time as they apply for approval to deliver the qualification, or at a later date. Descriptors cannot normally be attached to qualifications of 30 GLH or less. </w:t>
      </w:r>
    </w:p>
    <w:p w14:paraId="7AF48AED" w14:textId="77777777" w:rsidR="004B73F2" w:rsidRPr="003C63AE" w:rsidRDefault="004B73F2" w:rsidP="004B73F2">
      <w:pPr>
        <w:suppressAutoHyphens w:val="0"/>
        <w:rPr>
          <w:rFonts w:ascii="Calibri" w:hAnsi="Calibri" w:cs="Calibri"/>
          <w:lang w:eastAsia="en-GB"/>
        </w:rPr>
      </w:pPr>
    </w:p>
    <w:p w14:paraId="1282AACC" w14:textId="0C6AC980" w:rsidR="004B73F2" w:rsidRPr="003C63AE" w:rsidRDefault="004B73F2" w:rsidP="004B73F2">
      <w:pPr>
        <w:suppressAutoHyphens w:val="0"/>
        <w:rPr>
          <w:rFonts w:ascii="Calibri" w:hAnsi="Calibri" w:cs="Calibri"/>
          <w:lang w:eastAsia="en-GB"/>
        </w:rPr>
      </w:pPr>
      <w:r w:rsidRPr="003C63AE">
        <w:rPr>
          <w:rFonts w:ascii="Calibri" w:hAnsi="Calibri" w:cs="Calibri"/>
          <w:lang w:eastAsia="en-GB"/>
        </w:rPr>
        <w:t>The minimum internal assessment requirements for the qualification will remain the same despite the descriptor. Centres may implement additional assessment requirements to meet the descriptor component as required.</w:t>
      </w:r>
    </w:p>
    <w:p w14:paraId="39DF21F6" w14:textId="77777777" w:rsidR="004B73F2" w:rsidRPr="003C63AE" w:rsidRDefault="004B73F2" w:rsidP="004B73F2">
      <w:pPr>
        <w:suppressAutoHyphens w:val="0"/>
        <w:ind w:left="342"/>
        <w:rPr>
          <w:rFonts w:ascii="Arial" w:hAnsi="Arial" w:cs="Arial"/>
          <w:lang w:eastAsia="en-GB"/>
        </w:rPr>
      </w:pPr>
      <w:r w:rsidRPr="003C63AE">
        <w:rPr>
          <w:rFonts w:ascii="Goudy Old Style" w:hAnsi="Goudy Old Style" w:cs="Arial"/>
          <w:sz w:val="22"/>
          <w:szCs w:val="22"/>
          <w:lang w:eastAsia="en-GB"/>
        </w:rPr>
        <w:tab/>
      </w:r>
    </w:p>
    <w:p w14:paraId="4026A9A4" w14:textId="6EAA5D05" w:rsidR="004B73F2" w:rsidRPr="003C63AE" w:rsidRDefault="004B73F2" w:rsidP="004B73F2">
      <w:pPr>
        <w:suppressAutoHyphens w:val="0"/>
        <w:rPr>
          <w:rFonts w:ascii="Calibri" w:hAnsi="Calibri" w:cs="Calibri"/>
          <w:lang w:eastAsia="en-GB"/>
        </w:rPr>
      </w:pPr>
      <w:r w:rsidRPr="003C63AE">
        <w:rPr>
          <w:rFonts w:ascii="Calibri" w:hAnsi="Calibri" w:cs="Calibri"/>
          <w:lang w:eastAsia="en-GB"/>
        </w:rPr>
        <w:t>An application for a descriptor to be attached to a qualification must show how the 7 learning outcomes of the qualification or processes meets the descriptor. The application must include a scheme of work that shows how the knowledge, skills and attitudes unique to the descriptor will be included in the delivery of the qualification. Evidence of successful achievement of the specific descriptor components must be judged to be adequate by a course tutor who has experience in working with the area/client group identified in the descriptor e.g. ‘working with young people’</w:t>
      </w:r>
      <w:r w:rsidR="00FF15BA">
        <w:rPr>
          <w:rFonts w:ascii="Calibri" w:hAnsi="Calibri" w:cs="Calibri"/>
          <w:lang w:eastAsia="en-GB"/>
        </w:rPr>
        <w:t xml:space="preserve">. </w:t>
      </w:r>
    </w:p>
    <w:p w14:paraId="2646D92A" w14:textId="77777777" w:rsidR="004B73F2" w:rsidRPr="003C63AE" w:rsidRDefault="004B73F2" w:rsidP="004B73F2">
      <w:pPr>
        <w:suppressAutoHyphens w:val="0"/>
        <w:rPr>
          <w:rFonts w:ascii="Calibri" w:hAnsi="Calibri" w:cs="Calibri"/>
          <w:lang w:eastAsia="en-GB"/>
        </w:rPr>
      </w:pPr>
    </w:p>
    <w:p w14:paraId="0705D8E8" w14:textId="77777777" w:rsidR="004B73F2" w:rsidRPr="003C63AE" w:rsidRDefault="004B73F2" w:rsidP="004B73F2">
      <w:pPr>
        <w:suppressAutoHyphens w:val="0"/>
        <w:rPr>
          <w:rFonts w:ascii="Calibri" w:hAnsi="Calibri" w:cs="Calibri"/>
          <w:lang w:eastAsia="en-GB"/>
        </w:rPr>
      </w:pPr>
      <w:r w:rsidRPr="003C63AE">
        <w:rPr>
          <w:rFonts w:ascii="Calibri" w:hAnsi="Calibri" w:cs="Calibri"/>
          <w:lang w:eastAsia="en-GB"/>
        </w:rPr>
        <w:t xml:space="preserve">An application for a descriptor must also be accompanied by a ‘letter of endorsement’ from someone qualified to comment on the validity of the application. </w:t>
      </w:r>
    </w:p>
    <w:p w14:paraId="065EFC0D" w14:textId="77777777" w:rsidR="004B73F2" w:rsidRPr="003C63AE" w:rsidRDefault="004B73F2" w:rsidP="004B73F2">
      <w:pPr>
        <w:suppressAutoHyphens w:val="0"/>
        <w:rPr>
          <w:rFonts w:ascii="Calibri" w:hAnsi="Calibri" w:cs="Calibri"/>
          <w:lang w:eastAsia="en-GB"/>
        </w:rPr>
      </w:pPr>
    </w:p>
    <w:p w14:paraId="04F821F1" w14:textId="77777777" w:rsidR="004B73F2" w:rsidRPr="003C63AE" w:rsidRDefault="004B73F2" w:rsidP="004B73F2">
      <w:pPr>
        <w:suppressAutoHyphens w:val="0"/>
        <w:rPr>
          <w:rFonts w:ascii="Calibri" w:hAnsi="Calibri" w:cs="Calibri"/>
          <w:lang w:eastAsia="en-GB"/>
        </w:rPr>
      </w:pPr>
      <w:r w:rsidRPr="003C63AE">
        <w:rPr>
          <w:rFonts w:ascii="Calibri" w:hAnsi="Calibri" w:cs="Calibri"/>
          <w:lang w:eastAsia="en-GB"/>
        </w:rPr>
        <w:t>The letter of endorsement must state:</w:t>
      </w:r>
    </w:p>
    <w:p w14:paraId="3E3ADC43" w14:textId="77777777" w:rsidR="004B73F2" w:rsidRPr="003C63AE" w:rsidRDefault="004B73F2" w:rsidP="004B73F2">
      <w:pPr>
        <w:suppressAutoHyphens w:val="0"/>
        <w:rPr>
          <w:rFonts w:ascii="Calibri" w:hAnsi="Calibri" w:cs="Calibri"/>
          <w:lang w:eastAsia="en-GB"/>
        </w:rPr>
      </w:pPr>
    </w:p>
    <w:p w14:paraId="7320DBA4" w14:textId="04661442" w:rsidR="004B73F2" w:rsidRPr="003C63AE" w:rsidRDefault="004B73F2" w:rsidP="004B73F2">
      <w:pPr>
        <w:numPr>
          <w:ilvl w:val="0"/>
          <w:numId w:val="24"/>
        </w:numPr>
        <w:suppressAutoHyphens w:val="0"/>
        <w:rPr>
          <w:rFonts w:ascii="Calibri" w:hAnsi="Calibri" w:cs="Calibri"/>
          <w:lang w:eastAsia="en-GB"/>
        </w:rPr>
      </w:pPr>
      <w:r w:rsidRPr="003C63AE">
        <w:rPr>
          <w:rFonts w:ascii="Calibri" w:hAnsi="Calibri" w:cs="Calibri"/>
          <w:lang w:eastAsia="en-GB"/>
        </w:rPr>
        <w:t>that the proposed specific components detailed in the centre’s submission are sufficient to enable successful candidates to be competent in the subject of the descriptor</w:t>
      </w:r>
      <w:r w:rsidR="00FF15BA">
        <w:rPr>
          <w:rFonts w:ascii="Calibri" w:hAnsi="Calibri" w:cs="Calibri"/>
          <w:lang w:eastAsia="en-GB"/>
        </w:rPr>
        <w:t xml:space="preserve">. </w:t>
      </w:r>
      <w:r w:rsidRPr="003C63AE">
        <w:rPr>
          <w:rFonts w:ascii="Calibri" w:hAnsi="Calibri" w:cs="Calibri"/>
          <w:lang w:eastAsia="en-GB"/>
        </w:rPr>
        <w:t xml:space="preserve">  </w:t>
      </w:r>
    </w:p>
    <w:p w14:paraId="4E971298" w14:textId="77777777" w:rsidR="004B73F2" w:rsidRPr="003C63AE" w:rsidRDefault="004B73F2" w:rsidP="004B73F2">
      <w:pPr>
        <w:numPr>
          <w:ilvl w:val="0"/>
          <w:numId w:val="24"/>
        </w:numPr>
        <w:suppressAutoHyphens w:val="0"/>
        <w:rPr>
          <w:rFonts w:ascii="Calibri" w:hAnsi="Calibri" w:cs="Calibri"/>
          <w:lang w:eastAsia="en-GB"/>
        </w:rPr>
      </w:pPr>
      <w:r w:rsidRPr="003C63AE">
        <w:rPr>
          <w:rFonts w:ascii="Calibri" w:hAnsi="Calibri" w:cs="Calibri"/>
          <w:lang w:eastAsia="en-GB"/>
        </w:rPr>
        <w:t>that the centre can provide the staffing expertise and resources necessary to offer the proposed descriptor.</w:t>
      </w:r>
    </w:p>
    <w:p w14:paraId="14B14057" w14:textId="77777777" w:rsidR="004B73F2" w:rsidRPr="003C63AE" w:rsidRDefault="004B73F2" w:rsidP="004B73F2">
      <w:pPr>
        <w:suppressAutoHyphens w:val="0"/>
        <w:rPr>
          <w:rFonts w:ascii="Calibri" w:hAnsi="Calibri" w:cs="Calibri"/>
          <w:lang w:eastAsia="en-GB"/>
        </w:rPr>
      </w:pPr>
    </w:p>
    <w:p w14:paraId="6EFE0B64" w14:textId="0EC0FFD9" w:rsidR="004B73F2" w:rsidRPr="003C63AE" w:rsidRDefault="004B73F2" w:rsidP="004B73F2">
      <w:pPr>
        <w:suppressAutoHyphens w:val="0"/>
        <w:rPr>
          <w:rFonts w:ascii="Calibri" w:hAnsi="Calibri" w:cs="Calibri"/>
          <w:lang w:eastAsia="en-GB"/>
        </w:rPr>
      </w:pPr>
      <w:r w:rsidRPr="003C63AE">
        <w:rPr>
          <w:rFonts w:ascii="Calibri" w:hAnsi="Calibri" w:cs="Calibri"/>
          <w:lang w:eastAsia="en-GB"/>
        </w:rPr>
        <w:t xml:space="preserve">For further information and the application form please see </w:t>
      </w:r>
      <w:hyperlink r:id="rId53" w:history="1">
        <w:r w:rsidRPr="003C63AE">
          <w:rPr>
            <w:rStyle w:val="Hyperlink"/>
            <w:rFonts w:ascii="Calibri" w:hAnsi="Calibri" w:cs="Calibri"/>
            <w:lang w:eastAsia="en-GB"/>
          </w:rPr>
          <w:t>CPCAB websi</w:t>
        </w:r>
        <w:r w:rsidR="00775482" w:rsidRPr="003C63AE">
          <w:rPr>
            <w:rStyle w:val="Hyperlink"/>
            <w:rFonts w:ascii="Calibri" w:hAnsi="Calibri" w:cs="Calibri"/>
            <w:lang w:eastAsia="en-GB"/>
          </w:rPr>
          <w:t>t</w:t>
        </w:r>
        <w:r w:rsidR="001B29D5" w:rsidRPr="003C63AE">
          <w:rPr>
            <w:rStyle w:val="Hyperlink"/>
            <w:rFonts w:ascii="Calibri" w:hAnsi="Calibri" w:cs="Calibri"/>
            <w:lang w:eastAsia="en-GB"/>
          </w:rPr>
          <w:t>e</w:t>
        </w:r>
      </w:hyperlink>
      <w:r w:rsidR="001B29D5" w:rsidRPr="003C63AE">
        <w:rPr>
          <w:rFonts w:ascii="Calibri" w:hAnsi="Calibri" w:cs="Calibri"/>
          <w:lang w:eastAsia="en-GB"/>
        </w:rPr>
        <w:t>.</w:t>
      </w:r>
    </w:p>
    <w:p w14:paraId="2307E79A" w14:textId="148415B8" w:rsidR="00BD615C" w:rsidRPr="003C63AE" w:rsidRDefault="00E9454B" w:rsidP="00997520">
      <w:pPr>
        <w:spacing w:before="120" w:after="120"/>
        <w:rPr>
          <w:rFonts w:ascii="Calibri" w:hAnsi="Calibri" w:cs="Calibri"/>
          <w:b/>
          <w:bCs/>
          <w:u w:val="single"/>
        </w:rPr>
      </w:pPr>
      <w:r w:rsidRPr="003C63AE">
        <w:rPr>
          <w:rFonts w:ascii="Calibri" w:hAnsi="Calibri" w:cs="Calibri"/>
          <w:b/>
          <w:bCs/>
          <w:noProof/>
          <w:u w:val="single"/>
        </w:rPr>
        <mc:AlternateContent>
          <mc:Choice Requires="wps">
            <w:drawing>
              <wp:anchor distT="0" distB="0" distL="114300" distR="114300" simplePos="0" relativeHeight="251658244" behindDoc="0" locked="0" layoutInCell="1" allowOverlap="1" wp14:anchorId="21F9780F" wp14:editId="21150CD9">
                <wp:simplePos x="0" y="0"/>
                <wp:positionH relativeFrom="column">
                  <wp:posOffset>5715</wp:posOffset>
                </wp:positionH>
                <wp:positionV relativeFrom="paragraph">
                  <wp:posOffset>240030</wp:posOffset>
                </wp:positionV>
                <wp:extent cx="6464300" cy="338455"/>
                <wp:effectExtent l="0" t="0" r="0" b="4445"/>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0" cy="338455"/>
                        </a:xfrm>
                        <a:prstGeom prst="roundRect">
                          <a:avLst>
                            <a:gd name="adj" fmla="val 16667"/>
                          </a:avLst>
                        </a:prstGeom>
                        <a:solidFill>
                          <a:srgbClr val="E27A72"/>
                        </a:solidFill>
                        <a:ln w="9525">
                          <a:noFill/>
                          <a:round/>
                          <a:headEnd/>
                          <a:tailEnd/>
                        </a:ln>
                      </wps:spPr>
                      <wps:txbx>
                        <w:txbxContent>
                          <w:p w14:paraId="6AEABC04" w14:textId="77777777" w:rsidR="007B5C56" w:rsidRPr="009C4E66" w:rsidRDefault="007B5C56">
                            <w:pPr>
                              <w:rPr>
                                <w:rFonts w:ascii="Calibri" w:hAnsi="Calibri" w:cs="Calibri"/>
                                <w:color w:val="FFFFFF"/>
                                <w:sz w:val="28"/>
                                <w:szCs w:val="28"/>
                              </w:rPr>
                            </w:pPr>
                            <w:bookmarkStart w:id="34" w:name="_Hlk34907763"/>
                            <w:bookmarkStart w:id="35" w:name="_Hlk34907764"/>
                            <w:r>
                              <w:rPr>
                                <w:rFonts w:ascii="Calibri" w:hAnsi="Calibri" w:cs="Calibri"/>
                                <w:color w:val="FFFFFF"/>
                                <w:sz w:val="28"/>
                                <w:szCs w:val="28"/>
                              </w:rPr>
                              <w:t>8</w:t>
                            </w:r>
                            <w:r w:rsidRPr="009C4E66">
                              <w:rPr>
                                <w:rFonts w:ascii="Calibri" w:hAnsi="Calibri" w:cs="Calibri"/>
                                <w:color w:val="FFFFFF"/>
                                <w:sz w:val="28"/>
                                <w:szCs w:val="28"/>
                              </w:rPr>
                              <w:t xml:space="preserve">. </w:t>
                            </w:r>
                            <w:bookmarkStart w:id="36" w:name="Part5"/>
                            <w:bookmarkEnd w:id="36"/>
                            <w:r w:rsidRPr="009C4E66">
                              <w:rPr>
                                <w:rFonts w:ascii="Calibri" w:hAnsi="Calibri" w:cs="Calibri"/>
                                <w:color w:val="FFFFFF"/>
                                <w:sz w:val="28"/>
                                <w:szCs w:val="28"/>
                              </w:rPr>
                              <w:t>Guidelines on producing a scheme of work</w:t>
                            </w:r>
                            <w:r>
                              <w:rPr>
                                <w:rFonts w:ascii="Calibri" w:hAnsi="Calibri" w:cs="Calibri"/>
                                <w:color w:val="FFFFFF"/>
                                <w:sz w:val="28"/>
                                <w:szCs w:val="28"/>
                              </w:rPr>
                              <w:t xml:space="preserve"> </w:t>
                            </w:r>
                            <w:bookmarkEnd w:id="34"/>
                            <w:bookmarkEnd w:id="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F9780F" id="Rectangle: Rounded Corners 10" o:spid="_x0000_s1033" style="position:absolute;margin-left:.45pt;margin-top:18.9pt;width:509pt;height:26.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" fillcolor="#e27a72" stroked="f">
                <v:textbox>
                  <w:txbxContent>
                    <w:p w14:paraId="6AEABC04" w14:textId="77777777" w:rsidR="007B5C56" w:rsidRPr="009C4E66" w:rsidRDefault="007B5C56">
                      <w:pPr>
                        <w:rPr>
                          <w:rFonts w:ascii="Calibri" w:hAnsi="Calibri" w:cs="Calibri"/>
                          <w:color w:val="FFFFFF"/>
                          <w:sz w:val="28"/>
                          <w:szCs w:val="28"/>
                        </w:rPr>
                      </w:pPr>
                      <w:bookmarkStart w:id="37" w:name="_Hlk34907763"/>
                      <w:bookmarkStart w:id="38" w:name="_Hlk34907764"/>
                      <w:r>
                        <w:rPr>
                          <w:rFonts w:ascii="Calibri" w:hAnsi="Calibri" w:cs="Calibri"/>
                          <w:color w:val="FFFFFF"/>
                          <w:sz w:val="28"/>
                          <w:szCs w:val="28"/>
                        </w:rPr>
                        <w:t>8</w:t>
                      </w:r>
                      <w:r w:rsidRPr="009C4E66">
                        <w:rPr>
                          <w:rFonts w:ascii="Calibri" w:hAnsi="Calibri" w:cs="Calibri"/>
                          <w:color w:val="FFFFFF"/>
                          <w:sz w:val="28"/>
                          <w:szCs w:val="28"/>
                        </w:rPr>
                        <w:t xml:space="preserve">. </w:t>
                      </w:r>
                      <w:bookmarkStart w:id="39" w:name="Part5"/>
                      <w:bookmarkEnd w:id="39"/>
                      <w:r w:rsidRPr="009C4E66">
                        <w:rPr>
                          <w:rFonts w:ascii="Calibri" w:hAnsi="Calibri" w:cs="Calibri"/>
                          <w:color w:val="FFFFFF"/>
                          <w:sz w:val="28"/>
                          <w:szCs w:val="28"/>
                        </w:rPr>
                        <w:t>Guidelines on producing a scheme of work</w:t>
                      </w:r>
                      <w:r>
                        <w:rPr>
                          <w:rFonts w:ascii="Calibri" w:hAnsi="Calibri" w:cs="Calibri"/>
                          <w:color w:val="FFFFFF"/>
                          <w:sz w:val="28"/>
                          <w:szCs w:val="28"/>
                        </w:rPr>
                        <w:t xml:space="preserve"> </w:t>
                      </w:r>
                      <w:bookmarkEnd w:id="37"/>
                      <w:bookmarkEnd w:id="38"/>
                    </w:p>
                  </w:txbxContent>
                </v:textbox>
              </v:roundrect>
            </w:pict>
          </mc:Fallback>
        </mc:AlternateContent>
      </w:r>
    </w:p>
    <w:p w14:paraId="014CC48F" w14:textId="77777777" w:rsidR="0092400A" w:rsidRPr="003C63AE" w:rsidRDefault="0092400A" w:rsidP="00997520">
      <w:pPr>
        <w:spacing w:before="120" w:after="120"/>
        <w:rPr>
          <w:rFonts w:ascii="Calibri" w:hAnsi="Calibri" w:cs="Calibri"/>
          <w:b/>
          <w:bCs/>
          <w:u w:val="single"/>
        </w:rPr>
      </w:pPr>
    </w:p>
    <w:p w14:paraId="791D4B9B" w14:textId="1A2FD6AC" w:rsidR="00BD615C" w:rsidRPr="003C63AE" w:rsidRDefault="00BD615C" w:rsidP="004B73F2">
      <w:pPr>
        <w:suppressAutoHyphens w:val="0"/>
        <w:spacing w:before="240"/>
        <w:rPr>
          <w:rFonts w:ascii="Calibri" w:hAnsi="Calibri" w:cs="Calibri"/>
          <w:lang w:eastAsia="en-US"/>
        </w:rPr>
      </w:pPr>
      <w:r w:rsidRPr="003C63AE">
        <w:rPr>
          <w:rFonts w:ascii="Calibri" w:hAnsi="Calibri" w:cs="Calibri"/>
          <w:lang w:eastAsia="en-US"/>
        </w:rPr>
        <w:t xml:space="preserve">A scheme of work is a guideline document, that defines the structure and content of a specific academic course. It maps out clearly the resources (e.g. books, equipment, time) and class activities (e.g. presentation, tutor exposition, group work, practical work, discussions) and assessment </w:t>
      </w:r>
      <w:r w:rsidR="0080017E" w:rsidRPr="003C63AE">
        <w:rPr>
          <w:rFonts w:ascii="Calibri" w:hAnsi="Calibri" w:cs="Calibri"/>
          <w:lang w:eastAsia="en-US"/>
        </w:rPr>
        <w:t xml:space="preserve">methods </w:t>
      </w:r>
      <w:r w:rsidRPr="003C63AE">
        <w:rPr>
          <w:rFonts w:ascii="Calibri" w:hAnsi="Calibri" w:cs="Calibri"/>
          <w:lang w:eastAsia="en-US"/>
        </w:rPr>
        <w:t xml:space="preserve">(e.g. </w:t>
      </w:r>
      <w:bookmarkStart w:id="40" w:name="_Hlk36637914"/>
      <w:r w:rsidR="0080017E" w:rsidRPr="003C63AE">
        <w:rPr>
          <w:rFonts w:ascii="Calibri" w:hAnsi="Calibri" w:cs="Calibri"/>
          <w:lang w:eastAsia="en-US"/>
        </w:rPr>
        <w:t>skills practice sessions</w:t>
      </w:r>
      <w:bookmarkEnd w:id="40"/>
      <w:r w:rsidR="0080017E" w:rsidRPr="003C63AE">
        <w:rPr>
          <w:rFonts w:ascii="Calibri" w:hAnsi="Calibri" w:cs="Calibri"/>
          <w:lang w:eastAsia="en-US"/>
        </w:rPr>
        <w:t>, question &amp; answer, homework</w:t>
      </w:r>
      <w:r w:rsidR="00B62289" w:rsidRPr="003C63AE">
        <w:rPr>
          <w:rFonts w:ascii="Calibri" w:hAnsi="Calibri" w:cs="Calibri"/>
          <w:lang w:eastAsia="en-US"/>
        </w:rPr>
        <w:t>)</w:t>
      </w:r>
      <w:r w:rsidR="0080017E" w:rsidRPr="003C63AE" w:rsidDel="0080017E">
        <w:rPr>
          <w:rFonts w:ascii="Calibri" w:hAnsi="Calibri" w:cs="Calibri"/>
          <w:lang w:eastAsia="en-US"/>
        </w:rPr>
        <w:t xml:space="preserve"> </w:t>
      </w:r>
      <w:r w:rsidR="008E62D3" w:rsidRPr="003C63AE">
        <w:rPr>
          <w:rFonts w:ascii="Calibri" w:hAnsi="Calibri" w:cs="Calibri"/>
          <w:lang w:eastAsia="en-US"/>
        </w:rPr>
        <w:t xml:space="preserve">that </w:t>
      </w:r>
      <w:r w:rsidRPr="003C63AE">
        <w:rPr>
          <w:rFonts w:ascii="Calibri" w:hAnsi="Calibri" w:cs="Calibri"/>
          <w:lang w:eastAsia="en-US"/>
        </w:rPr>
        <w:t>will be used to ensure that the learning aims and objectives of the course (as set out in the scheme</w:t>
      </w:r>
      <w:r w:rsidR="0080017E" w:rsidRPr="003C63AE">
        <w:rPr>
          <w:rFonts w:ascii="Calibri" w:hAnsi="Calibri" w:cs="Calibri"/>
          <w:lang w:eastAsia="en-US"/>
        </w:rPr>
        <w:t xml:space="preserve"> of work</w:t>
      </w:r>
      <w:r w:rsidRPr="003C63AE">
        <w:rPr>
          <w:rFonts w:ascii="Calibri" w:hAnsi="Calibri" w:cs="Calibri"/>
          <w:lang w:eastAsia="en-US"/>
        </w:rPr>
        <w:t xml:space="preserve">) can be met successfully. It will normally include times and dates. The scheme of work is not dictated by CPCAB. It is the interpretation of the </w:t>
      </w:r>
      <w:r w:rsidR="0080017E" w:rsidRPr="003C63AE">
        <w:rPr>
          <w:rFonts w:ascii="Calibri" w:hAnsi="Calibri" w:cs="Calibri"/>
          <w:lang w:eastAsia="en-US"/>
        </w:rPr>
        <w:t>t</w:t>
      </w:r>
      <w:r w:rsidR="008E62D3" w:rsidRPr="003C63AE">
        <w:rPr>
          <w:rFonts w:ascii="Calibri" w:hAnsi="Calibri" w:cs="Calibri"/>
          <w:lang w:eastAsia="en-US"/>
        </w:rPr>
        <w:t xml:space="preserve">raining </w:t>
      </w:r>
      <w:r w:rsidR="0080017E" w:rsidRPr="003C63AE">
        <w:rPr>
          <w:rFonts w:ascii="Calibri" w:hAnsi="Calibri" w:cs="Calibri"/>
          <w:lang w:eastAsia="en-US"/>
        </w:rPr>
        <w:t>c</w:t>
      </w:r>
      <w:r w:rsidRPr="003C63AE">
        <w:rPr>
          <w:rFonts w:ascii="Calibri" w:hAnsi="Calibri" w:cs="Calibri"/>
          <w:lang w:eastAsia="en-US"/>
        </w:rPr>
        <w:t xml:space="preserve">entre derived from the criteria in the </w:t>
      </w:r>
      <w:r w:rsidR="008E62D3" w:rsidRPr="003C63AE">
        <w:rPr>
          <w:rFonts w:ascii="Calibri" w:hAnsi="Calibri" w:cs="Calibri"/>
          <w:lang w:eastAsia="en-US"/>
        </w:rPr>
        <w:t>Specification</w:t>
      </w:r>
      <w:r w:rsidRPr="003C63AE">
        <w:rPr>
          <w:rFonts w:ascii="Calibri" w:hAnsi="Calibri" w:cs="Calibri"/>
          <w:lang w:eastAsia="en-US"/>
        </w:rPr>
        <w:t xml:space="preserve">, which informs the syllabus. The scheme can be used as a guide throughout the course to monitor progress against the original plan. Schemes of work can be shared with </w:t>
      </w:r>
      <w:r w:rsidR="00340AA0" w:rsidRPr="003C63AE">
        <w:rPr>
          <w:rFonts w:ascii="Calibri" w:hAnsi="Calibri" w:cs="Calibri"/>
          <w:lang w:eastAsia="en-US"/>
        </w:rPr>
        <w:t xml:space="preserve">candidates </w:t>
      </w:r>
      <w:r w:rsidRPr="003C63AE">
        <w:rPr>
          <w:rFonts w:ascii="Calibri" w:hAnsi="Calibri" w:cs="Calibri"/>
          <w:lang w:eastAsia="en-US"/>
        </w:rPr>
        <w:t xml:space="preserve">so that they have an overview of their course. However, </w:t>
      </w:r>
      <w:r w:rsidR="00340AA0" w:rsidRPr="003C63AE">
        <w:rPr>
          <w:rFonts w:ascii="Calibri" w:hAnsi="Calibri" w:cs="Calibri"/>
          <w:lang w:eastAsia="en-US"/>
        </w:rPr>
        <w:t xml:space="preserve">candidates </w:t>
      </w:r>
      <w:r w:rsidRPr="003C63AE">
        <w:rPr>
          <w:rFonts w:ascii="Calibri" w:hAnsi="Calibri" w:cs="Calibri"/>
          <w:lang w:eastAsia="en-US"/>
        </w:rPr>
        <w:t>might be aware that schemes and specific elements are subject to change as the programme develops, due to the student</w:t>
      </w:r>
      <w:r w:rsidR="00BF3F55" w:rsidRPr="003C63AE">
        <w:rPr>
          <w:rFonts w:ascii="Calibri" w:hAnsi="Calibri" w:cs="Calibri"/>
          <w:lang w:eastAsia="en-US"/>
        </w:rPr>
        <w:t>-</w:t>
      </w:r>
      <w:r w:rsidRPr="003C63AE">
        <w:rPr>
          <w:rFonts w:ascii="Calibri" w:hAnsi="Calibri" w:cs="Calibri"/>
          <w:lang w:eastAsia="en-US"/>
        </w:rPr>
        <w:t xml:space="preserve"> centred nature of counselling training.</w:t>
      </w:r>
    </w:p>
    <w:p w14:paraId="73EA7936" w14:textId="77777777" w:rsidR="00BD615C" w:rsidRPr="003C63AE" w:rsidRDefault="00BD615C" w:rsidP="00523869">
      <w:pPr>
        <w:suppressAutoHyphens w:val="0"/>
        <w:spacing w:before="240" w:after="120"/>
        <w:rPr>
          <w:rFonts w:ascii="Calibri" w:hAnsi="Calibri" w:cs="Calibri"/>
          <w:u w:val="single"/>
          <w:lang w:eastAsia="en-US"/>
        </w:rPr>
      </w:pPr>
      <w:r w:rsidRPr="003C63AE">
        <w:rPr>
          <w:rFonts w:ascii="Calibri" w:hAnsi="Calibri" w:cs="Calibri"/>
          <w:u w:val="single"/>
          <w:lang w:eastAsia="en-US"/>
        </w:rPr>
        <w:t>The Purpose of a Scheme of Work</w:t>
      </w:r>
    </w:p>
    <w:p w14:paraId="0538F466" w14:textId="77777777" w:rsidR="00BD615C" w:rsidRPr="003C63AE" w:rsidRDefault="00BD615C" w:rsidP="00BD615C">
      <w:pPr>
        <w:suppressAutoHyphens w:val="0"/>
        <w:spacing w:after="120"/>
        <w:rPr>
          <w:rFonts w:ascii="Calibri" w:hAnsi="Calibri" w:cs="Calibri"/>
          <w:lang w:eastAsia="en-US"/>
        </w:rPr>
      </w:pPr>
      <w:r w:rsidRPr="003C63AE">
        <w:rPr>
          <w:rFonts w:ascii="Calibri" w:hAnsi="Calibri" w:cs="Calibri"/>
          <w:lang w:eastAsia="en-US"/>
        </w:rPr>
        <w:t>The scheme sets a pathway to follow, which anticipates that all necessary and appropriate elements of the programme will be delivered. Essentially, the detail in the scheme, will enable any suitable tutor to be able to work within the defined pathway, not just the author of the scheme</w:t>
      </w:r>
      <w:r w:rsidR="00BF3F55" w:rsidRPr="003C63AE">
        <w:rPr>
          <w:rFonts w:ascii="Calibri" w:hAnsi="Calibri" w:cs="Calibri"/>
          <w:lang w:eastAsia="en-US"/>
        </w:rPr>
        <w:t xml:space="preserve"> and</w:t>
      </w:r>
      <w:r w:rsidRPr="003C63AE">
        <w:rPr>
          <w:rFonts w:ascii="Calibri" w:hAnsi="Calibri" w:cs="Calibri"/>
          <w:lang w:eastAsia="en-US"/>
        </w:rPr>
        <w:t xml:space="preserve"> a</w:t>
      </w:r>
      <w:r w:rsidR="00BF3F55" w:rsidRPr="003C63AE">
        <w:rPr>
          <w:rFonts w:ascii="Calibri" w:hAnsi="Calibri" w:cs="Calibri"/>
          <w:lang w:eastAsia="en-US"/>
        </w:rPr>
        <w:t>ny</w:t>
      </w:r>
      <w:r w:rsidRPr="003C63AE">
        <w:rPr>
          <w:rFonts w:ascii="Calibri" w:hAnsi="Calibri" w:cs="Calibri"/>
          <w:lang w:eastAsia="en-US"/>
        </w:rPr>
        <w:t xml:space="preserve"> new tutor</w:t>
      </w:r>
      <w:r w:rsidR="00BF3F55" w:rsidRPr="003C63AE">
        <w:rPr>
          <w:rFonts w:ascii="Calibri" w:hAnsi="Calibri" w:cs="Calibri"/>
          <w:lang w:eastAsia="en-US"/>
        </w:rPr>
        <w:t>s</w:t>
      </w:r>
      <w:r w:rsidRPr="003C63AE">
        <w:rPr>
          <w:rFonts w:ascii="Calibri" w:hAnsi="Calibri" w:cs="Calibri"/>
          <w:lang w:eastAsia="en-US"/>
        </w:rPr>
        <w:t xml:space="preserve"> </w:t>
      </w:r>
      <w:r w:rsidR="00BF3F55" w:rsidRPr="003C63AE">
        <w:rPr>
          <w:rFonts w:ascii="Calibri" w:hAnsi="Calibri" w:cs="Calibri"/>
          <w:lang w:eastAsia="en-US"/>
        </w:rPr>
        <w:t>who</w:t>
      </w:r>
      <w:r w:rsidRPr="003C63AE">
        <w:rPr>
          <w:rFonts w:ascii="Calibri" w:hAnsi="Calibri" w:cs="Calibri"/>
          <w:lang w:eastAsia="en-US"/>
        </w:rPr>
        <w:t xml:space="preserve"> pick up the scheme at any point </w:t>
      </w:r>
      <w:r w:rsidR="00BF3F55" w:rsidRPr="003C63AE">
        <w:rPr>
          <w:rFonts w:ascii="Calibri" w:hAnsi="Calibri" w:cs="Calibri"/>
          <w:lang w:eastAsia="en-US"/>
        </w:rPr>
        <w:t>will be able to</w:t>
      </w:r>
      <w:r w:rsidRPr="003C63AE">
        <w:rPr>
          <w:rFonts w:ascii="Calibri" w:hAnsi="Calibri" w:cs="Calibri"/>
          <w:lang w:eastAsia="en-US"/>
        </w:rPr>
        <w:t xml:space="preserve"> glean the following information: - </w:t>
      </w:r>
    </w:p>
    <w:p w14:paraId="75049031" w14:textId="77777777" w:rsidR="00BD615C" w:rsidRPr="003C63AE" w:rsidRDefault="00BD615C" w:rsidP="00BF3F55">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What content has already been delivered and the methods, including assessment</w:t>
      </w:r>
    </w:p>
    <w:p w14:paraId="4B1CAF45" w14:textId="77777777" w:rsidR="00BD615C" w:rsidRPr="003C63AE" w:rsidRDefault="00BD615C" w:rsidP="00BF3F55">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What content is due to be delivered and the methods, including assessment</w:t>
      </w:r>
    </w:p>
    <w:p w14:paraId="267CD37E" w14:textId="77777777" w:rsidR="00BD615C" w:rsidRPr="003C63AE" w:rsidRDefault="00BD615C" w:rsidP="00BF3F55">
      <w:pPr>
        <w:numPr>
          <w:ilvl w:val="0"/>
          <w:numId w:val="11"/>
        </w:numPr>
        <w:tabs>
          <w:tab w:val="clear" w:pos="1080"/>
          <w:tab w:val="num" w:pos="851"/>
        </w:tabs>
        <w:suppressAutoHyphens w:val="0"/>
        <w:spacing w:after="240"/>
        <w:ind w:left="851" w:hanging="567"/>
        <w:rPr>
          <w:rFonts w:ascii="Calibri" w:eastAsia="Symbol" w:hAnsi="Calibri" w:cs="Calibri"/>
          <w:color w:val="000000"/>
        </w:rPr>
      </w:pPr>
      <w:r w:rsidRPr="003C63AE">
        <w:rPr>
          <w:rFonts w:ascii="Calibri" w:eastAsia="Symbol" w:hAnsi="Calibri" w:cs="Calibri"/>
          <w:color w:val="000000"/>
        </w:rPr>
        <w:t xml:space="preserve">Future (necessary) content to be delivered, including methods and assessment, within the identified </w:t>
      </w:r>
      <w:r w:rsidR="00BF3F55" w:rsidRPr="003C63AE">
        <w:rPr>
          <w:rFonts w:ascii="Calibri" w:eastAsia="Symbol" w:hAnsi="Calibri" w:cs="Calibri"/>
          <w:color w:val="000000"/>
        </w:rPr>
        <w:t>timeframe</w:t>
      </w:r>
      <w:r w:rsidRPr="003C63AE">
        <w:rPr>
          <w:rFonts w:ascii="Calibri" w:eastAsia="Symbol" w:hAnsi="Calibri" w:cs="Calibri"/>
          <w:color w:val="000000"/>
        </w:rPr>
        <w:t>.</w:t>
      </w:r>
    </w:p>
    <w:p w14:paraId="1DCA520E" w14:textId="77777777" w:rsidR="00BD615C" w:rsidRPr="003C63AE" w:rsidRDefault="00BD615C" w:rsidP="00BD615C">
      <w:pPr>
        <w:suppressAutoHyphens w:val="0"/>
        <w:spacing w:after="120"/>
        <w:rPr>
          <w:rFonts w:ascii="Calibri" w:hAnsi="Calibri" w:cs="Calibri"/>
          <w:u w:val="single"/>
          <w:lang w:eastAsia="en-US"/>
        </w:rPr>
      </w:pPr>
      <w:r w:rsidRPr="003C63AE">
        <w:rPr>
          <w:rFonts w:ascii="Calibri" w:hAnsi="Calibri" w:cs="Calibri"/>
          <w:u w:val="single"/>
          <w:lang w:eastAsia="en-US"/>
        </w:rPr>
        <w:t>The Structure of a Scheme of Work</w:t>
      </w:r>
    </w:p>
    <w:p w14:paraId="75BAAF49" w14:textId="77777777" w:rsidR="00BD615C" w:rsidRPr="003C63AE" w:rsidRDefault="00BD615C" w:rsidP="00BD615C">
      <w:pPr>
        <w:suppressAutoHyphens w:val="0"/>
        <w:spacing w:after="120"/>
        <w:rPr>
          <w:rFonts w:ascii="Calibri" w:hAnsi="Calibri" w:cs="Calibri"/>
          <w:lang w:eastAsia="en-US"/>
        </w:rPr>
      </w:pPr>
      <w:r w:rsidRPr="003C63AE">
        <w:rPr>
          <w:rFonts w:ascii="Calibri" w:hAnsi="Calibri" w:cs="Calibri"/>
          <w:lang w:eastAsia="en-US"/>
        </w:rPr>
        <w:t>The following guidance illustrates the categories or columns which might be considered when creating a scheme of work. Not all are required, in all circumstances.</w:t>
      </w:r>
    </w:p>
    <w:p w14:paraId="15E3794F"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Week Number / Date</w:t>
      </w:r>
    </w:p>
    <w:p w14:paraId="52B193DB"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Learning Objectives</w:t>
      </w:r>
    </w:p>
    <w:p w14:paraId="01820F54"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Topic or Content (Possibly with timings)</w:t>
      </w:r>
    </w:p>
    <w:p w14:paraId="7592CA07"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Learning Activities &amp; Methods (Delivery &amp; Resources)</w:t>
      </w:r>
    </w:p>
    <w:p w14:paraId="1B5D5772"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Criteria</w:t>
      </w:r>
    </w:p>
    <w:p w14:paraId="66F07AD1"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Assessment Methods</w:t>
      </w:r>
    </w:p>
    <w:p w14:paraId="32A48BED" w14:textId="77777777" w:rsidR="003A581F" w:rsidRPr="003C63AE" w:rsidRDefault="003A581F" w:rsidP="003A581F">
      <w:pPr>
        <w:suppressAutoHyphens w:val="0"/>
        <w:ind w:left="1200"/>
        <w:rPr>
          <w:rFonts w:ascii="Calibri" w:eastAsia="Symbol" w:hAnsi="Calibri" w:cs="Calibri"/>
          <w:color w:val="000000"/>
        </w:rPr>
      </w:pPr>
    </w:p>
    <w:p w14:paraId="6D98E16E" w14:textId="707C928F" w:rsidR="00BD615C" w:rsidRPr="003C63AE" w:rsidRDefault="00BD615C" w:rsidP="00BD615C">
      <w:pPr>
        <w:suppressAutoHyphens w:val="0"/>
        <w:spacing w:after="160" w:line="259" w:lineRule="auto"/>
        <w:rPr>
          <w:rFonts w:ascii="Calibri" w:hAnsi="Calibri" w:cs="Calibri"/>
          <w:lang w:eastAsia="en-US"/>
        </w:rPr>
      </w:pPr>
      <w:r w:rsidRPr="003C63AE">
        <w:rPr>
          <w:rFonts w:ascii="Calibri" w:hAnsi="Calibri" w:cs="Calibri"/>
          <w:lang w:eastAsia="en-US"/>
        </w:rPr>
        <w:lastRenderedPageBreak/>
        <w:t xml:space="preserve">In more complex schemes, the following categories might be utilised. This is not always the case as some </w:t>
      </w:r>
      <w:r w:rsidR="0080017E" w:rsidRPr="003C63AE">
        <w:rPr>
          <w:rFonts w:ascii="Calibri" w:hAnsi="Calibri" w:cs="Calibri"/>
          <w:lang w:eastAsia="en-US"/>
        </w:rPr>
        <w:t>t</w:t>
      </w:r>
      <w:r w:rsidR="008E62D3" w:rsidRPr="003C63AE">
        <w:rPr>
          <w:rFonts w:ascii="Calibri" w:hAnsi="Calibri" w:cs="Calibri"/>
          <w:lang w:eastAsia="en-US"/>
        </w:rPr>
        <w:t xml:space="preserve">raining </w:t>
      </w:r>
      <w:r w:rsidR="0080017E" w:rsidRPr="003C63AE">
        <w:rPr>
          <w:rFonts w:ascii="Calibri" w:hAnsi="Calibri" w:cs="Calibri"/>
          <w:lang w:eastAsia="en-US"/>
        </w:rPr>
        <w:t>c</w:t>
      </w:r>
      <w:r w:rsidRPr="003C63AE">
        <w:rPr>
          <w:rFonts w:ascii="Calibri" w:hAnsi="Calibri" w:cs="Calibri"/>
          <w:lang w:eastAsia="en-US"/>
        </w:rPr>
        <w:t>entres may work with detailed lesson plans, which are informed by the scheme.</w:t>
      </w:r>
    </w:p>
    <w:p w14:paraId="1D0D2D1A"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Recap</w:t>
      </w:r>
    </w:p>
    <w:p w14:paraId="1D8806E7"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Tutor Preparation</w:t>
      </w:r>
    </w:p>
    <w:p w14:paraId="067D9833" w14:textId="77777777" w:rsidR="00BD615C" w:rsidRPr="003C63AE" w:rsidRDefault="00BD615C" w:rsidP="009C4E66">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t>Tutor Evaluation</w:t>
      </w:r>
    </w:p>
    <w:p w14:paraId="1B448C8F" w14:textId="77777777" w:rsidR="007F51FC" w:rsidRPr="003C63AE" w:rsidRDefault="007F51FC" w:rsidP="007F51FC">
      <w:pPr>
        <w:suppressAutoHyphens w:val="0"/>
        <w:spacing w:after="60"/>
        <w:ind w:left="714"/>
        <w:rPr>
          <w:rFonts w:ascii="Calibri" w:hAnsi="Calibri" w:cs="Calibri"/>
          <w:lang w:eastAsia="en-US"/>
        </w:rPr>
      </w:pPr>
    </w:p>
    <w:p w14:paraId="2FD10DFC" w14:textId="77777777" w:rsidR="00BD615C" w:rsidRPr="003C63AE" w:rsidRDefault="00BD615C" w:rsidP="00BD615C">
      <w:pPr>
        <w:suppressAutoHyphens w:val="0"/>
        <w:spacing w:after="160" w:line="259" w:lineRule="auto"/>
        <w:rPr>
          <w:rFonts w:ascii="Calibri" w:hAnsi="Calibri" w:cs="Calibri"/>
          <w:u w:val="single"/>
          <w:lang w:eastAsia="en-US"/>
        </w:rPr>
      </w:pPr>
      <w:r w:rsidRPr="003C63AE">
        <w:rPr>
          <w:rFonts w:ascii="Calibri" w:hAnsi="Calibri" w:cs="Calibri"/>
          <w:u w:val="single"/>
          <w:lang w:eastAsia="en-US"/>
        </w:rPr>
        <w:t>A scheme of work in action</w:t>
      </w:r>
    </w:p>
    <w:p w14:paraId="021253B1" w14:textId="6C1C94C8" w:rsidR="00BD615C" w:rsidRPr="003C63AE" w:rsidRDefault="00BD615C" w:rsidP="003A581F">
      <w:pPr>
        <w:suppressAutoHyphens w:val="0"/>
        <w:spacing w:after="240" w:line="259" w:lineRule="auto"/>
        <w:rPr>
          <w:rFonts w:ascii="Calibri" w:hAnsi="Calibri" w:cs="Calibri"/>
          <w:lang w:eastAsia="zh-CN"/>
        </w:rPr>
      </w:pPr>
      <w:r w:rsidRPr="003C63AE">
        <w:rPr>
          <w:rFonts w:ascii="Calibri" w:hAnsi="Calibri" w:cs="Calibri"/>
          <w:lang w:eastAsia="zh-CN"/>
        </w:rPr>
        <w:t>Due to the nature of counselling training, there may be occurrences where a topic written into the scheme of work does not get delivered as planned. The scheme can be a working document, with manual adjustments made by the tutor</w:t>
      </w:r>
      <w:r w:rsidR="003A581F" w:rsidRPr="003C63AE">
        <w:rPr>
          <w:rFonts w:ascii="Calibri" w:hAnsi="Calibri" w:cs="Calibri"/>
          <w:lang w:eastAsia="zh-CN"/>
        </w:rPr>
        <w:t xml:space="preserve"> </w:t>
      </w:r>
      <w:r w:rsidRPr="003C63AE">
        <w:rPr>
          <w:rFonts w:ascii="Calibri" w:hAnsi="Calibri" w:cs="Calibri"/>
          <w:lang w:eastAsia="zh-CN"/>
        </w:rPr>
        <w:t>weekly to keep the programme on track. Manual alterations can identify gaps in the delivery, gaps in the scheme and allow a flexible approach to re-introducing or re-enforcing topics as required.</w:t>
      </w:r>
    </w:p>
    <w:p w14:paraId="14216A4C" w14:textId="77777777" w:rsidR="00BD615C" w:rsidRPr="003C63AE" w:rsidRDefault="00BD615C" w:rsidP="00BD615C">
      <w:pPr>
        <w:suppressAutoHyphens w:val="0"/>
        <w:spacing w:after="160" w:line="259" w:lineRule="auto"/>
        <w:rPr>
          <w:rFonts w:ascii="Calibri" w:hAnsi="Calibri" w:cs="Calibri"/>
          <w:u w:val="single"/>
          <w:lang w:eastAsia="zh-CN"/>
        </w:rPr>
      </w:pPr>
      <w:r w:rsidRPr="003C63AE">
        <w:rPr>
          <w:rFonts w:ascii="Calibri" w:hAnsi="Calibri" w:cs="Calibri"/>
          <w:u w:val="single"/>
          <w:lang w:eastAsia="zh-CN"/>
        </w:rPr>
        <w:t>Amending a scheme of work</w:t>
      </w:r>
    </w:p>
    <w:p w14:paraId="60F7938B" w14:textId="77777777" w:rsidR="00BD615C" w:rsidRPr="003C63AE" w:rsidRDefault="00BD615C" w:rsidP="003A581F">
      <w:pPr>
        <w:suppressAutoHyphens w:val="0"/>
        <w:spacing w:after="240" w:line="259" w:lineRule="auto"/>
        <w:rPr>
          <w:rFonts w:ascii="Calibri" w:hAnsi="Calibri" w:cs="Calibri"/>
          <w:lang w:eastAsia="zh-CN"/>
        </w:rPr>
      </w:pPr>
      <w:r w:rsidRPr="003C63AE">
        <w:rPr>
          <w:rFonts w:ascii="Calibri" w:hAnsi="Calibri" w:cs="Calibri"/>
          <w:lang w:eastAsia="zh-CN"/>
        </w:rPr>
        <w:t>The organic process of manual amendment (as above) may lead to enhancements and changes to the scheme when</w:t>
      </w:r>
      <w:r w:rsidR="003A581F" w:rsidRPr="003C63AE">
        <w:rPr>
          <w:rFonts w:ascii="Calibri" w:hAnsi="Calibri" w:cs="Calibri"/>
          <w:lang w:eastAsia="zh-CN"/>
        </w:rPr>
        <w:t xml:space="preserve"> a</w:t>
      </w:r>
      <w:r w:rsidRPr="003C63AE">
        <w:rPr>
          <w:rFonts w:ascii="Calibri" w:hAnsi="Calibri" w:cs="Calibri"/>
          <w:lang w:eastAsia="zh-CN"/>
        </w:rPr>
        <w:t xml:space="preserve"> review take</w:t>
      </w:r>
      <w:r w:rsidR="003A581F" w:rsidRPr="003C63AE">
        <w:rPr>
          <w:rFonts w:ascii="Calibri" w:hAnsi="Calibri" w:cs="Calibri"/>
          <w:lang w:eastAsia="zh-CN"/>
        </w:rPr>
        <w:t>s</w:t>
      </w:r>
      <w:r w:rsidRPr="003C63AE">
        <w:rPr>
          <w:rFonts w:ascii="Calibri" w:hAnsi="Calibri" w:cs="Calibri"/>
          <w:lang w:eastAsia="zh-CN"/>
        </w:rPr>
        <w:t xml:space="preserve"> place at the end of an academic year, or programme delivery period. The manually adjusted scheme (or schemes, where multiple tutors are delivering to multiple cohorts) can inform the natural evolution of the scheme to develop best practice.</w:t>
      </w:r>
    </w:p>
    <w:p w14:paraId="14E4133D" w14:textId="77777777" w:rsidR="00BD615C" w:rsidRPr="003C63AE" w:rsidRDefault="00BD615C" w:rsidP="00BD615C">
      <w:pPr>
        <w:suppressAutoHyphens w:val="0"/>
        <w:spacing w:after="160" w:line="259" w:lineRule="auto"/>
        <w:rPr>
          <w:rFonts w:ascii="Calibri" w:hAnsi="Calibri" w:cs="Calibri"/>
          <w:u w:val="single"/>
          <w:lang w:eastAsia="zh-CN"/>
        </w:rPr>
      </w:pPr>
      <w:r w:rsidRPr="003C63AE">
        <w:rPr>
          <w:rFonts w:ascii="Calibri" w:hAnsi="Calibri" w:cs="Calibri"/>
          <w:u w:val="single"/>
          <w:lang w:eastAsia="zh-CN"/>
        </w:rPr>
        <w:t>Approving a scheme of work</w:t>
      </w:r>
    </w:p>
    <w:p w14:paraId="7101039C" w14:textId="2DE7107D" w:rsidR="003236D6" w:rsidRPr="003C63AE" w:rsidRDefault="00BD615C" w:rsidP="00BD615C">
      <w:pPr>
        <w:suppressAutoHyphens w:val="0"/>
        <w:spacing w:after="160" w:line="259" w:lineRule="auto"/>
        <w:rPr>
          <w:rFonts w:ascii="Calibri" w:hAnsi="Calibri" w:cs="Calibri"/>
          <w:lang w:eastAsia="zh-CN"/>
        </w:rPr>
      </w:pPr>
      <w:r w:rsidRPr="003C63AE">
        <w:rPr>
          <w:rFonts w:ascii="Calibri" w:hAnsi="Calibri" w:cs="Calibri"/>
          <w:lang w:eastAsia="zh-CN"/>
        </w:rPr>
        <w:t>At point of review, if there has been an appropriate need to re-evaluate and amend a scheme to enhance quality of the programme and quality of the delivery, it is a requirement that the amended scheme of work is submitted to CPCAB for approval. Once approved it can be actioned as the current working scheme.</w:t>
      </w:r>
    </w:p>
    <w:p w14:paraId="2A203676" w14:textId="053B3AE4" w:rsidR="00D1348E" w:rsidRPr="003C63AE" w:rsidRDefault="00E9454B" w:rsidP="00997520">
      <w:pPr>
        <w:spacing w:before="120" w:after="120"/>
        <w:rPr>
          <w:rFonts w:ascii="Rooney Regular" w:hAnsi="Rooney Regular"/>
          <w:b/>
          <w:bCs/>
          <w:u w:val="single"/>
        </w:rPr>
      </w:pPr>
      <w:r w:rsidRPr="003C63AE">
        <w:rPr>
          <w:rFonts w:ascii="Rooney Regular" w:hAnsi="Rooney Regular"/>
          <w:b/>
          <w:bCs/>
          <w:noProof/>
          <w:u w:val="single"/>
        </w:rPr>
        <mc:AlternateContent>
          <mc:Choice Requires="wps">
            <w:drawing>
              <wp:anchor distT="0" distB="0" distL="114300" distR="114300" simplePos="0" relativeHeight="251658245" behindDoc="0" locked="0" layoutInCell="1" allowOverlap="1" wp14:anchorId="7A7F8EAB" wp14:editId="21B1E760">
                <wp:simplePos x="0" y="0"/>
                <wp:positionH relativeFrom="column">
                  <wp:posOffset>12065</wp:posOffset>
                </wp:positionH>
                <wp:positionV relativeFrom="paragraph">
                  <wp:posOffset>71120</wp:posOffset>
                </wp:positionV>
                <wp:extent cx="6334125" cy="314325"/>
                <wp:effectExtent l="0" t="0" r="9525" b="9525"/>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314325"/>
                        </a:xfrm>
                        <a:prstGeom prst="roundRect">
                          <a:avLst>
                            <a:gd name="adj" fmla="val 16667"/>
                          </a:avLst>
                        </a:prstGeom>
                        <a:solidFill>
                          <a:srgbClr val="E27A72"/>
                        </a:solidFill>
                        <a:ln w="9525">
                          <a:noFill/>
                          <a:round/>
                          <a:headEnd/>
                          <a:tailEnd/>
                        </a:ln>
                      </wps:spPr>
                      <wps:txbx>
                        <w:txbxContent>
                          <w:p w14:paraId="7733CC5C" w14:textId="77777777" w:rsidR="007B5C56" w:rsidRPr="009C4E66" w:rsidRDefault="007B5C56">
                            <w:pPr>
                              <w:rPr>
                                <w:rFonts w:ascii="Calibri" w:hAnsi="Calibri" w:cs="Calibri"/>
                                <w:bCs/>
                                <w:color w:val="FFFFFF"/>
                                <w:sz w:val="28"/>
                                <w:szCs w:val="28"/>
                              </w:rPr>
                            </w:pPr>
                            <w:bookmarkStart w:id="41" w:name="part9"/>
                            <w:bookmarkEnd w:id="41"/>
                            <w:r>
                              <w:rPr>
                                <w:rFonts w:ascii="Calibri" w:hAnsi="Calibri" w:cs="Calibri"/>
                                <w:bCs/>
                                <w:color w:val="FFFFFF"/>
                                <w:sz w:val="28"/>
                                <w:szCs w:val="28"/>
                              </w:rPr>
                              <w:t>9</w:t>
                            </w:r>
                            <w:r w:rsidRPr="009C4E66">
                              <w:rPr>
                                <w:rFonts w:ascii="Calibri" w:hAnsi="Calibri" w:cs="Calibri"/>
                                <w:bCs/>
                                <w:color w:val="FFFFFF"/>
                                <w:sz w:val="28"/>
                                <w:szCs w:val="28"/>
                              </w:rPr>
                              <w:t>. Supporting documentation</w:t>
                            </w:r>
                            <w:r>
                              <w:rPr>
                                <w:rFonts w:ascii="Calibri" w:hAnsi="Calibri" w:cs="Calibri"/>
                                <w:bCs/>
                                <w:color w:val="FFFFFF"/>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7F8EAB" id="Rectangle: Rounded Corners 9" o:spid="_x0000_s1034" style="position:absolute;margin-left:.95pt;margin-top:5.6pt;width:498.75pt;height:24.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" fillcolor="#e27a72" stroked="f">
                <v:textbox>
                  <w:txbxContent>
                    <w:p w14:paraId="7733CC5C" w14:textId="77777777" w:rsidR="007B5C56" w:rsidRPr="009C4E66" w:rsidRDefault="007B5C56">
                      <w:pPr>
                        <w:rPr>
                          <w:rFonts w:ascii="Calibri" w:hAnsi="Calibri" w:cs="Calibri"/>
                          <w:bCs/>
                          <w:color w:val="FFFFFF"/>
                          <w:sz w:val="28"/>
                          <w:szCs w:val="28"/>
                        </w:rPr>
                      </w:pPr>
                      <w:bookmarkStart w:id="42" w:name="part9"/>
                      <w:bookmarkEnd w:id="42"/>
                      <w:r>
                        <w:rPr>
                          <w:rFonts w:ascii="Calibri" w:hAnsi="Calibri" w:cs="Calibri"/>
                          <w:bCs/>
                          <w:color w:val="FFFFFF"/>
                          <w:sz w:val="28"/>
                          <w:szCs w:val="28"/>
                        </w:rPr>
                        <w:t>9</w:t>
                      </w:r>
                      <w:r w:rsidRPr="009C4E66">
                        <w:rPr>
                          <w:rFonts w:ascii="Calibri" w:hAnsi="Calibri" w:cs="Calibri"/>
                          <w:bCs/>
                          <w:color w:val="FFFFFF"/>
                          <w:sz w:val="28"/>
                          <w:szCs w:val="28"/>
                        </w:rPr>
                        <w:t>. Supporting documentation</w:t>
                      </w:r>
                      <w:r>
                        <w:rPr>
                          <w:rFonts w:ascii="Calibri" w:hAnsi="Calibri" w:cs="Calibri"/>
                          <w:bCs/>
                          <w:color w:val="FFFFFF"/>
                          <w:sz w:val="28"/>
                          <w:szCs w:val="28"/>
                        </w:rPr>
                        <w:t xml:space="preserve"> </w:t>
                      </w:r>
                    </w:p>
                  </w:txbxContent>
                </v:textbox>
              </v:roundrect>
            </w:pict>
          </mc:Fallback>
        </mc:AlternateContent>
      </w:r>
    </w:p>
    <w:p w14:paraId="30D6109B" w14:textId="77777777" w:rsidR="00D1348E" w:rsidRPr="003C63AE" w:rsidRDefault="00D1348E" w:rsidP="00997520">
      <w:pPr>
        <w:spacing w:before="120" w:after="120"/>
        <w:rPr>
          <w:rFonts w:ascii="Rooney Regular" w:hAnsi="Rooney Regular"/>
          <w:b/>
          <w:bCs/>
          <w:u w:val="single"/>
        </w:rPr>
      </w:pPr>
    </w:p>
    <w:p w14:paraId="68A31982" w14:textId="77777777" w:rsidR="001B27F3" w:rsidRPr="003C63AE" w:rsidRDefault="001B27F3" w:rsidP="00D1348E">
      <w:pPr>
        <w:suppressAutoHyphens w:val="0"/>
        <w:spacing w:after="120"/>
        <w:rPr>
          <w:rFonts w:asciiTheme="minorHAnsi" w:hAnsiTheme="minorHAnsi" w:cstheme="minorHAnsi"/>
          <w:color w:val="4472C4"/>
          <w:lang w:eastAsia="en-US"/>
        </w:rPr>
      </w:pPr>
      <w:hyperlink r:id="rId54" w:history="1">
        <w:r w:rsidRPr="003C63AE">
          <w:rPr>
            <w:rStyle w:val="Hyperlink"/>
            <w:rFonts w:ascii="Calibri" w:hAnsi="Calibri" w:cs="Calibri"/>
          </w:rPr>
          <w:t>Part 9</w:t>
        </w:r>
      </w:hyperlink>
      <w:r w:rsidRPr="003C63AE">
        <w:rPr>
          <w:color w:val="4472C4"/>
          <w:lang w:eastAsia="en-US"/>
        </w:rPr>
        <w:t xml:space="preserve"> </w:t>
      </w:r>
      <w:r w:rsidRPr="003C63AE">
        <w:rPr>
          <w:rFonts w:asciiTheme="minorHAnsi" w:hAnsiTheme="minorHAnsi" w:cstheme="minorHAnsi"/>
          <w:color w:val="4472C4"/>
          <w:lang w:eastAsia="en-US"/>
        </w:rPr>
        <w:t>in the application</w:t>
      </w:r>
    </w:p>
    <w:p w14:paraId="1F738C3E" w14:textId="767D0CEE" w:rsidR="00D1348E" w:rsidRPr="003C63AE" w:rsidRDefault="004B73F2" w:rsidP="00D1348E">
      <w:pPr>
        <w:suppressAutoHyphens w:val="0"/>
        <w:spacing w:after="120"/>
        <w:rPr>
          <w:rFonts w:ascii="Calibri" w:hAnsi="Calibri" w:cs="Calibri"/>
          <w:lang w:eastAsia="en-US"/>
        </w:rPr>
      </w:pPr>
      <w:r w:rsidRPr="003C63AE">
        <w:rPr>
          <w:rFonts w:ascii="Calibri" w:hAnsi="Calibri" w:cs="Calibri"/>
          <w:lang w:eastAsia="en-US"/>
        </w:rPr>
        <w:t>9</w:t>
      </w:r>
      <w:r w:rsidR="00D1348E" w:rsidRPr="003C63AE">
        <w:rPr>
          <w:rFonts w:ascii="Calibri" w:hAnsi="Calibri" w:cs="Calibri"/>
          <w:lang w:eastAsia="en-US"/>
        </w:rPr>
        <w:t>.1.1 - Course Mapping – see</w:t>
      </w:r>
      <w:r w:rsidR="00D1348E" w:rsidRPr="003C63AE">
        <w:rPr>
          <w:rFonts w:ascii="Calibri" w:hAnsi="Calibri" w:cs="Calibri"/>
          <w:color w:val="FF0000"/>
          <w:lang w:eastAsia="en-US"/>
        </w:rPr>
        <w:t xml:space="preserve"> </w:t>
      </w:r>
      <w:hyperlink w:anchor="Part5" w:tooltip="Part 8" w:history="1">
        <w:r w:rsidR="00D1348E" w:rsidRPr="003C63AE">
          <w:rPr>
            <w:rStyle w:val="Hyperlink"/>
            <w:rFonts w:ascii="Calibri" w:hAnsi="Calibri" w:cs="Calibri"/>
            <w:lang w:eastAsia="en-US"/>
          </w:rPr>
          <w:t xml:space="preserve">part </w:t>
        </w:r>
        <w:r w:rsidRPr="003C63AE">
          <w:rPr>
            <w:rStyle w:val="Hyperlink"/>
            <w:rFonts w:ascii="Calibri" w:hAnsi="Calibri" w:cs="Calibri"/>
            <w:lang w:eastAsia="en-US"/>
          </w:rPr>
          <w:t>8</w:t>
        </w:r>
      </w:hyperlink>
      <w:r w:rsidR="00D1348E" w:rsidRPr="003C63AE">
        <w:rPr>
          <w:rFonts w:ascii="Calibri" w:hAnsi="Calibri" w:cs="Calibri"/>
          <w:color w:val="FF0000"/>
          <w:lang w:eastAsia="en-US"/>
        </w:rPr>
        <w:t xml:space="preserve"> </w:t>
      </w:r>
      <w:r w:rsidR="00D1348E" w:rsidRPr="003C63AE">
        <w:rPr>
          <w:rFonts w:ascii="Calibri" w:hAnsi="Calibri" w:cs="Calibri"/>
          <w:lang w:eastAsia="en-US"/>
        </w:rPr>
        <w:t xml:space="preserve">of this this document  </w:t>
      </w:r>
    </w:p>
    <w:p w14:paraId="2ED7F952" w14:textId="1F84B3CB" w:rsidR="00D1348E" w:rsidRPr="003C63AE" w:rsidRDefault="004B73F2" w:rsidP="00D1348E">
      <w:pPr>
        <w:suppressAutoHyphens w:val="0"/>
        <w:spacing w:after="120"/>
        <w:rPr>
          <w:rFonts w:ascii="Calibri" w:hAnsi="Calibri" w:cs="Calibri"/>
          <w:bCs/>
          <w:lang w:eastAsia="en-US"/>
        </w:rPr>
      </w:pPr>
      <w:r w:rsidRPr="003C63AE">
        <w:rPr>
          <w:rFonts w:ascii="Calibri" w:hAnsi="Calibri" w:cs="Calibri"/>
          <w:lang w:eastAsia="en-US"/>
        </w:rPr>
        <w:t>9</w:t>
      </w:r>
      <w:r w:rsidR="00D1348E" w:rsidRPr="003C63AE">
        <w:rPr>
          <w:rFonts w:ascii="Calibri" w:hAnsi="Calibri" w:cs="Calibri"/>
          <w:lang w:eastAsia="en-US"/>
        </w:rPr>
        <w:t xml:space="preserve">.1.2 - </w:t>
      </w:r>
      <w:r w:rsidR="004C6E26" w:rsidRPr="003C63AE">
        <w:rPr>
          <w:rFonts w:ascii="Calibri" w:hAnsi="Calibri" w:cs="Calibri"/>
          <w:lang w:eastAsia="en-US"/>
        </w:rPr>
        <w:t xml:space="preserve">All sections of the application </w:t>
      </w:r>
      <w:r w:rsidR="000D005C" w:rsidRPr="003C63AE">
        <w:rPr>
          <w:rFonts w:ascii="Calibri" w:hAnsi="Calibri" w:cs="Calibri"/>
          <w:lang w:eastAsia="en-US"/>
        </w:rPr>
        <w:t xml:space="preserve">in </w:t>
      </w:r>
      <w:r w:rsidR="000D005C" w:rsidRPr="003C63AE">
        <w:rPr>
          <w:rFonts w:ascii="Calibri" w:hAnsi="Calibri" w:cs="Calibri"/>
          <w:bCs/>
        </w:rPr>
        <w:t>Parts 1, 2, 3, 4 and 5 need to be fully completed</w:t>
      </w:r>
      <w:r w:rsidR="00D42895" w:rsidRPr="003C63AE">
        <w:rPr>
          <w:rFonts w:ascii="Calibri" w:hAnsi="Calibri" w:cs="Calibri"/>
          <w:b/>
        </w:rPr>
        <w:t xml:space="preserve"> </w:t>
      </w:r>
      <w:r w:rsidR="00D42895" w:rsidRPr="003C63AE">
        <w:rPr>
          <w:rFonts w:ascii="Calibri" w:hAnsi="Calibri" w:cs="Calibri"/>
          <w:bCs/>
        </w:rPr>
        <w:t>and the</w:t>
      </w:r>
      <w:r w:rsidR="00D42895" w:rsidRPr="003C63AE">
        <w:rPr>
          <w:rFonts w:ascii="Calibri" w:hAnsi="Calibri" w:cs="Calibri"/>
          <w:b/>
        </w:rPr>
        <w:t xml:space="preserve"> </w:t>
      </w:r>
      <w:r w:rsidR="000D005C" w:rsidRPr="003C63AE">
        <w:rPr>
          <w:rFonts w:ascii="Calibri" w:hAnsi="Calibri" w:cs="Calibri"/>
          <w:bCs/>
        </w:rPr>
        <w:t xml:space="preserve">application fee paid </w:t>
      </w:r>
      <w:r w:rsidR="00D42895" w:rsidRPr="003C63AE">
        <w:rPr>
          <w:rFonts w:ascii="Calibri" w:hAnsi="Calibri" w:cs="Calibri"/>
          <w:bCs/>
        </w:rPr>
        <w:t>before CPCAB can process the application.</w:t>
      </w:r>
    </w:p>
    <w:p w14:paraId="2E848D9D" w14:textId="1F7B4FCD" w:rsidR="00D1348E" w:rsidRPr="003C63AE" w:rsidRDefault="004B73F2" w:rsidP="00D1348E">
      <w:pPr>
        <w:suppressAutoHyphens w:val="0"/>
        <w:spacing w:after="120"/>
        <w:rPr>
          <w:rFonts w:ascii="Calibri" w:hAnsi="Calibri" w:cs="Calibri"/>
          <w:lang w:eastAsia="en-US"/>
        </w:rPr>
      </w:pPr>
      <w:r w:rsidRPr="003C63AE">
        <w:rPr>
          <w:rFonts w:ascii="Calibri" w:hAnsi="Calibri" w:cs="Calibri"/>
          <w:lang w:eastAsia="en-US"/>
        </w:rPr>
        <w:t>9</w:t>
      </w:r>
      <w:r w:rsidR="00D1348E" w:rsidRPr="003C63AE">
        <w:rPr>
          <w:rFonts w:ascii="Calibri" w:hAnsi="Calibri" w:cs="Calibri"/>
          <w:lang w:eastAsia="en-US"/>
        </w:rPr>
        <w:t xml:space="preserve">.1.3 – Please ensure all tutors use the CPCAB online </w:t>
      </w:r>
      <w:hyperlink r:id="rId55" w:history="1">
        <w:r w:rsidR="00AD592E" w:rsidRPr="003C63AE">
          <w:rPr>
            <w:rFonts w:ascii="Calibri" w:hAnsi="Calibri" w:cs="Calibri"/>
            <w:color w:val="0000FF"/>
            <w:u w:val="single"/>
          </w:rPr>
          <w:t>CV proforma</w:t>
        </w:r>
      </w:hyperlink>
      <w:r w:rsidR="00D1348E" w:rsidRPr="003C63AE">
        <w:rPr>
          <w:rFonts w:ascii="Calibri" w:hAnsi="Calibri" w:cs="Calibri"/>
          <w:lang w:eastAsia="en-US"/>
        </w:rPr>
        <w:t>. This is the only format in which we will accept CVs as it makes it clear what information is required to gain approval</w:t>
      </w:r>
      <w:r w:rsidR="00FF15BA">
        <w:rPr>
          <w:rFonts w:ascii="Calibri" w:hAnsi="Calibri" w:cs="Calibri"/>
          <w:lang w:eastAsia="en-US"/>
        </w:rPr>
        <w:t xml:space="preserve">. </w:t>
      </w:r>
      <w:r w:rsidR="00D1348E" w:rsidRPr="003C63AE">
        <w:rPr>
          <w:rFonts w:ascii="Calibri" w:hAnsi="Calibri" w:cs="Calibri"/>
          <w:lang w:eastAsia="en-US"/>
        </w:rPr>
        <w:t xml:space="preserve"> You also need to make sure that your tutors do not have any outstanding complaints against them, and that all higher- level tutors are members of a professional association</w:t>
      </w:r>
      <w:r w:rsidR="00FF15BA">
        <w:rPr>
          <w:rFonts w:ascii="Calibri" w:hAnsi="Calibri" w:cs="Calibri"/>
          <w:lang w:eastAsia="en-US"/>
        </w:rPr>
        <w:t xml:space="preserve">. </w:t>
      </w:r>
      <w:r w:rsidR="00D1348E" w:rsidRPr="003C63AE">
        <w:rPr>
          <w:rFonts w:ascii="Calibri" w:hAnsi="Calibri" w:cs="Calibri"/>
          <w:lang w:eastAsia="en-US"/>
        </w:rPr>
        <w:t xml:space="preserve">If there has been a complaint in the </w:t>
      </w:r>
      <w:r w:rsidR="00BA1BDB" w:rsidRPr="003C63AE">
        <w:rPr>
          <w:rFonts w:ascii="Calibri" w:hAnsi="Calibri" w:cs="Calibri"/>
          <w:lang w:eastAsia="en-US"/>
        </w:rPr>
        <w:t>past,</w:t>
      </w:r>
      <w:r w:rsidR="00D1348E" w:rsidRPr="003C63AE">
        <w:rPr>
          <w:rFonts w:ascii="Calibri" w:hAnsi="Calibri" w:cs="Calibri"/>
          <w:lang w:eastAsia="en-US"/>
        </w:rPr>
        <w:t xml:space="preserve"> you need to have details of the outcome.</w:t>
      </w:r>
    </w:p>
    <w:p w14:paraId="734F725B" w14:textId="1D92C6BD" w:rsidR="00D1348E" w:rsidRPr="003C63AE" w:rsidRDefault="00D1348E" w:rsidP="00D1348E">
      <w:pPr>
        <w:suppressAutoHyphens w:val="0"/>
        <w:spacing w:after="120"/>
        <w:rPr>
          <w:rFonts w:ascii="Calibri" w:hAnsi="Calibri" w:cs="Calibri"/>
          <w:lang w:eastAsia="en-US"/>
        </w:rPr>
      </w:pPr>
      <w:r w:rsidRPr="003C63AE">
        <w:rPr>
          <w:rFonts w:ascii="Calibri" w:hAnsi="Calibri" w:cs="Calibri"/>
          <w:lang w:eastAsia="en-US"/>
        </w:rPr>
        <w:t>You will not be able to register your groups until the tutor CVs have been approved by CPCAB</w:t>
      </w:r>
      <w:r w:rsidR="00FF15BA">
        <w:rPr>
          <w:rFonts w:ascii="Calibri" w:hAnsi="Calibri" w:cs="Calibri"/>
          <w:lang w:eastAsia="en-US"/>
        </w:rPr>
        <w:t xml:space="preserve">. </w:t>
      </w:r>
      <w:r w:rsidRPr="003C63AE">
        <w:rPr>
          <w:rFonts w:ascii="Calibri" w:hAnsi="Calibri" w:cs="Calibri"/>
          <w:lang w:eastAsia="en-US"/>
        </w:rPr>
        <w:t>Where 2 tutors are required both CVs must be approved before the portal will allow you to register the group. If you are having difficulties because of staff changes</w:t>
      </w:r>
      <w:r w:rsidR="00AD592E" w:rsidRPr="003C63AE">
        <w:rPr>
          <w:rFonts w:ascii="Calibri" w:hAnsi="Calibri" w:cs="Calibri"/>
          <w:lang w:eastAsia="en-US"/>
        </w:rPr>
        <w:t>,</w:t>
      </w:r>
      <w:r w:rsidRPr="003C63AE">
        <w:rPr>
          <w:rFonts w:ascii="Calibri" w:hAnsi="Calibri" w:cs="Calibri"/>
          <w:lang w:eastAsia="en-US"/>
        </w:rPr>
        <w:t xml:space="preserve"> please contact CPCAB for advice and support. It is malpractice to deliberately enter the name of an approved tutor as tutor for a course if they are not the actual tutor.</w:t>
      </w:r>
    </w:p>
    <w:p w14:paraId="224205F9" w14:textId="5E1216D8" w:rsidR="00D1348E" w:rsidRPr="003C63AE" w:rsidRDefault="004B73F2" w:rsidP="00D1348E">
      <w:pPr>
        <w:suppressAutoHyphens w:val="0"/>
        <w:spacing w:after="120"/>
        <w:rPr>
          <w:rFonts w:ascii="Calibri" w:hAnsi="Calibri" w:cs="Calibri"/>
          <w:color w:val="000000"/>
          <w:lang w:eastAsia="en-US"/>
        </w:rPr>
      </w:pPr>
      <w:r w:rsidRPr="003C63AE">
        <w:rPr>
          <w:rFonts w:ascii="Calibri" w:hAnsi="Calibri" w:cs="Calibri"/>
          <w:lang w:eastAsia="en-US"/>
        </w:rPr>
        <w:t>9</w:t>
      </w:r>
      <w:r w:rsidR="00D1348E" w:rsidRPr="003C63AE">
        <w:rPr>
          <w:rFonts w:ascii="Calibri" w:hAnsi="Calibri" w:cs="Calibri"/>
          <w:lang w:eastAsia="en-US"/>
        </w:rPr>
        <w:t xml:space="preserve">.1.4 - We ask to see a copy of your student handbook/candidate course guide in order to be sure that the information you are giving </w:t>
      </w:r>
      <w:r w:rsidR="00101BD8" w:rsidRPr="003C63AE">
        <w:rPr>
          <w:rFonts w:ascii="Calibri" w:hAnsi="Calibri" w:cs="Calibri"/>
          <w:lang w:eastAsia="en-US"/>
        </w:rPr>
        <w:t xml:space="preserve">candidates </w:t>
      </w:r>
      <w:r w:rsidR="00D1348E" w:rsidRPr="003C63AE">
        <w:rPr>
          <w:rFonts w:ascii="Calibri" w:hAnsi="Calibri" w:cs="Calibri"/>
          <w:lang w:eastAsia="en-US"/>
        </w:rPr>
        <w:t>includes everything they need to know and accurately reflects CPCAB requirements</w:t>
      </w:r>
      <w:r w:rsidR="00FF15BA">
        <w:rPr>
          <w:rFonts w:ascii="Calibri" w:hAnsi="Calibri" w:cs="Calibri"/>
          <w:lang w:eastAsia="en-US"/>
        </w:rPr>
        <w:t xml:space="preserve">. </w:t>
      </w:r>
      <w:r w:rsidR="00D1348E" w:rsidRPr="003C63AE">
        <w:rPr>
          <w:rFonts w:ascii="Calibri" w:hAnsi="Calibri" w:cs="Calibri"/>
          <w:color w:val="000000"/>
          <w:lang w:eastAsia="en-US"/>
        </w:rPr>
        <w:t xml:space="preserve">See </w:t>
      </w:r>
      <w:hyperlink w:anchor="Part7" w:tooltip="Part 10" w:history="1">
        <w:r w:rsidR="00AD592E" w:rsidRPr="003C63AE">
          <w:rPr>
            <w:rStyle w:val="Hyperlink"/>
            <w:rFonts w:ascii="Calibri" w:hAnsi="Calibri" w:cs="Calibri"/>
            <w:lang w:eastAsia="en-US"/>
          </w:rPr>
          <w:t xml:space="preserve">part </w:t>
        </w:r>
        <w:r w:rsidR="009C32C9" w:rsidRPr="003C63AE">
          <w:rPr>
            <w:rStyle w:val="Hyperlink"/>
            <w:rFonts w:ascii="Calibri" w:hAnsi="Calibri" w:cs="Calibri"/>
            <w:lang w:eastAsia="en-US"/>
          </w:rPr>
          <w:t>10</w:t>
        </w:r>
      </w:hyperlink>
      <w:r w:rsidR="00AD592E" w:rsidRPr="003C63AE">
        <w:rPr>
          <w:rFonts w:ascii="Calibri" w:hAnsi="Calibri" w:cs="Calibri"/>
          <w:color w:val="000000"/>
          <w:lang w:eastAsia="en-US"/>
        </w:rPr>
        <w:t xml:space="preserve"> of this document for guidance</w:t>
      </w:r>
      <w:r w:rsidR="00D1348E" w:rsidRPr="003C63AE">
        <w:rPr>
          <w:rFonts w:ascii="Calibri" w:hAnsi="Calibri" w:cs="Calibri"/>
          <w:color w:val="000000"/>
          <w:lang w:eastAsia="en-US"/>
        </w:rPr>
        <w:t>.</w:t>
      </w:r>
    </w:p>
    <w:p w14:paraId="4BC9D327" w14:textId="5172646E" w:rsidR="00D1348E" w:rsidRPr="003C63AE" w:rsidRDefault="004B73F2" w:rsidP="00D1348E">
      <w:pPr>
        <w:suppressAutoHyphens w:val="0"/>
        <w:spacing w:after="120"/>
        <w:rPr>
          <w:rFonts w:ascii="Calibri" w:hAnsi="Calibri" w:cs="Calibri"/>
          <w:lang w:eastAsia="en-US"/>
        </w:rPr>
      </w:pPr>
      <w:r w:rsidRPr="003C63AE">
        <w:rPr>
          <w:rFonts w:ascii="Calibri" w:hAnsi="Calibri" w:cs="Calibri"/>
          <w:lang w:eastAsia="en-US"/>
        </w:rPr>
        <w:lastRenderedPageBreak/>
        <w:t>9</w:t>
      </w:r>
      <w:r w:rsidR="00D1348E" w:rsidRPr="003C63AE">
        <w:rPr>
          <w:rFonts w:ascii="Calibri" w:hAnsi="Calibri" w:cs="Calibri"/>
          <w:lang w:eastAsia="en-US"/>
        </w:rPr>
        <w:t>.1.5 - Details of your candidate support system should be included in the handbook above but if you are a small independent centre you need to consider carefully how you can provide this support, e.g. book pooling/sharing of resources, signposting to local services if the centre cannot provide it, advice and guidance and learning support</w:t>
      </w:r>
      <w:r w:rsidR="00FF15BA">
        <w:rPr>
          <w:rFonts w:ascii="Calibri" w:hAnsi="Calibri" w:cs="Calibri"/>
          <w:lang w:eastAsia="en-US"/>
        </w:rPr>
        <w:t xml:space="preserve">. </w:t>
      </w:r>
      <w:r w:rsidR="00D1348E" w:rsidRPr="003C63AE">
        <w:rPr>
          <w:rFonts w:ascii="Calibri" w:hAnsi="Calibri" w:cs="Calibri"/>
          <w:lang w:eastAsia="en-US"/>
        </w:rPr>
        <w:t>Meeting individual assessment needs may have a cost implication too.</w:t>
      </w:r>
    </w:p>
    <w:p w14:paraId="28787CC5" w14:textId="021E81CA" w:rsidR="00D1348E" w:rsidRPr="003C63AE" w:rsidRDefault="693E3A29" w:rsidP="4300AEB4">
      <w:pPr>
        <w:spacing w:after="120" w:line="259" w:lineRule="auto"/>
        <w:rPr>
          <w:rFonts w:ascii="Calibri" w:hAnsi="Calibri" w:cs="Calibri"/>
          <w:color w:val="FF0000"/>
          <w:lang w:eastAsia="en-US"/>
        </w:rPr>
      </w:pPr>
      <w:r w:rsidRPr="003C63AE">
        <w:rPr>
          <w:rFonts w:ascii="Calibri" w:hAnsi="Calibri" w:cs="Calibri"/>
          <w:lang w:eastAsia="en-GB"/>
        </w:rPr>
        <w:t>9</w:t>
      </w:r>
      <w:r w:rsidR="5A344956" w:rsidRPr="003C63AE">
        <w:rPr>
          <w:rFonts w:ascii="Calibri" w:hAnsi="Calibri" w:cs="Calibri"/>
          <w:lang w:eastAsia="en-US"/>
        </w:rPr>
        <w:t xml:space="preserve">.1.6- See </w:t>
      </w:r>
      <w:r w:rsidR="64EF22AA" w:rsidRPr="003C63AE">
        <w:rPr>
          <w:rFonts w:ascii="Calibri" w:hAnsi="Calibri" w:cs="Calibri"/>
          <w:lang w:eastAsia="en-GB"/>
        </w:rPr>
        <w:t xml:space="preserve">CPCAB’s </w:t>
      </w:r>
      <w:hyperlink r:id="rId56" w:history="1">
        <w:r w:rsidR="64EF22AA" w:rsidRPr="003C63AE">
          <w:rPr>
            <w:rStyle w:val="Hyperlink"/>
            <w:rFonts w:ascii="Calibri" w:hAnsi="Calibri" w:cs="Calibri"/>
            <w:lang w:eastAsia="en-GB"/>
          </w:rPr>
          <w:t>Centre Internal Quality Assurance Policy</w:t>
        </w:r>
      </w:hyperlink>
      <w:r w:rsidR="5A344956" w:rsidRPr="003C63AE">
        <w:rPr>
          <w:rFonts w:ascii="Calibri" w:hAnsi="Calibri" w:cs="Calibri"/>
          <w:lang w:eastAsia="en-US"/>
        </w:rPr>
        <w:t xml:space="preserve"> on the </w:t>
      </w:r>
      <w:r w:rsidR="64EF22AA" w:rsidRPr="003C63AE">
        <w:rPr>
          <w:rFonts w:ascii="Calibri" w:hAnsi="Calibri" w:cs="Calibri"/>
        </w:rPr>
        <w:t>CPCAB website</w:t>
      </w:r>
      <w:r w:rsidR="5A344956" w:rsidRPr="003C63AE">
        <w:rPr>
          <w:rFonts w:ascii="Calibri" w:hAnsi="Calibri" w:cs="Calibri"/>
        </w:rPr>
        <w:t xml:space="preserve">. </w:t>
      </w:r>
    </w:p>
    <w:p w14:paraId="31574C50" w14:textId="21337BF1" w:rsidR="00D1348E" w:rsidRPr="003C63AE" w:rsidRDefault="00D1348E" w:rsidP="00D1348E">
      <w:pPr>
        <w:suppressAutoHyphens w:val="0"/>
        <w:spacing w:after="120"/>
        <w:rPr>
          <w:rFonts w:ascii="Calibri" w:hAnsi="Calibri" w:cs="Calibri"/>
          <w:lang w:eastAsia="en-US"/>
        </w:rPr>
      </w:pPr>
      <w:r w:rsidRPr="003C63AE">
        <w:rPr>
          <w:rFonts w:ascii="Calibri" w:hAnsi="Calibri" w:cs="Calibri"/>
          <w:lang w:eastAsia="en-US"/>
        </w:rPr>
        <w:t>This can be a particular challenge for small centres. You need to make sure that the system will stand up to scrutiny from outside</w:t>
      </w:r>
      <w:r w:rsidR="00FF15BA">
        <w:rPr>
          <w:rFonts w:ascii="Calibri" w:hAnsi="Calibri" w:cs="Calibri"/>
          <w:lang w:eastAsia="en-US"/>
        </w:rPr>
        <w:t xml:space="preserve">. </w:t>
      </w:r>
      <w:r w:rsidRPr="003C63AE">
        <w:rPr>
          <w:rFonts w:ascii="Calibri" w:hAnsi="Calibri" w:cs="Calibri"/>
          <w:lang w:eastAsia="en-US"/>
        </w:rPr>
        <w:t>It may not be appropriate to have a partner/spouse acting as the moderator/verifier/IQA person</w:t>
      </w:r>
      <w:r w:rsidR="00FF15BA">
        <w:rPr>
          <w:rFonts w:ascii="Calibri" w:hAnsi="Calibri" w:cs="Calibri"/>
          <w:lang w:eastAsia="en-US"/>
        </w:rPr>
        <w:t xml:space="preserve">. </w:t>
      </w:r>
      <w:r w:rsidRPr="003C63AE">
        <w:rPr>
          <w:rFonts w:ascii="Calibri" w:hAnsi="Calibri" w:cs="Calibri"/>
          <w:lang w:eastAsia="en-US"/>
        </w:rPr>
        <w:t>It may be possible to find creative solutions without incurring huge expense, e.g. you may be able to make an arrangement for a moderation ‘swap’ with another small centre. Employing additional people takes resources.</w:t>
      </w:r>
    </w:p>
    <w:p w14:paraId="043600E9" w14:textId="4A70B796" w:rsidR="00D1348E" w:rsidRPr="003C63AE" w:rsidRDefault="693E3A29" w:rsidP="00D1348E">
      <w:pPr>
        <w:suppressAutoHyphens w:val="0"/>
        <w:spacing w:after="120"/>
        <w:rPr>
          <w:rFonts w:ascii="Calibri" w:hAnsi="Calibri" w:cs="Calibri"/>
          <w:color w:val="000000"/>
          <w:lang w:eastAsia="en-GB"/>
        </w:rPr>
      </w:pPr>
      <w:r w:rsidRPr="003C63AE">
        <w:rPr>
          <w:rFonts w:ascii="Calibri" w:hAnsi="Calibri" w:cs="Calibri"/>
          <w:lang w:eastAsia="en-US"/>
        </w:rPr>
        <w:t>9</w:t>
      </w:r>
      <w:r w:rsidR="5A344956" w:rsidRPr="003C63AE">
        <w:rPr>
          <w:rFonts w:ascii="Calibri" w:hAnsi="Calibri" w:cs="Calibri"/>
          <w:lang w:eastAsia="en-US"/>
        </w:rPr>
        <w:t xml:space="preserve">.1.7 - Vetting and approving workplace experience </w:t>
      </w:r>
      <w:r w:rsidR="407518A9" w:rsidRPr="003C63AE">
        <w:rPr>
          <w:rFonts w:ascii="Calibri" w:hAnsi="Calibri" w:cs="Calibri"/>
          <w:lang w:eastAsia="en-US"/>
        </w:rPr>
        <w:t>–</w:t>
      </w:r>
      <w:r w:rsidR="5A344956" w:rsidRPr="003C63AE">
        <w:rPr>
          <w:rFonts w:ascii="Calibri" w:hAnsi="Calibri" w:cs="Calibri"/>
          <w:lang w:eastAsia="en-US"/>
        </w:rPr>
        <w:t xml:space="preserve"> </w:t>
      </w:r>
      <w:r w:rsidR="407518A9" w:rsidRPr="003C63AE">
        <w:rPr>
          <w:rFonts w:ascii="Calibri" w:hAnsi="Calibri" w:cs="Calibri"/>
          <w:color w:val="000000" w:themeColor="text1"/>
          <w:lang w:eastAsia="en-US"/>
        </w:rPr>
        <w:t>See 3.1.</w:t>
      </w:r>
      <w:r w:rsidR="561AD4FC" w:rsidRPr="003C63AE">
        <w:rPr>
          <w:rFonts w:ascii="Calibri" w:hAnsi="Calibri" w:cs="Calibri"/>
          <w:color w:val="000000" w:themeColor="text1"/>
          <w:lang w:eastAsia="en-US"/>
        </w:rPr>
        <w:t>21</w:t>
      </w:r>
      <w:r w:rsidR="407518A9" w:rsidRPr="003C63AE">
        <w:rPr>
          <w:rFonts w:ascii="Calibri" w:hAnsi="Calibri" w:cs="Calibri"/>
          <w:color w:val="000000" w:themeColor="text1"/>
          <w:lang w:eastAsia="en-US"/>
        </w:rPr>
        <w:t xml:space="preserve"> in </w:t>
      </w:r>
      <w:r w:rsidR="607D5E14" w:rsidRPr="003C63AE">
        <w:rPr>
          <w:rFonts w:ascii="Calibri" w:hAnsi="Calibri" w:cs="Calibri"/>
          <w:color w:val="000000" w:themeColor="text1"/>
          <w:lang w:eastAsia="en-US"/>
        </w:rPr>
        <w:t xml:space="preserve">the </w:t>
      </w:r>
      <w:r w:rsidR="407518A9" w:rsidRPr="003C63AE">
        <w:rPr>
          <w:rFonts w:ascii="Calibri" w:hAnsi="Calibri" w:cs="Calibri"/>
          <w:color w:val="000000" w:themeColor="text1"/>
          <w:lang w:eastAsia="en-US"/>
        </w:rPr>
        <w:t xml:space="preserve">application </w:t>
      </w:r>
      <w:r w:rsidR="607D5E14" w:rsidRPr="003C63AE">
        <w:rPr>
          <w:rFonts w:ascii="Calibri" w:hAnsi="Calibri" w:cs="Calibri"/>
          <w:color w:val="000000" w:themeColor="text1"/>
          <w:lang w:eastAsia="en-US"/>
        </w:rPr>
        <w:t xml:space="preserve">for centre recognition and regulated qualification approval </w:t>
      </w:r>
      <w:r w:rsidR="407518A9" w:rsidRPr="003C63AE">
        <w:rPr>
          <w:rFonts w:ascii="Calibri" w:hAnsi="Calibri" w:cs="Calibri"/>
          <w:color w:val="000000" w:themeColor="text1"/>
          <w:lang w:eastAsia="en-US"/>
        </w:rPr>
        <w:t>form</w:t>
      </w:r>
      <w:r w:rsidR="3AE1261B" w:rsidRPr="003C63AE">
        <w:rPr>
          <w:rFonts w:ascii="Calibri" w:hAnsi="Calibri" w:cs="Calibri"/>
          <w:color w:val="000000" w:themeColor="text1"/>
          <w:lang w:eastAsia="en-US"/>
        </w:rPr>
        <w:t xml:space="preserve"> for </w:t>
      </w:r>
      <w:r w:rsidR="3AE1261B" w:rsidRPr="003C63AE">
        <w:rPr>
          <w:rFonts w:ascii="Calibri" w:hAnsi="Calibri" w:cs="Calibri"/>
          <w:lang w:eastAsia="en-US"/>
        </w:rPr>
        <w:t xml:space="preserve">links to these documents on the </w:t>
      </w:r>
      <w:hyperlink r:id="rId57" w:history="1">
        <w:r w:rsidR="1C24E0E4" w:rsidRPr="003C63AE">
          <w:rPr>
            <w:rStyle w:val="Hyperlink"/>
            <w:rFonts w:ascii="Calibri" w:hAnsi="Calibri" w:cs="Calibri"/>
          </w:rPr>
          <w:t>CPCAB website</w:t>
        </w:r>
        <w:r w:rsidR="74D036A9" w:rsidRPr="003C63AE">
          <w:rPr>
            <w:rStyle w:val="Hyperlink"/>
            <w:rFonts w:ascii="Calibri" w:hAnsi="Calibri" w:cs="Calibri"/>
          </w:rPr>
          <w:t>.</w:t>
        </w:r>
      </w:hyperlink>
      <w:hyperlink r:id="rId58" w:history="1"/>
    </w:p>
    <w:p w14:paraId="37327437" w14:textId="35DAEA52" w:rsidR="00D1348E" w:rsidRPr="003C63AE" w:rsidRDefault="004B73F2" w:rsidP="00D1348E">
      <w:pPr>
        <w:suppressAutoHyphens w:val="0"/>
        <w:spacing w:after="120"/>
        <w:rPr>
          <w:rFonts w:ascii="Calibri" w:hAnsi="Calibri" w:cs="Calibri"/>
          <w:lang w:eastAsia="en-US"/>
        </w:rPr>
      </w:pPr>
      <w:r w:rsidRPr="003C63AE">
        <w:rPr>
          <w:rFonts w:ascii="Calibri" w:hAnsi="Calibri" w:cs="Calibri"/>
          <w:bCs/>
          <w:lang w:eastAsia="en-GB"/>
        </w:rPr>
        <w:t>9</w:t>
      </w:r>
      <w:r w:rsidR="00D1348E" w:rsidRPr="003C63AE">
        <w:rPr>
          <w:rFonts w:ascii="Calibri" w:hAnsi="Calibri" w:cs="Calibri"/>
          <w:bCs/>
          <w:lang w:eastAsia="en-GB"/>
        </w:rPr>
        <w:t>.1.8 -</w:t>
      </w:r>
      <w:r w:rsidR="00D1348E" w:rsidRPr="003C63AE">
        <w:rPr>
          <w:rFonts w:ascii="Calibri" w:hAnsi="Calibri" w:cs="Calibri"/>
          <w:b/>
          <w:lang w:eastAsia="en-GB"/>
        </w:rPr>
        <w:t xml:space="preserve"> </w:t>
      </w:r>
      <w:r w:rsidR="00D1348E" w:rsidRPr="003C63AE">
        <w:rPr>
          <w:rFonts w:ascii="Calibri" w:hAnsi="Calibri" w:cs="Calibri"/>
          <w:lang w:eastAsia="en-US"/>
        </w:rPr>
        <w:t>Appeals and complaints</w:t>
      </w:r>
      <w:r w:rsidR="00D1348E" w:rsidRPr="003C63AE">
        <w:rPr>
          <w:rFonts w:ascii="Calibri" w:hAnsi="Calibri" w:cs="Calibri"/>
          <w:b/>
          <w:lang w:eastAsia="en-GB"/>
        </w:rPr>
        <w:t xml:space="preserve"> </w:t>
      </w:r>
      <w:r w:rsidR="008A4A6D" w:rsidRPr="003C63AE">
        <w:rPr>
          <w:rFonts w:ascii="Calibri" w:hAnsi="Calibri" w:cs="Calibri"/>
          <w:b/>
          <w:lang w:eastAsia="en-GB"/>
        </w:rPr>
        <w:t>–</w:t>
      </w:r>
      <w:r w:rsidR="00D1348E" w:rsidRPr="003C63AE">
        <w:rPr>
          <w:rFonts w:ascii="Calibri" w:hAnsi="Calibri" w:cs="Calibri"/>
          <w:b/>
          <w:lang w:eastAsia="en-GB"/>
        </w:rPr>
        <w:t xml:space="preserve"> </w:t>
      </w:r>
      <w:r w:rsidR="008A4A6D" w:rsidRPr="003C63AE">
        <w:rPr>
          <w:rFonts w:ascii="Calibri" w:hAnsi="Calibri" w:cs="Calibri"/>
          <w:lang w:eastAsia="en-US"/>
        </w:rPr>
        <w:t xml:space="preserve">See </w:t>
      </w:r>
      <w:hyperlink w:anchor="Part_8" w:tooltip="Part 11" w:history="1">
        <w:r w:rsidR="008A4A6D" w:rsidRPr="003C63AE">
          <w:rPr>
            <w:rStyle w:val="Hyperlink"/>
            <w:rFonts w:ascii="Calibri" w:hAnsi="Calibri" w:cs="Calibri"/>
            <w:lang w:eastAsia="en-US"/>
          </w:rPr>
          <w:t xml:space="preserve">part </w:t>
        </w:r>
        <w:r w:rsidR="009C32C9" w:rsidRPr="003C63AE">
          <w:rPr>
            <w:rStyle w:val="Hyperlink"/>
            <w:rFonts w:ascii="Calibri" w:hAnsi="Calibri" w:cs="Calibri"/>
            <w:lang w:eastAsia="en-US"/>
          </w:rPr>
          <w:t>11</w:t>
        </w:r>
      </w:hyperlink>
      <w:r w:rsidR="00464FDB" w:rsidRPr="003C63AE">
        <w:rPr>
          <w:rStyle w:val="Hyperlink"/>
          <w:rFonts w:ascii="Calibri" w:hAnsi="Calibri" w:cs="Calibri"/>
          <w:lang w:eastAsia="en-US"/>
        </w:rPr>
        <w:t xml:space="preserve"> </w:t>
      </w:r>
      <w:r w:rsidR="008A4A6D" w:rsidRPr="003C63AE">
        <w:rPr>
          <w:rFonts w:ascii="Calibri" w:hAnsi="Calibri" w:cs="Calibri"/>
          <w:lang w:eastAsia="en-US"/>
        </w:rPr>
        <w:t>for guidance</w:t>
      </w:r>
      <w:r w:rsidR="00464FDB" w:rsidRPr="003C63AE">
        <w:rPr>
          <w:rFonts w:ascii="Calibri" w:hAnsi="Calibri" w:cs="Calibri"/>
          <w:lang w:eastAsia="en-US"/>
        </w:rPr>
        <w:t>.</w:t>
      </w:r>
    </w:p>
    <w:p w14:paraId="25A121E5" w14:textId="24C78305" w:rsidR="00D1348E" w:rsidRPr="003C63AE" w:rsidRDefault="00D1348E" w:rsidP="00D1348E">
      <w:pPr>
        <w:suppressAutoHyphens w:val="0"/>
        <w:spacing w:after="120"/>
        <w:rPr>
          <w:rFonts w:ascii="Calibri" w:hAnsi="Calibri" w:cs="Calibri"/>
          <w:lang w:eastAsia="en-US"/>
        </w:rPr>
      </w:pPr>
      <w:r w:rsidRPr="003C63AE">
        <w:rPr>
          <w:rFonts w:ascii="Calibri" w:hAnsi="Calibri" w:cs="Calibri"/>
          <w:lang w:eastAsia="en-US"/>
        </w:rPr>
        <w:t xml:space="preserve">Malpractice and maladministration - centres must have their own policies and procedures for preventing and dealing with malpractice and/or maladministration by </w:t>
      </w:r>
      <w:r w:rsidR="00090342" w:rsidRPr="003C63AE">
        <w:rPr>
          <w:rFonts w:ascii="Calibri" w:hAnsi="Calibri" w:cs="Calibri"/>
          <w:lang w:eastAsia="en-US"/>
        </w:rPr>
        <w:t xml:space="preserve">candidates </w:t>
      </w:r>
      <w:r w:rsidRPr="003C63AE">
        <w:rPr>
          <w:rFonts w:ascii="Calibri" w:hAnsi="Calibri" w:cs="Calibri"/>
          <w:lang w:eastAsia="en-US"/>
        </w:rPr>
        <w:t xml:space="preserve">or staff, e.g. plagiarism </w:t>
      </w:r>
      <w:r w:rsidR="00554255" w:rsidRPr="003C63AE">
        <w:rPr>
          <w:rStyle w:val="Strong"/>
          <w:rFonts w:asciiTheme="minorHAnsi" w:hAnsiTheme="minorHAnsi" w:cstheme="minorHAnsi"/>
          <w:b w:val="0"/>
          <w:bCs w:val="0"/>
        </w:rPr>
        <w:t>and Artificial Intelligence (AI) misuse</w:t>
      </w:r>
      <w:r w:rsidR="00554255" w:rsidRPr="003C63AE">
        <w:rPr>
          <w:rStyle w:val="ui-provider"/>
        </w:rPr>
        <w:t xml:space="preserve"> </w:t>
      </w:r>
      <w:r w:rsidRPr="003C63AE">
        <w:rPr>
          <w:rFonts w:ascii="Calibri" w:hAnsi="Calibri" w:cs="Calibri"/>
          <w:lang w:eastAsia="en-US"/>
        </w:rPr>
        <w:t xml:space="preserve">is a form of malpractice and so is the falsification of any portfolio evidence. </w:t>
      </w:r>
      <w:r w:rsidR="008A4A6D" w:rsidRPr="003C63AE">
        <w:rPr>
          <w:rFonts w:ascii="Calibri" w:hAnsi="Calibri" w:cs="Calibri"/>
          <w:lang w:eastAsia="en-US"/>
        </w:rPr>
        <w:t xml:space="preserve">Please see </w:t>
      </w:r>
      <w:hyperlink w:anchor="appendix1" w:tooltip="Appendix 1" w:history="1">
        <w:r w:rsidR="008A4A6D" w:rsidRPr="003C63AE">
          <w:rPr>
            <w:rStyle w:val="Hyperlink"/>
            <w:rFonts w:ascii="Calibri" w:hAnsi="Calibri" w:cs="Calibri"/>
            <w:lang w:eastAsia="en-US"/>
          </w:rPr>
          <w:t>appendix 1</w:t>
        </w:r>
      </w:hyperlink>
      <w:r w:rsidR="008A4A6D" w:rsidRPr="003C63AE">
        <w:rPr>
          <w:rFonts w:ascii="Calibri" w:hAnsi="Calibri" w:cs="Calibri"/>
          <w:lang w:eastAsia="en-US"/>
        </w:rPr>
        <w:t xml:space="preserve"> for a</w:t>
      </w:r>
      <w:r w:rsidRPr="003C63AE">
        <w:rPr>
          <w:rFonts w:ascii="Calibri" w:hAnsi="Calibri" w:cs="Calibri"/>
          <w:lang w:eastAsia="en-US"/>
        </w:rPr>
        <w:t>n example policy</w:t>
      </w:r>
      <w:r w:rsidR="009C7007" w:rsidRPr="003C63AE">
        <w:rPr>
          <w:rFonts w:ascii="Calibri" w:hAnsi="Calibri" w:cs="Calibri"/>
          <w:lang w:eastAsia="en-US"/>
        </w:rPr>
        <w:t>.</w:t>
      </w:r>
      <w:r w:rsidRPr="003C63AE">
        <w:rPr>
          <w:rFonts w:ascii="Calibri" w:hAnsi="Calibri" w:cs="Calibri"/>
          <w:lang w:eastAsia="en-US"/>
        </w:rPr>
        <w:t xml:space="preserve"> </w:t>
      </w:r>
    </w:p>
    <w:p w14:paraId="3C10127B" w14:textId="10F3AF3E" w:rsidR="003E5B5E" w:rsidRPr="003C63AE" w:rsidRDefault="004B73F2" w:rsidP="003E5B5E">
      <w:pPr>
        <w:suppressAutoHyphens w:val="0"/>
        <w:spacing w:before="240" w:after="120"/>
        <w:rPr>
          <w:rFonts w:ascii="Calibri" w:hAnsi="Calibri" w:cs="Calibri"/>
          <w:bCs/>
          <w:color w:val="000000"/>
          <w:lang w:eastAsia="en-GB"/>
        </w:rPr>
      </w:pPr>
      <w:r w:rsidRPr="003C63AE">
        <w:rPr>
          <w:rFonts w:ascii="Calibri" w:hAnsi="Calibri" w:cs="Calibri"/>
          <w:bCs/>
          <w:lang w:eastAsia="en-GB"/>
        </w:rPr>
        <w:t>9</w:t>
      </w:r>
      <w:r w:rsidR="00D1348E" w:rsidRPr="003C63AE">
        <w:rPr>
          <w:rFonts w:ascii="Calibri" w:hAnsi="Calibri" w:cs="Calibri"/>
          <w:bCs/>
          <w:lang w:eastAsia="en-GB"/>
        </w:rPr>
        <w:t>.1.9</w:t>
      </w:r>
      <w:r w:rsidR="00D1348E" w:rsidRPr="003C63AE">
        <w:rPr>
          <w:rFonts w:ascii="Calibri" w:hAnsi="Calibri" w:cs="Calibri"/>
          <w:b/>
          <w:lang w:eastAsia="en-GB"/>
        </w:rPr>
        <w:t xml:space="preserve"> - </w:t>
      </w:r>
      <w:r w:rsidR="00D1348E" w:rsidRPr="003C63AE">
        <w:rPr>
          <w:rFonts w:ascii="Calibri" w:hAnsi="Calibri" w:cs="Calibri"/>
          <w:bCs/>
          <w:color w:val="000000"/>
          <w:lang w:eastAsia="en-GB"/>
        </w:rPr>
        <w:t xml:space="preserve">Satellite centres - see </w:t>
      </w:r>
      <w:hyperlink w:anchor="Part6" w:tooltip="Part 6" w:history="1">
        <w:r w:rsidR="00A71B6D" w:rsidRPr="003C63AE">
          <w:rPr>
            <w:rStyle w:val="Hyperlink"/>
            <w:rFonts w:ascii="Calibri" w:hAnsi="Calibri" w:cs="Calibri"/>
            <w:bCs/>
            <w:lang w:eastAsia="en-GB"/>
          </w:rPr>
          <w:t>Part 6</w:t>
        </w:r>
      </w:hyperlink>
      <w:r w:rsidR="00A71B6D" w:rsidRPr="003C63AE">
        <w:t xml:space="preserve"> </w:t>
      </w:r>
      <w:r w:rsidR="00A71B6D" w:rsidRPr="003C63AE">
        <w:rPr>
          <w:rFonts w:asciiTheme="minorHAnsi" w:hAnsiTheme="minorHAnsi" w:cstheme="minorHAnsi"/>
        </w:rPr>
        <w:t>of this document</w:t>
      </w:r>
      <w:r w:rsidR="003E5B5E" w:rsidRPr="003C63AE">
        <w:t xml:space="preserve"> </w:t>
      </w:r>
      <w:r w:rsidR="003E5B5E" w:rsidRPr="003C63AE">
        <w:rPr>
          <w:rFonts w:ascii="Calibri" w:hAnsi="Calibri" w:cs="Calibri"/>
          <w:bCs/>
          <w:color w:val="000000"/>
          <w:lang w:eastAsia="en-GB"/>
        </w:rPr>
        <w:t xml:space="preserve">and </w:t>
      </w:r>
      <w:hyperlink r:id="rId59" w:history="1">
        <w:r w:rsidR="00665BFE" w:rsidRPr="003C63AE">
          <w:rPr>
            <w:rStyle w:val="Hyperlink"/>
            <w:rFonts w:ascii="Calibri" w:hAnsi="Calibri" w:cs="Calibri"/>
          </w:rPr>
          <w:t>append</w:t>
        </w:r>
        <w:r w:rsidR="00AF7927" w:rsidRPr="003C63AE">
          <w:rPr>
            <w:rStyle w:val="Hyperlink"/>
            <w:rFonts w:ascii="Calibri" w:hAnsi="Calibri" w:cs="Calibri"/>
          </w:rPr>
          <w:t>ix 1</w:t>
        </w:r>
      </w:hyperlink>
      <w:r w:rsidR="00AF7927" w:rsidRPr="003C63AE">
        <w:rPr>
          <w:rFonts w:ascii="Calibri" w:hAnsi="Calibri" w:cs="Calibri"/>
          <w:color w:val="0000FF"/>
          <w:u w:val="single"/>
        </w:rPr>
        <w:t xml:space="preserve"> </w:t>
      </w:r>
      <w:r w:rsidR="003E5B5E" w:rsidRPr="003C63AE">
        <w:rPr>
          <w:rFonts w:ascii="Calibri" w:hAnsi="Calibri" w:cs="Calibri"/>
          <w:bCs/>
          <w:color w:val="000000"/>
          <w:lang w:eastAsia="en-GB"/>
        </w:rPr>
        <w:t xml:space="preserve">in the application for centre recognition and </w:t>
      </w:r>
      <w:r w:rsidR="00E65327" w:rsidRPr="003C63AE">
        <w:rPr>
          <w:rFonts w:ascii="Calibri" w:hAnsi="Calibri" w:cs="Calibri"/>
          <w:bCs/>
          <w:color w:val="000000"/>
          <w:lang w:eastAsia="en-GB"/>
        </w:rPr>
        <w:t>regulated</w:t>
      </w:r>
      <w:r w:rsidR="003E5B5E" w:rsidRPr="003C63AE">
        <w:rPr>
          <w:rFonts w:ascii="Calibri" w:hAnsi="Calibri" w:cs="Calibri"/>
          <w:bCs/>
          <w:color w:val="000000"/>
          <w:lang w:eastAsia="en-GB"/>
        </w:rPr>
        <w:t xml:space="preserve"> qualifications approval.</w:t>
      </w:r>
    </w:p>
    <w:p w14:paraId="55E48D78" w14:textId="6211E9F5" w:rsidR="00D1348E" w:rsidRPr="003C63AE" w:rsidRDefault="004B73F2" w:rsidP="00D1348E">
      <w:pPr>
        <w:suppressAutoHyphens w:val="0"/>
        <w:spacing w:after="120"/>
        <w:rPr>
          <w:rFonts w:ascii="Calibri" w:hAnsi="Calibri" w:cs="Calibri"/>
          <w:lang w:eastAsia="en-US"/>
        </w:rPr>
      </w:pPr>
      <w:r w:rsidRPr="003C63AE">
        <w:rPr>
          <w:rFonts w:ascii="Calibri" w:hAnsi="Calibri" w:cs="Calibri"/>
          <w:lang w:eastAsia="en-US"/>
        </w:rPr>
        <w:t>9</w:t>
      </w:r>
      <w:r w:rsidR="00D1348E" w:rsidRPr="003C63AE">
        <w:rPr>
          <w:rFonts w:ascii="Calibri" w:hAnsi="Calibri" w:cs="Calibri"/>
          <w:lang w:eastAsia="en-US"/>
        </w:rPr>
        <w:t>.1.10 - CPCAB contingency plan and course withdrawal proforma must be sent as part of the application.</w:t>
      </w:r>
      <w:r w:rsidR="008A4A6D" w:rsidRPr="003C63AE">
        <w:rPr>
          <w:rFonts w:ascii="Calibri" w:hAnsi="Calibri" w:cs="Calibri"/>
          <w:lang w:eastAsia="en-US"/>
        </w:rPr>
        <w:t xml:space="preserve"> See </w:t>
      </w:r>
      <w:hyperlink w:anchor="Part_4" w:tooltip="Part 4" w:history="1">
        <w:r w:rsidR="008A4A6D" w:rsidRPr="003C63AE">
          <w:rPr>
            <w:rStyle w:val="Hyperlink"/>
            <w:rFonts w:ascii="Calibri" w:hAnsi="Calibri" w:cs="Calibri"/>
            <w:lang w:eastAsia="en-US"/>
          </w:rPr>
          <w:t>part 4</w:t>
        </w:r>
      </w:hyperlink>
      <w:r w:rsidR="008A4A6D" w:rsidRPr="003C63AE">
        <w:rPr>
          <w:rFonts w:ascii="Calibri" w:hAnsi="Calibri" w:cs="Calibri"/>
          <w:lang w:eastAsia="en-US"/>
        </w:rPr>
        <w:t xml:space="preserve"> for guidance.</w:t>
      </w:r>
    </w:p>
    <w:p w14:paraId="7DB6B2E3" w14:textId="17C767A4" w:rsidR="00C24CAC" w:rsidRPr="003C63AE" w:rsidRDefault="00525358" w:rsidP="0059701D">
      <w:pPr>
        <w:suppressAutoHyphens w:val="0"/>
        <w:spacing w:after="120"/>
        <w:rPr>
          <w:rFonts w:asciiTheme="minorHAnsi" w:hAnsiTheme="minorHAnsi" w:cstheme="minorHAnsi"/>
        </w:rPr>
      </w:pPr>
      <w:r w:rsidRPr="003C63AE">
        <w:rPr>
          <w:rFonts w:ascii="Calibri" w:hAnsi="Calibri" w:cs="Calibri"/>
          <w:lang w:eastAsia="en-US"/>
        </w:rPr>
        <w:t xml:space="preserve">9.1.11 </w:t>
      </w:r>
      <w:r w:rsidR="00EC5325" w:rsidRPr="003C63AE">
        <w:rPr>
          <w:rFonts w:ascii="Calibri" w:hAnsi="Calibri" w:cs="Calibri"/>
          <w:lang w:eastAsia="en-US"/>
        </w:rPr>
        <w:t>–</w:t>
      </w:r>
      <w:r w:rsidR="00E33072" w:rsidRPr="003C63AE">
        <w:rPr>
          <w:rFonts w:ascii="Calibri" w:hAnsi="Calibri" w:cs="Calibri"/>
          <w:lang w:eastAsia="en-US"/>
        </w:rPr>
        <w:t xml:space="preserve"> </w:t>
      </w:r>
      <w:r w:rsidR="00EC5325" w:rsidRPr="003C63AE">
        <w:rPr>
          <w:rFonts w:asciiTheme="minorHAnsi" w:hAnsiTheme="minorHAnsi" w:cstheme="minorHAnsi"/>
          <w:lang w:eastAsia="en-US"/>
        </w:rPr>
        <w:t>If you wish to deliver CPCAB qualifications online</w:t>
      </w:r>
      <w:r w:rsidR="00886C25" w:rsidRPr="003C63AE">
        <w:rPr>
          <w:rFonts w:asciiTheme="minorHAnsi" w:hAnsiTheme="minorHAnsi" w:cstheme="minorHAnsi"/>
          <w:lang w:eastAsia="en-US"/>
        </w:rPr>
        <w:t xml:space="preserve"> or in a blended format </w:t>
      </w:r>
      <w:r w:rsidR="00200D51" w:rsidRPr="003C63AE">
        <w:rPr>
          <w:rFonts w:asciiTheme="minorHAnsi" w:hAnsiTheme="minorHAnsi" w:cstheme="minorHAnsi"/>
          <w:lang w:eastAsia="en-US"/>
        </w:rPr>
        <w:t xml:space="preserve">you will need to complete </w:t>
      </w:r>
      <w:r w:rsidR="00570E26" w:rsidRPr="003C63AE">
        <w:rPr>
          <w:rFonts w:asciiTheme="minorHAnsi" w:hAnsiTheme="minorHAnsi" w:cstheme="minorHAnsi"/>
          <w:lang w:eastAsia="en-US"/>
        </w:rPr>
        <w:t xml:space="preserve">the relevant section on the </w:t>
      </w:r>
      <w:r w:rsidR="00200D51" w:rsidRPr="003C63AE">
        <w:rPr>
          <w:rFonts w:asciiTheme="minorHAnsi" w:hAnsiTheme="minorHAnsi" w:cstheme="minorHAnsi"/>
          <w:lang w:eastAsia="en-US"/>
        </w:rPr>
        <w:t>centre recognition application</w:t>
      </w:r>
      <w:r w:rsidR="00E33072" w:rsidRPr="003C63AE">
        <w:rPr>
          <w:rFonts w:asciiTheme="minorHAnsi" w:hAnsiTheme="minorHAnsi" w:cstheme="minorHAnsi"/>
          <w:lang w:eastAsia="en-US"/>
        </w:rPr>
        <w:t xml:space="preserve"> (Appendix 2)</w:t>
      </w:r>
      <w:r w:rsidR="00200D51" w:rsidRPr="003C63AE">
        <w:rPr>
          <w:rFonts w:asciiTheme="minorHAnsi" w:hAnsiTheme="minorHAnsi" w:cstheme="minorHAnsi"/>
          <w:lang w:eastAsia="en-US"/>
        </w:rPr>
        <w:t>.</w:t>
      </w:r>
      <w:r w:rsidR="00F572B4" w:rsidRPr="003C63AE">
        <w:rPr>
          <w:rFonts w:asciiTheme="minorHAnsi" w:hAnsiTheme="minorHAnsi" w:cstheme="minorHAnsi"/>
          <w:lang w:eastAsia="en-US"/>
        </w:rPr>
        <w:t xml:space="preserve"> </w:t>
      </w:r>
      <w:r w:rsidR="00F24A05" w:rsidRPr="003C63AE">
        <w:rPr>
          <w:rFonts w:asciiTheme="minorHAnsi" w:hAnsiTheme="minorHAnsi" w:cstheme="minorHAnsi"/>
          <w:lang w:eastAsia="en-US"/>
        </w:rPr>
        <w:t xml:space="preserve">This part of the application </w:t>
      </w:r>
      <w:r w:rsidR="00257C61" w:rsidRPr="003C63AE">
        <w:rPr>
          <w:rFonts w:asciiTheme="minorHAnsi" w:hAnsiTheme="minorHAnsi" w:cstheme="minorHAnsi"/>
          <w:lang w:eastAsia="en-US"/>
        </w:rPr>
        <w:t xml:space="preserve">is for centres who wish to set in place ongoing permission for online delivery from September 2022 onwards. </w:t>
      </w:r>
      <w:r w:rsidR="006A541F" w:rsidRPr="003C63AE">
        <w:rPr>
          <w:rFonts w:asciiTheme="minorHAnsi" w:hAnsiTheme="minorHAnsi" w:cstheme="minorHAnsi"/>
          <w:lang w:eastAsia="en-US"/>
        </w:rPr>
        <w:t xml:space="preserve">Without </w:t>
      </w:r>
      <w:r w:rsidR="00715406" w:rsidRPr="003C63AE">
        <w:rPr>
          <w:rFonts w:asciiTheme="minorHAnsi" w:hAnsiTheme="minorHAnsi" w:cstheme="minorHAnsi"/>
          <w:lang w:eastAsia="en-US"/>
        </w:rPr>
        <w:t>obtaining</w:t>
      </w:r>
      <w:r w:rsidR="00D071E6" w:rsidRPr="003C63AE">
        <w:rPr>
          <w:rFonts w:asciiTheme="minorHAnsi" w:hAnsiTheme="minorHAnsi" w:cstheme="minorHAnsi"/>
          <w:lang w:eastAsia="en-US"/>
        </w:rPr>
        <w:t xml:space="preserve"> online/blended delivery </w:t>
      </w:r>
      <w:r w:rsidR="00E33072" w:rsidRPr="003C63AE">
        <w:rPr>
          <w:rFonts w:asciiTheme="minorHAnsi" w:hAnsiTheme="minorHAnsi" w:cstheme="minorHAnsi"/>
          <w:lang w:eastAsia="en-US"/>
        </w:rPr>
        <w:t>approval,</w:t>
      </w:r>
      <w:r w:rsidR="00BA2658" w:rsidRPr="003C63AE">
        <w:rPr>
          <w:rFonts w:asciiTheme="minorHAnsi" w:hAnsiTheme="minorHAnsi" w:cstheme="minorHAnsi"/>
          <w:lang w:eastAsia="en-US"/>
        </w:rPr>
        <w:t xml:space="preserve"> centres are </w:t>
      </w:r>
      <w:r w:rsidR="00D071E6" w:rsidRPr="003C63AE">
        <w:rPr>
          <w:rFonts w:asciiTheme="minorHAnsi" w:hAnsiTheme="minorHAnsi" w:cstheme="minorHAnsi"/>
          <w:lang w:eastAsia="en-US"/>
        </w:rPr>
        <w:t xml:space="preserve">only permitted </w:t>
      </w:r>
      <w:r w:rsidR="00021046" w:rsidRPr="003C63AE">
        <w:rPr>
          <w:rFonts w:asciiTheme="minorHAnsi" w:hAnsiTheme="minorHAnsi" w:cstheme="minorHAnsi"/>
          <w:lang w:eastAsia="en-US"/>
        </w:rPr>
        <w:t>to</w:t>
      </w:r>
      <w:r w:rsidR="00BA2658" w:rsidRPr="003C63AE">
        <w:rPr>
          <w:rFonts w:asciiTheme="minorHAnsi" w:hAnsiTheme="minorHAnsi" w:cstheme="minorHAnsi"/>
          <w:lang w:eastAsia="en-US"/>
        </w:rPr>
        <w:t xml:space="preserve"> </w:t>
      </w:r>
      <w:r w:rsidR="00F73512" w:rsidRPr="003C63AE">
        <w:rPr>
          <w:rFonts w:asciiTheme="minorHAnsi" w:hAnsiTheme="minorHAnsi" w:cstheme="minorHAnsi"/>
          <w:lang w:eastAsia="en-US"/>
        </w:rPr>
        <w:t>deliver</w:t>
      </w:r>
      <w:r w:rsidR="00BA2658" w:rsidRPr="003C63AE">
        <w:rPr>
          <w:rFonts w:asciiTheme="minorHAnsi" w:hAnsiTheme="minorHAnsi" w:cstheme="minorHAnsi"/>
          <w:lang w:eastAsia="en-US"/>
        </w:rPr>
        <w:t xml:space="preserve"> </w:t>
      </w:r>
      <w:r w:rsidR="00A23A53" w:rsidRPr="003C63AE">
        <w:rPr>
          <w:rFonts w:asciiTheme="minorHAnsi" w:hAnsiTheme="minorHAnsi" w:cstheme="minorHAnsi"/>
          <w:lang w:eastAsia="en-US"/>
        </w:rPr>
        <w:t>face-to-face</w:t>
      </w:r>
      <w:r w:rsidR="00BA2658" w:rsidRPr="003C63AE">
        <w:rPr>
          <w:rFonts w:asciiTheme="minorHAnsi" w:hAnsiTheme="minorHAnsi" w:cstheme="minorHAnsi"/>
          <w:lang w:eastAsia="en-US"/>
        </w:rPr>
        <w:t xml:space="preserve"> teaching</w:t>
      </w:r>
      <w:r w:rsidR="00FF15BA">
        <w:rPr>
          <w:rFonts w:asciiTheme="minorHAnsi" w:hAnsiTheme="minorHAnsi" w:cstheme="minorHAnsi"/>
          <w:lang w:eastAsia="en-US"/>
        </w:rPr>
        <w:t xml:space="preserve">. </w:t>
      </w:r>
      <w:r w:rsidR="00C24CAC" w:rsidRPr="003C63AE">
        <w:rPr>
          <w:rFonts w:asciiTheme="minorHAnsi" w:hAnsiTheme="minorHAnsi" w:cstheme="minorHAnsi"/>
        </w:rPr>
        <w:t>Approval to deliver CPCAB qualifications online require</w:t>
      </w:r>
      <w:r w:rsidR="00A23A53" w:rsidRPr="003C63AE">
        <w:rPr>
          <w:rFonts w:asciiTheme="minorHAnsi" w:hAnsiTheme="minorHAnsi" w:cstheme="minorHAnsi"/>
        </w:rPr>
        <w:t>s</w:t>
      </w:r>
      <w:r w:rsidR="00C24CAC" w:rsidRPr="003C63AE">
        <w:rPr>
          <w:rFonts w:asciiTheme="minorHAnsi" w:hAnsiTheme="minorHAnsi" w:cstheme="minorHAnsi"/>
        </w:rPr>
        <w:t xml:space="preserve"> your commitment to work to the competencies outlined in </w:t>
      </w:r>
      <w:r w:rsidR="00554748" w:rsidRPr="003C63AE">
        <w:rPr>
          <w:rFonts w:asciiTheme="minorHAnsi" w:hAnsiTheme="minorHAnsi" w:cstheme="minorHAnsi"/>
        </w:rPr>
        <w:t>the</w:t>
      </w:r>
      <w:r w:rsidR="00C24CAC" w:rsidRPr="003C63AE">
        <w:rPr>
          <w:rFonts w:asciiTheme="minorHAnsi" w:hAnsiTheme="minorHAnsi" w:cstheme="minorHAnsi"/>
        </w:rPr>
        <w:t xml:space="preserve"> </w:t>
      </w:r>
      <w:hyperlink r:id="rId60" w:history="1">
        <w:r w:rsidR="00F6319E" w:rsidRPr="003C63AE">
          <w:rPr>
            <w:rStyle w:val="Hyperlink"/>
            <w:rFonts w:asciiTheme="minorHAnsi" w:hAnsiTheme="minorHAnsi" w:cstheme="minorHAnsi"/>
          </w:rPr>
          <w:t>CPCAB Quality Framework for Online Delivery</w:t>
        </w:r>
      </w:hyperlink>
      <w:r w:rsidR="00554748" w:rsidRPr="003C63AE">
        <w:rPr>
          <w:rFonts w:asciiTheme="minorHAnsi" w:hAnsiTheme="minorHAnsi" w:cstheme="minorHAnsi"/>
        </w:rPr>
        <w:t>.</w:t>
      </w:r>
    </w:p>
    <w:p w14:paraId="34C35673" w14:textId="44D83F9C" w:rsidR="00554748" w:rsidRPr="003C63AE" w:rsidRDefault="00554748" w:rsidP="0059701D">
      <w:pPr>
        <w:suppressAutoHyphens w:val="0"/>
        <w:spacing w:after="120"/>
        <w:rPr>
          <w:rFonts w:asciiTheme="minorHAnsi" w:hAnsiTheme="minorHAnsi" w:cstheme="minorHAnsi"/>
          <w:lang w:eastAsia="en-US"/>
        </w:rPr>
      </w:pPr>
      <w:r w:rsidRPr="003C63AE">
        <w:rPr>
          <w:rFonts w:asciiTheme="minorHAnsi" w:hAnsiTheme="minorHAnsi" w:cstheme="minorHAnsi"/>
          <w:lang w:eastAsia="en-US"/>
        </w:rPr>
        <w:t xml:space="preserve">To find out further information on this option please visit the </w:t>
      </w:r>
      <w:hyperlink r:id="rId61" w:history="1">
        <w:r w:rsidRPr="003C63AE">
          <w:rPr>
            <w:rStyle w:val="Hyperlink"/>
            <w:rFonts w:asciiTheme="minorHAnsi" w:hAnsiTheme="minorHAnsi" w:cstheme="minorHAnsi"/>
            <w:lang w:eastAsia="en-US"/>
          </w:rPr>
          <w:t>CPCAB website</w:t>
        </w:r>
      </w:hyperlink>
      <w:r w:rsidRPr="003C63AE">
        <w:rPr>
          <w:rFonts w:asciiTheme="minorHAnsi" w:hAnsiTheme="minorHAnsi" w:cstheme="minorHAnsi"/>
          <w:lang w:eastAsia="en-US"/>
        </w:rPr>
        <w:t>.</w:t>
      </w:r>
    </w:p>
    <w:p w14:paraId="6B3ACA4F" w14:textId="3F84694E" w:rsidR="00D1348E" w:rsidRPr="003C63AE" w:rsidRDefault="004B73F2" w:rsidP="00D1348E">
      <w:pPr>
        <w:suppressAutoHyphens w:val="0"/>
        <w:spacing w:after="120"/>
        <w:rPr>
          <w:rFonts w:ascii="Calibri" w:hAnsi="Calibri" w:cs="Calibri"/>
        </w:rPr>
      </w:pPr>
      <w:r w:rsidRPr="003C63AE">
        <w:rPr>
          <w:rFonts w:ascii="Calibri" w:hAnsi="Calibri" w:cs="Calibri"/>
          <w:lang w:eastAsia="en-US"/>
        </w:rPr>
        <w:t>9</w:t>
      </w:r>
      <w:r w:rsidR="00D1348E" w:rsidRPr="003C63AE">
        <w:rPr>
          <w:rFonts w:ascii="Calibri" w:hAnsi="Calibri" w:cs="Calibri"/>
          <w:lang w:eastAsia="en-US"/>
        </w:rPr>
        <w:t>.1.1</w:t>
      </w:r>
      <w:r w:rsidR="00525358" w:rsidRPr="003C63AE">
        <w:rPr>
          <w:rFonts w:ascii="Calibri" w:hAnsi="Calibri" w:cs="Calibri"/>
          <w:lang w:eastAsia="en-US"/>
        </w:rPr>
        <w:t>2</w:t>
      </w:r>
      <w:r w:rsidR="00D1348E" w:rsidRPr="003C63AE">
        <w:rPr>
          <w:rFonts w:ascii="Calibri" w:hAnsi="Calibri" w:cs="Calibri"/>
          <w:lang w:eastAsia="en-US"/>
        </w:rPr>
        <w:t xml:space="preserve"> - To avoid any delays qualification app</w:t>
      </w:r>
      <w:r w:rsidR="009E6334" w:rsidRPr="003C63AE">
        <w:rPr>
          <w:rFonts w:ascii="Calibri" w:hAnsi="Calibri" w:cs="Calibri"/>
          <w:lang w:eastAsia="en-US"/>
        </w:rPr>
        <w:t>lication</w:t>
      </w:r>
      <w:r w:rsidR="00D1348E" w:rsidRPr="003C63AE">
        <w:rPr>
          <w:rFonts w:ascii="Calibri" w:hAnsi="Calibri" w:cs="Calibri"/>
          <w:lang w:eastAsia="en-US"/>
        </w:rPr>
        <w:t xml:space="preserve"> fees </w:t>
      </w:r>
      <w:r w:rsidR="00CD4FCD" w:rsidRPr="003C63AE">
        <w:rPr>
          <w:rFonts w:ascii="Calibri" w:hAnsi="Calibri" w:cs="Calibri"/>
          <w:lang w:eastAsia="en-US"/>
        </w:rPr>
        <w:t>will be invoiced on receipt of application and the application will be processed following payment</w:t>
      </w:r>
      <w:r w:rsidR="00FF15BA">
        <w:rPr>
          <w:rFonts w:ascii="Calibri" w:hAnsi="Calibri" w:cs="Calibri"/>
          <w:lang w:eastAsia="en-US"/>
        </w:rPr>
        <w:t xml:space="preserve">. </w:t>
      </w:r>
      <w:r w:rsidR="00CD4FCD" w:rsidRPr="003C63AE">
        <w:rPr>
          <w:rFonts w:ascii="Calibri" w:hAnsi="Calibri" w:cs="Calibri"/>
          <w:lang w:eastAsia="en-US"/>
        </w:rPr>
        <w:t>Fees</w:t>
      </w:r>
      <w:r w:rsidR="00D1348E" w:rsidRPr="003C63AE">
        <w:rPr>
          <w:rFonts w:ascii="Calibri" w:hAnsi="Calibri" w:cs="Calibri"/>
          <w:lang w:eastAsia="en-US"/>
        </w:rPr>
        <w:t xml:space="preserve"> are non-refundable. This includes applications for new and subsequent qualifications. </w:t>
      </w:r>
      <w:r w:rsidR="008A4A6D" w:rsidRPr="003C63AE">
        <w:rPr>
          <w:rFonts w:ascii="Calibri" w:hAnsi="Calibri" w:cs="Calibri"/>
          <w:lang w:eastAsia="en-US"/>
        </w:rPr>
        <w:t>See</w:t>
      </w:r>
      <w:r w:rsidR="006E10C7" w:rsidRPr="003C63AE">
        <w:rPr>
          <w:rFonts w:ascii="Calibri" w:hAnsi="Calibri" w:cs="Calibri"/>
          <w:lang w:eastAsia="en-US"/>
        </w:rPr>
        <w:t xml:space="preserve"> </w:t>
      </w:r>
      <w:hyperlink r:id="rId62" w:history="1">
        <w:r w:rsidR="004D667A" w:rsidRPr="003C63AE">
          <w:rPr>
            <w:rFonts w:ascii="Calibri" w:hAnsi="Calibri" w:cs="Calibri"/>
            <w:color w:val="0000FF"/>
            <w:u w:val="single"/>
          </w:rPr>
          <w:t>CPCAB fee</w:t>
        </w:r>
        <w:r w:rsidR="00753E5D" w:rsidRPr="003C63AE">
          <w:rPr>
            <w:rFonts w:ascii="Calibri" w:hAnsi="Calibri" w:cs="Calibri"/>
            <w:color w:val="0000FF"/>
            <w:u w:val="single"/>
          </w:rPr>
          <w:t>s document</w:t>
        </w:r>
      </w:hyperlink>
      <w:r w:rsidR="003E5B5E" w:rsidRPr="003C63AE">
        <w:rPr>
          <w:rFonts w:ascii="Calibri" w:hAnsi="Calibri" w:cs="Calibri"/>
        </w:rPr>
        <w:t xml:space="preserve"> for further information</w:t>
      </w:r>
      <w:r w:rsidR="00355215" w:rsidRPr="003C63AE">
        <w:rPr>
          <w:rFonts w:ascii="Calibri" w:hAnsi="Calibri" w:cs="Calibri"/>
        </w:rPr>
        <w:t>.</w:t>
      </w:r>
    </w:p>
    <w:p w14:paraId="73FF8B20" w14:textId="0E59EA02" w:rsidR="00943FFB" w:rsidRPr="003C63AE" w:rsidRDefault="00943FFB" w:rsidP="00D1348E">
      <w:pPr>
        <w:suppressAutoHyphens w:val="0"/>
        <w:spacing w:after="120"/>
        <w:rPr>
          <w:rFonts w:ascii="Calibri" w:hAnsi="Calibri" w:cs="Calibri"/>
        </w:rPr>
      </w:pPr>
      <w:r w:rsidRPr="003C63AE">
        <w:rPr>
          <w:rFonts w:ascii="Calibri" w:hAnsi="Calibri" w:cs="Calibri"/>
        </w:rPr>
        <w:t xml:space="preserve">If you </w:t>
      </w:r>
      <w:r w:rsidR="004012A9" w:rsidRPr="003C63AE">
        <w:rPr>
          <w:rFonts w:ascii="Calibri" w:hAnsi="Calibri" w:cs="Calibri"/>
        </w:rPr>
        <w:t xml:space="preserve">are applying for a descriptor, a Letter of Endorsement </w:t>
      </w:r>
      <w:r w:rsidR="001B1ECE" w:rsidRPr="003C63AE">
        <w:rPr>
          <w:rFonts w:ascii="Calibri" w:hAnsi="Calibri" w:cs="Calibri"/>
        </w:rPr>
        <w:t>must be provided</w:t>
      </w:r>
      <w:r w:rsidR="004275CA" w:rsidRPr="003C63AE">
        <w:rPr>
          <w:rFonts w:ascii="Calibri" w:hAnsi="Calibri" w:cs="Calibri"/>
        </w:rPr>
        <w:t xml:space="preserve"> at the time of applying</w:t>
      </w:r>
      <w:r w:rsidR="001B1ECE" w:rsidRPr="003C63AE">
        <w:rPr>
          <w:rFonts w:ascii="Calibri" w:hAnsi="Calibri" w:cs="Calibri"/>
        </w:rPr>
        <w:t xml:space="preserve"> from someone qualified to comment on the validity of the application</w:t>
      </w:r>
      <w:r w:rsidR="00FF15BA">
        <w:rPr>
          <w:rFonts w:ascii="Calibri" w:hAnsi="Calibri" w:cs="Calibri"/>
        </w:rPr>
        <w:t xml:space="preserve">. </w:t>
      </w:r>
      <w:r w:rsidR="00BD7B11" w:rsidRPr="003C63AE">
        <w:rPr>
          <w:rFonts w:ascii="Calibri" w:hAnsi="Calibri" w:cs="Calibri"/>
        </w:rPr>
        <w:t xml:space="preserve">See </w:t>
      </w:r>
      <w:hyperlink w:anchor="Part7" w:tooltip="Part 7" w:history="1">
        <w:r w:rsidR="00BD7B11" w:rsidRPr="003C63AE">
          <w:rPr>
            <w:rStyle w:val="Hyperlink"/>
            <w:rFonts w:ascii="Calibri" w:hAnsi="Calibri" w:cs="Calibri"/>
          </w:rPr>
          <w:t>Part 7</w:t>
        </w:r>
      </w:hyperlink>
      <w:r w:rsidR="00BD7B11" w:rsidRPr="003C63AE">
        <w:rPr>
          <w:rFonts w:ascii="Calibri" w:hAnsi="Calibri" w:cs="Calibri"/>
        </w:rPr>
        <w:t xml:space="preserve"> for further guidance.</w:t>
      </w:r>
    </w:p>
    <w:p w14:paraId="49702C3D" w14:textId="12BBA7BB" w:rsidR="00D1348E" w:rsidRPr="003C63AE" w:rsidRDefault="00E9454B" w:rsidP="00997520">
      <w:pPr>
        <w:spacing w:before="120" w:after="120"/>
        <w:rPr>
          <w:rFonts w:ascii="Rooney Regular" w:hAnsi="Rooney Regular"/>
          <w:b/>
          <w:bCs/>
          <w:u w:val="single"/>
        </w:rPr>
      </w:pPr>
      <w:r w:rsidRPr="003C63AE">
        <w:rPr>
          <w:rFonts w:ascii="Rooney Regular" w:hAnsi="Rooney Regular"/>
          <w:b/>
          <w:bCs/>
          <w:noProof/>
          <w:u w:val="single"/>
        </w:rPr>
        <mc:AlternateContent>
          <mc:Choice Requires="wps">
            <w:drawing>
              <wp:anchor distT="0" distB="0" distL="114300" distR="114300" simplePos="0" relativeHeight="251658246" behindDoc="0" locked="0" layoutInCell="1" allowOverlap="1" wp14:anchorId="0A91314F" wp14:editId="4591DF2F">
                <wp:simplePos x="0" y="0"/>
                <wp:positionH relativeFrom="column">
                  <wp:posOffset>12065</wp:posOffset>
                </wp:positionH>
                <wp:positionV relativeFrom="paragraph">
                  <wp:posOffset>103505</wp:posOffset>
                </wp:positionV>
                <wp:extent cx="6457950" cy="352425"/>
                <wp:effectExtent l="0" t="0" r="0" b="9525"/>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352425"/>
                        </a:xfrm>
                        <a:prstGeom prst="roundRect">
                          <a:avLst>
                            <a:gd name="adj" fmla="val 16667"/>
                          </a:avLst>
                        </a:prstGeom>
                        <a:solidFill>
                          <a:srgbClr val="E27A72"/>
                        </a:solidFill>
                        <a:ln w="9525">
                          <a:noFill/>
                          <a:round/>
                          <a:headEnd/>
                          <a:tailEnd/>
                        </a:ln>
                      </wps:spPr>
                      <wps:txbx>
                        <w:txbxContent>
                          <w:p w14:paraId="73D54149" w14:textId="77777777" w:rsidR="007B5C56" w:rsidRPr="009C4E66" w:rsidRDefault="007B5C56">
                            <w:pPr>
                              <w:rPr>
                                <w:rFonts w:ascii="Calibri" w:hAnsi="Calibri" w:cs="Calibri"/>
                                <w:bCs/>
                                <w:color w:val="FFFFFF"/>
                                <w:sz w:val="28"/>
                                <w:szCs w:val="28"/>
                              </w:rPr>
                            </w:pPr>
                            <w:r>
                              <w:rPr>
                                <w:rFonts w:ascii="Calibri" w:hAnsi="Calibri" w:cs="Calibri"/>
                                <w:bCs/>
                                <w:color w:val="FFFFFF"/>
                                <w:sz w:val="28"/>
                                <w:szCs w:val="28"/>
                              </w:rPr>
                              <w:t>10</w:t>
                            </w:r>
                            <w:r w:rsidRPr="009C4E66">
                              <w:rPr>
                                <w:rFonts w:ascii="Calibri" w:hAnsi="Calibri" w:cs="Calibri"/>
                                <w:bCs/>
                                <w:color w:val="FFFFFF"/>
                                <w:sz w:val="28"/>
                                <w:szCs w:val="28"/>
                              </w:rPr>
                              <w:t xml:space="preserve">. </w:t>
                            </w:r>
                            <w:bookmarkStart w:id="43" w:name="Part7"/>
                            <w:bookmarkEnd w:id="43"/>
                            <w:r w:rsidRPr="009C4E66">
                              <w:rPr>
                                <w:rFonts w:ascii="Calibri" w:hAnsi="Calibri" w:cs="Calibri"/>
                                <w:bCs/>
                                <w:color w:val="FFFFFF"/>
                                <w:sz w:val="28"/>
                                <w:szCs w:val="28"/>
                              </w:rPr>
                              <w:t>CPCAB guide to the student handbook/candidate course guide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91314F" id="Rectangle: Rounded Corners 8" o:spid="_x0000_s1035" style="position:absolute;margin-left:.95pt;margin-top:8.15pt;width:508.5pt;height:27.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" fillcolor="#e27a72" stroked="f">
                <v:textbox>
                  <w:txbxContent>
                    <w:p w14:paraId="73D54149" w14:textId="77777777" w:rsidR="007B5C56" w:rsidRPr="009C4E66" w:rsidRDefault="007B5C56">
                      <w:pPr>
                        <w:rPr>
                          <w:rFonts w:ascii="Calibri" w:hAnsi="Calibri" w:cs="Calibri"/>
                          <w:bCs/>
                          <w:color w:val="FFFFFF"/>
                          <w:sz w:val="28"/>
                          <w:szCs w:val="28"/>
                        </w:rPr>
                      </w:pPr>
                      <w:r>
                        <w:rPr>
                          <w:rFonts w:ascii="Calibri" w:hAnsi="Calibri" w:cs="Calibri"/>
                          <w:bCs/>
                          <w:color w:val="FFFFFF"/>
                          <w:sz w:val="28"/>
                          <w:szCs w:val="28"/>
                        </w:rPr>
                        <w:t>10</w:t>
                      </w:r>
                      <w:r w:rsidRPr="009C4E66">
                        <w:rPr>
                          <w:rFonts w:ascii="Calibri" w:hAnsi="Calibri" w:cs="Calibri"/>
                          <w:bCs/>
                          <w:color w:val="FFFFFF"/>
                          <w:sz w:val="28"/>
                          <w:szCs w:val="28"/>
                        </w:rPr>
                        <w:t xml:space="preserve">. </w:t>
                      </w:r>
                      <w:bookmarkStart w:id="44" w:name="Part7"/>
                      <w:bookmarkEnd w:id="44"/>
                      <w:r w:rsidRPr="009C4E66">
                        <w:rPr>
                          <w:rFonts w:ascii="Calibri" w:hAnsi="Calibri" w:cs="Calibri"/>
                          <w:bCs/>
                          <w:color w:val="FFFFFF"/>
                          <w:sz w:val="28"/>
                          <w:szCs w:val="28"/>
                        </w:rPr>
                        <w:t>CPCAB guide to the student handbook/candidate course guide</w:t>
                      </w:r>
                    </w:p>
                  </w:txbxContent>
                </v:textbox>
              </v:roundrect>
            </w:pict>
          </mc:Fallback>
        </mc:AlternateContent>
      </w:r>
    </w:p>
    <w:p w14:paraId="6F5DFD98" w14:textId="77777777" w:rsidR="007F51FC" w:rsidRPr="003C63AE" w:rsidRDefault="007F51FC" w:rsidP="00997520">
      <w:pPr>
        <w:spacing w:before="120" w:after="120"/>
        <w:rPr>
          <w:rFonts w:ascii="Rooney Regular" w:hAnsi="Rooney Regular"/>
          <w:b/>
          <w:bCs/>
          <w:u w:val="single"/>
        </w:rPr>
      </w:pPr>
    </w:p>
    <w:p w14:paraId="1091A6B5" w14:textId="43BE4FA1" w:rsidR="009C7007" w:rsidRPr="003C63AE" w:rsidRDefault="009C7007" w:rsidP="009C7007">
      <w:pPr>
        <w:suppressAutoHyphens w:val="0"/>
        <w:spacing w:after="120"/>
        <w:rPr>
          <w:rFonts w:ascii="Calibri" w:hAnsi="Calibri" w:cs="Calibri"/>
          <w:lang w:eastAsia="en-US"/>
        </w:rPr>
      </w:pPr>
      <w:r w:rsidRPr="003C63AE">
        <w:rPr>
          <w:rFonts w:ascii="Calibri" w:hAnsi="Calibri" w:cs="Calibri"/>
          <w:lang w:eastAsia="en-US"/>
        </w:rPr>
        <w:t xml:space="preserve">We ask to see a copy of your student handbook/candidate course guide in order to be sure that the information you are giving </w:t>
      </w:r>
      <w:r w:rsidR="00E8575C" w:rsidRPr="003C63AE">
        <w:rPr>
          <w:rFonts w:ascii="Calibri" w:hAnsi="Calibri" w:cs="Calibri"/>
          <w:lang w:eastAsia="en-US"/>
        </w:rPr>
        <w:t>candidates</w:t>
      </w:r>
      <w:r w:rsidRPr="003C63AE">
        <w:rPr>
          <w:rFonts w:ascii="Calibri" w:hAnsi="Calibri" w:cs="Calibri"/>
          <w:lang w:eastAsia="en-US"/>
        </w:rPr>
        <w:t xml:space="preserve"> includes everything they need to know and accurately reflects CPCAB requirements. Many large centres have a separate student handbook which sets out details of centre resources. However, there will be specific information relevant to your course that the students also need to know. For example:</w:t>
      </w:r>
    </w:p>
    <w:p w14:paraId="3EB52D4B"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Details of the tutor team</w:t>
      </w:r>
    </w:p>
    <w:p w14:paraId="47977149" w14:textId="74623E58"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 xml:space="preserve">Title </w:t>
      </w:r>
      <w:r w:rsidR="00A76493" w:rsidRPr="003C63AE">
        <w:rPr>
          <w:rFonts w:ascii="Calibri" w:eastAsia="Symbol" w:hAnsi="Calibri" w:cs="Calibri"/>
          <w:color w:val="000000"/>
        </w:rPr>
        <w:t xml:space="preserve">and Level </w:t>
      </w:r>
      <w:r w:rsidRPr="003C63AE">
        <w:rPr>
          <w:rFonts w:ascii="Calibri" w:eastAsia="Symbol" w:hAnsi="Calibri" w:cs="Calibri"/>
          <w:color w:val="000000"/>
        </w:rPr>
        <w:t>of qualification – its aims and the name of the awarding body</w:t>
      </w:r>
    </w:p>
    <w:p w14:paraId="17E1CB99" w14:textId="77777777" w:rsidR="009C7007" w:rsidRPr="003C63AE" w:rsidRDefault="009C7007" w:rsidP="009C7007">
      <w:pPr>
        <w:numPr>
          <w:ilvl w:val="0"/>
          <w:numId w:val="11"/>
        </w:numPr>
        <w:tabs>
          <w:tab w:val="clear" w:pos="1080"/>
          <w:tab w:val="num" w:pos="851"/>
        </w:tabs>
        <w:suppressAutoHyphens w:val="0"/>
        <w:ind w:left="1200" w:hanging="916"/>
        <w:rPr>
          <w:rFonts w:ascii="Calibri" w:eastAsia="Symbol" w:hAnsi="Calibri" w:cs="Calibri"/>
          <w:color w:val="000000"/>
        </w:rPr>
      </w:pPr>
      <w:r w:rsidRPr="003C63AE">
        <w:rPr>
          <w:rFonts w:ascii="Calibri" w:eastAsia="Symbol" w:hAnsi="Calibri" w:cs="Calibri"/>
          <w:color w:val="000000"/>
        </w:rPr>
        <w:lastRenderedPageBreak/>
        <w:t>Dates of sessions</w:t>
      </w:r>
    </w:p>
    <w:p w14:paraId="4C4C6A66" w14:textId="77777777" w:rsidR="009C7007" w:rsidRPr="003C63AE" w:rsidRDefault="009C7007" w:rsidP="009C7007">
      <w:pPr>
        <w:numPr>
          <w:ilvl w:val="0"/>
          <w:numId w:val="11"/>
        </w:numPr>
        <w:tabs>
          <w:tab w:val="clear" w:pos="1080"/>
          <w:tab w:val="num" w:pos="851"/>
        </w:tabs>
        <w:suppressAutoHyphens w:val="0"/>
        <w:spacing w:after="20"/>
        <w:ind w:left="1203" w:right="-897" w:hanging="919"/>
        <w:rPr>
          <w:rFonts w:ascii="Calibri" w:eastAsia="Symbol" w:hAnsi="Calibri" w:cs="Calibri"/>
          <w:color w:val="000000"/>
        </w:rPr>
      </w:pPr>
      <w:r w:rsidRPr="003C63AE">
        <w:rPr>
          <w:rFonts w:ascii="Calibri" w:eastAsia="Symbol" w:hAnsi="Calibri" w:cs="Calibri"/>
          <w:color w:val="000000"/>
        </w:rPr>
        <w:t>Details of attendance requirements (including any mandatory sessions such as residentials)</w:t>
      </w:r>
    </w:p>
    <w:p w14:paraId="2A9A9F47"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Candidate entry requirements including RPL</w:t>
      </w:r>
    </w:p>
    <w:p w14:paraId="08DD2091"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 xml:space="preserve">Qualification structure </w:t>
      </w:r>
    </w:p>
    <w:p w14:paraId="26370FE0"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Details of theoretical model if applicable</w:t>
      </w:r>
    </w:p>
    <w:p w14:paraId="2968DCDE"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Minimum assessment requirements</w:t>
      </w:r>
    </w:p>
    <w:p w14:paraId="36EDF7FB" w14:textId="28B56933" w:rsidR="009C7007" w:rsidRPr="003C63AE" w:rsidRDefault="183D341B" w:rsidP="009C7007">
      <w:pPr>
        <w:numPr>
          <w:ilvl w:val="0"/>
          <w:numId w:val="11"/>
        </w:numPr>
        <w:tabs>
          <w:tab w:val="clear" w:pos="1080"/>
          <w:tab w:val="num" w:pos="851"/>
        </w:tabs>
        <w:suppressAutoHyphens w:val="0"/>
        <w:spacing w:after="20"/>
        <w:ind w:left="851" w:hanging="567"/>
        <w:rPr>
          <w:rFonts w:ascii="Calibri" w:eastAsia="Symbol" w:hAnsi="Calibri" w:cs="Calibri"/>
          <w:color w:val="000000"/>
        </w:rPr>
      </w:pPr>
      <w:r w:rsidRPr="003C63AE">
        <w:rPr>
          <w:rFonts w:ascii="Calibri" w:eastAsia="Symbol" w:hAnsi="Calibri" w:cs="Calibri"/>
          <w:color w:val="000000" w:themeColor="text1"/>
        </w:rPr>
        <w:t xml:space="preserve">Equal opportunities – how to access reasonable adjustments and special considerations </w:t>
      </w:r>
    </w:p>
    <w:p w14:paraId="624F2F06"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Course objectives</w:t>
      </w:r>
    </w:p>
    <w:p w14:paraId="336AB5F6"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Tutorials and pastoral support</w:t>
      </w:r>
    </w:p>
    <w:p w14:paraId="1FD35D9C"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List of assessments (and dates for handing them in)</w:t>
      </w:r>
    </w:p>
    <w:p w14:paraId="0ABAE8D7"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Internal moderation and verification arrangements</w:t>
      </w:r>
    </w:p>
    <w:p w14:paraId="3F83384D" w14:textId="613FC789" w:rsidR="009C7007" w:rsidRPr="003C63AE" w:rsidRDefault="183D341B"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themeColor="text1"/>
        </w:rPr>
        <w:t>Details of process</w:t>
      </w:r>
      <w:r w:rsidR="627BC8DE" w:rsidRPr="003C63AE">
        <w:rPr>
          <w:rFonts w:ascii="Calibri" w:eastAsia="Symbol" w:hAnsi="Calibri" w:cs="Calibri"/>
          <w:color w:val="000000" w:themeColor="text1"/>
        </w:rPr>
        <w:t>/policies</w:t>
      </w:r>
      <w:r w:rsidRPr="003C63AE">
        <w:rPr>
          <w:rFonts w:ascii="Calibri" w:eastAsia="Symbol" w:hAnsi="Calibri" w:cs="Calibri"/>
          <w:color w:val="000000" w:themeColor="text1"/>
        </w:rPr>
        <w:t xml:space="preserve"> for appeals </w:t>
      </w:r>
      <w:r w:rsidR="00B94329" w:rsidRPr="003C63AE">
        <w:rPr>
          <w:rFonts w:ascii="Calibri" w:eastAsia="Symbol" w:hAnsi="Calibri" w:cs="Calibri"/>
          <w:color w:val="000000" w:themeColor="text1"/>
        </w:rPr>
        <w:t xml:space="preserve">(including internal assessment appeals) </w:t>
      </w:r>
      <w:r w:rsidRPr="003C63AE">
        <w:rPr>
          <w:rFonts w:ascii="Calibri" w:eastAsia="Symbol" w:hAnsi="Calibri" w:cs="Calibri"/>
          <w:color w:val="000000" w:themeColor="text1"/>
        </w:rPr>
        <w:t>and complaints a</w:t>
      </w:r>
      <w:r w:rsidR="285D54CB" w:rsidRPr="003C63AE">
        <w:rPr>
          <w:rFonts w:ascii="Calibri" w:eastAsia="Symbol" w:hAnsi="Calibri" w:cs="Calibri"/>
          <w:color w:val="000000" w:themeColor="text1"/>
        </w:rPr>
        <w:t xml:space="preserve">bout any aspects of the </w:t>
      </w:r>
      <w:r w:rsidRPr="003C63AE">
        <w:rPr>
          <w:rFonts w:ascii="Calibri" w:eastAsia="Symbol" w:hAnsi="Calibri" w:cs="Calibri"/>
          <w:color w:val="000000" w:themeColor="text1"/>
        </w:rPr>
        <w:t>learning experience</w:t>
      </w:r>
    </w:p>
    <w:p w14:paraId="2813C4A8"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Details of malpractice/maladministration policy</w:t>
      </w:r>
    </w:p>
    <w:p w14:paraId="196C1CFA"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Suggested reading list</w:t>
      </w:r>
    </w:p>
    <w:p w14:paraId="63A06248"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Progression opportunities</w:t>
      </w:r>
    </w:p>
    <w:p w14:paraId="1AE75E97" w14:textId="77777777" w:rsidR="009C7007" w:rsidRPr="003C63AE" w:rsidRDefault="009C7007" w:rsidP="009C7007">
      <w:pPr>
        <w:tabs>
          <w:tab w:val="num" w:pos="851"/>
        </w:tabs>
        <w:suppressAutoHyphens w:val="0"/>
        <w:spacing w:after="20"/>
        <w:ind w:left="1203"/>
        <w:rPr>
          <w:rFonts w:ascii="Calibri" w:eastAsia="Symbol" w:hAnsi="Calibri" w:cs="Calibri"/>
          <w:color w:val="000000"/>
        </w:rPr>
      </w:pPr>
    </w:p>
    <w:p w14:paraId="3924990D" w14:textId="77777777" w:rsidR="009C7007" w:rsidRPr="003C63AE" w:rsidRDefault="009C7007" w:rsidP="009C7007">
      <w:pPr>
        <w:keepNext/>
        <w:spacing w:after="60"/>
        <w:ind w:left="142"/>
        <w:rPr>
          <w:rFonts w:ascii="Calibri" w:eastAsia="Symbol" w:hAnsi="Calibri" w:cs="Calibri"/>
          <w:color w:val="000000"/>
        </w:rPr>
      </w:pPr>
      <w:r w:rsidRPr="003C63AE">
        <w:rPr>
          <w:rFonts w:ascii="Calibri" w:eastAsia="Symbol" w:hAnsi="Calibri" w:cs="Calibri"/>
          <w:color w:val="000000"/>
        </w:rPr>
        <w:t>Other course requirements including, where applicable:</w:t>
      </w:r>
    </w:p>
    <w:p w14:paraId="4C106B87" w14:textId="77777777" w:rsidR="009C7007" w:rsidRPr="003C63AE" w:rsidRDefault="009C7007" w:rsidP="009C7007">
      <w:pPr>
        <w:numPr>
          <w:ilvl w:val="0"/>
          <w:numId w:val="11"/>
        </w:numPr>
        <w:tabs>
          <w:tab w:val="clear" w:pos="1080"/>
          <w:tab w:val="num" w:pos="851"/>
          <w:tab w:val="num" w:pos="1200"/>
        </w:tabs>
        <w:suppressAutoHyphens w:val="0"/>
        <w:ind w:left="1200" w:hanging="916"/>
        <w:rPr>
          <w:rFonts w:ascii="Calibri" w:eastAsia="Symbol" w:hAnsi="Calibri" w:cs="Calibri"/>
          <w:color w:val="000000"/>
        </w:rPr>
      </w:pPr>
      <w:r w:rsidRPr="003C63AE">
        <w:rPr>
          <w:rFonts w:ascii="Calibri" w:eastAsia="Symbol" w:hAnsi="Calibri" w:cs="Calibri"/>
          <w:color w:val="000000"/>
        </w:rPr>
        <w:t xml:space="preserve">Workplace experience requirements including: </w:t>
      </w:r>
    </w:p>
    <w:p w14:paraId="2CF9F1C9" w14:textId="77777777" w:rsidR="009C7007" w:rsidRPr="003C63AE" w:rsidRDefault="009C7007" w:rsidP="009C7007">
      <w:pPr>
        <w:numPr>
          <w:ilvl w:val="1"/>
          <w:numId w:val="12"/>
        </w:numPr>
        <w:tabs>
          <w:tab w:val="clear" w:pos="1800"/>
          <w:tab w:val="num" w:pos="1276"/>
        </w:tabs>
        <w:suppressAutoHyphens w:val="0"/>
        <w:ind w:left="1985" w:hanging="786"/>
        <w:rPr>
          <w:rFonts w:ascii="Calibri" w:eastAsia="Symbol" w:hAnsi="Calibri" w:cs="Calibri"/>
          <w:color w:val="000000"/>
        </w:rPr>
      </w:pPr>
      <w:r w:rsidRPr="003C63AE">
        <w:rPr>
          <w:rFonts w:ascii="Calibri" w:eastAsia="Symbol" w:hAnsi="Calibri" w:cs="Calibri"/>
          <w:color w:val="000000"/>
        </w:rPr>
        <w:t>Responsibility for finding a placement</w:t>
      </w:r>
    </w:p>
    <w:p w14:paraId="0BBD7A66" w14:textId="77777777" w:rsidR="009C7007" w:rsidRPr="003C63AE" w:rsidRDefault="009C7007" w:rsidP="009C7007">
      <w:pPr>
        <w:numPr>
          <w:ilvl w:val="1"/>
          <w:numId w:val="12"/>
        </w:numPr>
        <w:tabs>
          <w:tab w:val="clear" w:pos="1800"/>
          <w:tab w:val="num" w:pos="1276"/>
        </w:tabs>
        <w:suppressAutoHyphens w:val="0"/>
        <w:ind w:left="1985" w:hanging="786"/>
        <w:rPr>
          <w:rFonts w:ascii="Calibri" w:eastAsia="Symbol" w:hAnsi="Calibri" w:cs="Calibri"/>
          <w:color w:val="000000"/>
        </w:rPr>
      </w:pPr>
      <w:r w:rsidRPr="003C63AE">
        <w:rPr>
          <w:rFonts w:ascii="Calibri" w:eastAsia="Symbol" w:hAnsi="Calibri" w:cs="Calibri"/>
          <w:color w:val="000000"/>
        </w:rPr>
        <w:t>When/how placement will be started</w:t>
      </w:r>
    </w:p>
    <w:p w14:paraId="7F0D4E61" w14:textId="77777777" w:rsidR="009C7007" w:rsidRPr="003C63AE" w:rsidRDefault="009C7007" w:rsidP="009C7007">
      <w:pPr>
        <w:numPr>
          <w:ilvl w:val="1"/>
          <w:numId w:val="12"/>
        </w:numPr>
        <w:tabs>
          <w:tab w:val="clear" w:pos="1800"/>
          <w:tab w:val="num" w:pos="1276"/>
        </w:tabs>
        <w:suppressAutoHyphens w:val="0"/>
        <w:ind w:left="1985" w:hanging="786"/>
        <w:rPr>
          <w:rFonts w:ascii="Calibri" w:eastAsia="Symbol" w:hAnsi="Calibri" w:cs="Calibri"/>
          <w:color w:val="000000"/>
        </w:rPr>
      </w:pPr>
      <w:r w:rsidRPr="003C63AE">
        <w:rPr>
          <w:rFonts w:ascii="Calibri" w:eastAsia="Symbol" w:hAnsi="Calibri" w:cs="Calibri"/>
          <w:color w:val="000000"/>
        </w:rPr>
        <w:t>Suitability of placement</w:t>
      </w:r>
    </w:p>
    <w:p w14:paraId="3C84C956"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 xml:space="preserve">Numbers of client hours required and any restrictions on client age/placement type </w:t>
      </w:r>
    </w:p>
    <w:p w14:paraId="4D2CC9E0" w14:textId="77777777" w:rsidR="009C7007" w:rsidRPr="003C63AE" w:rsidRDefault="009C7007" w:rsidP="009C7007">
      <w:pPr>
        <w:numPr>
          <w:ilvl w:val="0"/>
          <w:numId w:val="11"/>
        </w:numPr>
        <w:tabs>
          <w:tab w:val="clear" w:pos="1080"/>
          <w:tab w:val="num" w:pos="851"/>
        </w:tabs>
        <w:suppressAutoHyphens w:val="0"/>
        <w:spacing w:after="20"/>
        <w:ind w:left="1203" w:hanging="919"/>
        <w:rPr>
          <w:rFonts w:ascii="Calibri" w:eastAsia="Symbol" w:hAnsi="Calibri" w:cs="Calibri"/>
          <w:color w:val="000000"/>
        </w:rPr>
      </w:pPr>
      <w:r w:rsidRPr="003C63AE">
        <w:rPr>
          <w:rFonts w:ascii="Calibri" w:eastAsia="Symbol" w:hAnsi="Calibri" w:cs="Calibri"/>
          <w:color w:val="000000"/>
        </w:rPr>
        <w:t>Supervision requirements</w:t>
      </w:r>
    </w:p>
    <w:p w14:paraId="4A4963DA" w14:textId="51545263" w:rsidR="009C7007" w:rsidRPr="003C63AE" w:rsidRDefault="183D341B" w:rsidP="009C7007">
      <w:pPr>
        <w:numPr>
          <w:ilvl w:val="0"/>
          <w:numId w:val="11"/>
        </w:numPr>
        <w:tabs>
          <w:tab w:val="clear" w:pos="1080"/>
          <w:tab w:val="num" w:pos="851"/>
        </w:tabs>
        <w:suppressAutoHyphens w:val="0"/>
        <w:spacing w:after="20"/>
        <w:ind w:left="851" w:hanging="567"/>
        <w:rPr>
          <w:rFonts w:ascii="Calibri" w:eastAsia="Symbol" w:hAnsi="Calibri" w:cs="Calibri"/>
          <w:color w:val="000000"/>
        </w:rPr>
      </w:pPr>
      <w:r w:rsidRPr="003C63AE">
        <w:rPr>
          <w:rFonts w:ascii="Calibri" w:eastAsia="Symbol" w:hAnsi="Calibri" w:cs="Calibri"/>
          <w:color w:val="000000" w:themeColor="text1"/>
        </w:rPr>
        <w:t xml:space="preserve">Personal therapy requirement </w:t>
      </w:r>
    </w:p>
    <w:p w14:paraId="7C8874FD" w14:textId="77777777" w:rsidR="009C7007" w:rsidRPr="003C63AE" w:rsidRDefault="009C7007" w:rsidP="009C7007">
      <w:pPr>
        <w:ind w:left="840" w:firstLine="180"/>
        <w:rPr>
          <w:rFonts w:ascii="Calibri" w:eastAsia="Symbol" w:hAnsi="Calibri" w:cs="Calibri"/>
          <w:color w:val="000000"/>
        </w:rPr>
      </w:pPr>
    </w:p>
    <w:p w14:paraId="19FD031A" w14:textId="77777777" w:rsidR="009C7007" w:rsidRPr="003C63AE" w:rsidRDefault="009C7007" w:rsidP="009C7007">
      <w:pPr>
        <w:ind w:left="142"/>
        <w:rPr>
          <w:rFonts w:ascii="Calibri" w:hAnsi="Calibri" w:cs="Calibri"/>
          <w:color w:val="000000"/>
        </w:rPr>
      </w:pPr>
      <w:r w:rsidRPr="003C63AE">
        <w:rPr>
          <w:rFonts w:ascii="Calibri" w:hAnsi="Calibri" w:cs="Calibri"/>
          <w:color w:val="000000"/>
        </w:rPr>
        <w:t>All these topics need to be covered in the student handbook/candidate course guide.</w:t>
      </w:r>
    </w:p>
    <w:p w14:paraId="1A6CB338" w14:textId="77777777" w:rsidR="009C7007" w:rsidRPr="003C63AE" w:rsidRDefault="009C7007" w:rsidP="009C7007">
      <w:pPr>
        <w:ind w:left="142"/>
        <w:rPr>
          <w:rFonts w:ascii="Calibri" w:hAnsi="Calibri" w:cs="Calibri"/>
          <w:color w:val="000000"/>
        </w:rPr>
      </w:pPr>
    </w:p>
    <w:p w14:paraId="57243CB7" w14:textId="17F1E488" w:rsidR="009C7007" w:rsidRPr="003C63AE" w:rsidRDefault="009C7007" w:rsidP="009C7007">
      <w:pPr>
        <w:ind w:left="142"/>
        <w:rPr>
          <w:rFonts w:ascii="Calibri" w:hAnsi="Calibri" w:cs="Calibri"/>
          <w:color w:val="000000"/>
        </w:rPr>
      </w:pPr>
      <w:r w:rsidRPr="003C63AE">
        <w:rPr>
          <w:rFonts w:ascii="Calibri" w:hAnsi="Calibri" w:cs="Calibri"/>
          <w:color w:val="000000"/>
        </w:rPr>
        <w:t>N.B</w:t>
      </w:r>
      <w:r w:rsidR="00FF15BA">
        <w:rPr>
          <w:rFonts w:ascii="Calibri" w:hAnsi="Calibri" w:cs="Calibri"/>
          <w:color w:val="000000"/>
        </w:rPr>
        <w:t xml:space="preserve">. </w:t>
      </w:r>
      <w:r w:rsidRPr="003C63AE">
        <w:rPr>
          <w:rFonts w:ascii="Calibri" w:hAnsi="Calibri" w:cs="Calibri"/>
          <w:color w:val="000000"/>
        </w:rPr>
        <w:t>Centres may wish to include additional information – e.g. centre resources, health and safety, learning support services, etc.</w:t>
      </w:r>
    </w:p>
    <w:p w14:paraId="00357DC5" w14:textId="1F26A9D6" w:rsidR="00AF5322" w:rsidRPr="003C63AE" w:rsidRDefault="00AF5322" w:rsidP="002359D2">
      <w:pPr>
        <w:rPr>
          <w:rFonts w:ascii="Calibri" w:hAnsi="Calibri" w:cs="Calibri"/>
          <w:color w:val="000000"/>
        </w:rPr>
      </w:pPr>
    </w:p>
    <w:p w14:paraId="2417124C" w14:textId="0632B1BE" w:rsidR="007F51FC" w:rsidRPr="003C63AE" w:rsidRDefault="00E9454B" w:rsidP="00997520">
      <w:pPr>
        <w:spacing w:before="120" w:after="120"/>
        <w:rPr>
          <w:rFonts w:ascii="Rooney Regular" w:hAnsi="Rooney Regular"/>
          <w:b/>
          <w:bCs/>
          <w:u w:val="single"/>
        </w:rPr>
      </w:pPr>
      <w:r w:rsidRPr="003C63AE">
        <w:rPr>
          <w:rFonts w:ascii="Rooney Regular" w:hAnsi="Rooney Regular"/>
          <w:b/>
          <w:bCs/>
          <w:noProof/>
          <w:u w:val="single"/>
        </w:rPr>
        <mc:AlternateContent>
          <mc:Choice Requires="wps">
            <w:drawing>
              <wp:anchor distT="0" distB="0" distL="114300" distR="114300" simplePos="0" relativeHeight="251658247" behindDoc="0" locked="0" layoutInCell="1" allowOverlap="1" wp14:anchorId="7F1D487C" wp14:editId="14FFE99E">
                <wp:simplePos x="0" y="0"/>
                <wp:positionH relativeFrom="column">
                  <wp:posOffset>12065</wp:posOffset>
                </wp:positionH>
                <wp:positionV relativeFrom="paragraph">
                  <wp:posOffset>98425</wp:posOffset>
                </wp:positionV>
                <wp:extent cx="6457950" cy="361950"/>
                <wp:effectExtent l="0" t="0" r="0" b="0"/>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361950"/>
                        </a:xfrm>
                        <a:prstGeom prst="roundRect">
                          <a:avLst>
                            <a:gd name="adj" fmla="val 16667"/>
                          </a:avLst>
                        </a:prstGeom>
                        <a:solidFill>
                          <a:srgbClr val="E27A72"/>
                        </a:solidFill>
                        <a:ln w="9525">
                          <a:noFill/>
                          <a:round/>
                          <a:headEnd/>
                          <a:tailEnd/>
                        </a:ln>
                      </wps:spPr>
                      <wps:txbx>
                        <w:txbxContent>
                          <w:p w14:paraId="603E82AD" w14:textId="77777777" w:rsidR="007B5C56" w:rsidRPr="009C4E66" w:rsidRDefault="007B5C56" w:rsidP="00317429">
                            <w:pPr>
                              <w:pStyle w:val="Header"/>
                              <w:rPr>
                                <w:rFonts w:ascii="Calibri" w:hAnsi="Calibri" w:cs="Calibri"/>
                                <w:bCs/>
                                <w:color w:val="FFFFFF"/>
                                <w:sz w:val="28"/>
                                <w:szCs w:val="28"/>
                                <w:lang w:eastAsia="ar-SA"/>
                              </w:rPr>
                            </w:pPr>
                            <w:r>
                              <w:rPr>
                                <w:rFonts w:ascii="Calibri" w:hAnsi="Calibri" w:cs="Calibri"/>
                                <w:bCs/>
                                <w:color w:val="FFFFFF"/>
                                <w:sz w:val="28"/>
                                <w:szCs w:val="28"/>
                                <w:lang w:eastAsia="ar-SA"/>
                              </w:rPr>
                              <w:t>11.</w:t>
                            </w:r>
                            <w:r w:rsidRPr="009C4E66">
                              <w:rPr>
                                <w:rFonts w:ascii="Calibri" w:hAnsi="Calibri" w:cs="Calibri"/>
                                <w:bCs/>
                                <w:color w:val="FFFFFF"/>
                                <w:sz w:val="28"/>
                                <w:szCs w:val="28"/>
                                <w:lang w:eastAsia="ar-SA"/>
                              </w:rPr>
                              <w:t xml:space="preserve"> </w:t>
                            </w:r>
                            <w:bookmarkStart w:id="45" w:name="Part_8"/>
                            <w:bookmarkEnd w:id="45"/>
                            <w:r w:rsidRPr="009C4E66">
                              <w:rPr>
                                <w:rFonts w:ascii="Calibri" w:hAnsi="Calibri" w:cs="Calibri"/>
                                <w:bCs/>
                                <w:color w:val="FFFFFF"/>
                                <w:sz w:val="28"/>
                                <w:szCs w:val="28"/>
                                <w:lang w:eastAsia="ar-SA"/>
                              </w:rPr>
                              <w:t>Complaints and Appeals Guidance to Centres</w:t>
                            </w:r>
                          </w:p>
                          <w:p w14:paraId="59281FC8" w14:textId="77777777" w:rsidR="007B5C56" w:rsidRDefault="007B5C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D487C" id="Rectangle: Rounded Corners 7" o:spid="_x0000_s1036" style="position:absolute;margin-left:.95pt;margin-top:7.75pt;width:508.5pt;height:2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" fillcolor="#e27a72" stroked="f">
                <v:textbox>
                  <w:txbxContent>
                    <w:p w14:paraId="603E82AD" w14:textId="77777777" w:rsidR="007B5C56" w:rsidRPr="009C4E66" w:rsidRDefault="007B5C56" w:rsidP="00317429">
                      <w:pPr>
                        <w:pStyle w:val="Header"/>
                        <w:rPr>
                          <w:rFonts w:ascii="Calibri" w:hAnsi="Calibri" w:cs="Calibri"/>
                          <w:bCs/>
                          <w:color w:val="FFFFFF"/>
                          <w:sz w:val="28"/>
                          <w:szCs w:val="28"/>
                          <w:lang w:eastAsia="ar-SA"/>
                        </w:rPr>
                      </w:pPr>
                      <w:r>
                        <w:rPr>
                          <w:rFonts w:ascii="Calibri" w:hAnsi="Calibri" w:cs="Calibri"/>
                          <w:bCs/>
                          <w:color w:val="FFFFFF"/>
                          <w:sz w:val="28"/>
                          <w:szCs w:val="28"/>
                          <w:lang w:eastAsia="ar-SA"/>
                        </w:rPr>
                        <w:t>11.</w:t>
                      </w:r>
                      <w:r w:rsidRPr="009C4E66">
                        <w:rPr>
                          <w:rFonts w:ascii="Calibri" w:hAnsi="Calibri" w:cs="Calibri"/>
                          <w:bCs/>
                          <w:color w:val="FFFFFF"/>
                          <w:sz w:val="28"/>
                          <w:szCs w:val="28"/>
                          <w:lang w:eastAsia="ar-SA"/>
                        </w:rPr>
                        <w:t xml:space="preserve"> </w:t>
                      </w:r>
                      <w:bookmarkStart w:id="46" w:name="Part_8"/>
                      <w:bookmarkEnd w:id="46"/>
                      <w:r w:rsidRPr="009C4E66">
                        <w:rPr>
                          <w:rFonts w:ascii="Calibri" w:hAnsi="Calibri" w:cs="Calibri"/>
                          <w:bCs/>
                          <w:color w:val="FFFFFF"/>
                          <w:sz w:val="28"/>
                          <w:szCs w:val="28"/>
                          <w:lang w:eastAsia="ar-SA"/>
                        </w:rPr>
                        <w:t>Complaints and Appeals Guidance to Centres</w:t>
                      </w:r>
                    </w:p>
                    <w:p w14:paraId="59281FC8" w14:textId="77777777" w:rsidR="007B5C56" w:rsidRDefault="007B5C56"/>
                  </w:txbxContent>
                </v:textbox>
              </v:roundrect>
            </w:pict>
          </mc:Fallback>
        </mc:AlternateContent>
      </w:r>
    </w:p>
    <w:p w14:paraId="2425A821" w14:textId="77777777" w:rsidR="00BD615C" w:rsidRPr="003C63AE" w:rsidRDefault="00BD615C" w:rsidP="00997520">
      <w:pPr>
        <w:spacing w:before="120" w:after="120"/>
        <w:rPr>
          <w:rFonts w:ascii="Rooney Regular" w:hAnsi="Rooney Regular"/>
          <w:b/>
          <w:bCs/>
          <w:u w:val="single"/>
        </w:rPr>
      </w:pPr>
    </w:p>
    <w:p w14:paraId="7BC094BB" w14:textId="38B0D621" w:rsidR="002359D2" w:rsidRPr="003C63AE" w:rsidRDefault="003236D6" w:rsidP="00997520">
      <w:pPr>
        <w:spacing w:before="120" w:after="120"/>
        <w:rPr>
          <w:rFonts w:asciiTheme="minorHAnsi" w:hAnsiTheme="minorHAnsi" w:cstheme="minorHAnsi"/>
          <w:b/>
          <w:bCs/>
          <w:color w:val="0000FF"/>
          <w:u w:val="single"/>
        </w:rPr>
      </w:pPr>
      <w:r w:rsidRPr="003C63AE">
        <w:rPr>
          <w:rFonts w:ascii="Calibri" w:hAnsi="Calibri" w:cs="Calibri"/>
          <w:color w:val="000000"/>
        </w:rPr>
        <w:t>Please refer to the CPCAB</w:t>
      </w:r>
      <w:r w:rsidR="00006224" w:rsidRPr="003C63AE">
        <w:rPr>
          <w:rFonts w:ascii="Calibri" w:hAnsi="Calibri" w:cs="Calibri"/>
          <w:color w:val="000000"/>
        </w:rPr>
        <w:t xml:space="preserve"> Appeals and Complaints Guidance</w:t>
      </w:r>
      <w:r w:rsidRPr="003C63AE">
        <w:rPr>
          <w:rFonts w:ascii="Calibri" w:hAnsi="Calibri" w:cs="Calibri"/>
          <w:color w:val="000000"/>
        </w:rPr>
        <w:t xml:space="preserve"> on our website:</w:t>
      </w:r>
      <w:r w:rsidR="00006224" w:rsidRPr="003C63AE">
        <w:rPr>
          <w:rFonts w:ascii="Calibri" w:hAnsi="Calibri" w:cs="Calibri"/>
          <w:color w:val="000000"/>
        </w:rPr>
        <w:t xml:space="preserve"> </w:t>
      </w:r>
      <w:hyperlink r:id="rId63" w:history="1">
        <w:r w:rsidR="00006224" w:rsidRPr="003C63AE">
          <w:rPr>
            <w:rFonts w:asciiTheme="minorHAnsi" w:hAnsiTheme="minorHAnsi" w:cstheme="minorHAnsi"/>
            <w:color w:val="0000FF"/>
            <w:u w:val="single"/>
          </w:rPr>
          <w:t>Appeals and Complaints Guidance for Centres - CPCAB</w:t>
        </w:r>
      </w:hyperlink>
    </w:p>
    <w:p w14:paraId="53277488" w14:textId="77777777" w:rsidR="002359D2" w:rsidRPr="003C63AE" w:rsidRDefault="002359D2" w:rsidP="00997520">
      <w:pPr>
        <w:spacing w:before="120" w:after="120"/>
        <w:rPr>
          <w:rFonts w:ascii="Rooney Regular" w:hAnsi="Rooney Regular"/>
          <w:b/>
          <w:bCs/>
          <w:u w:val="single"/>
        </w:rPr>
      </w:pPr>
    </w:p>
    <w:p w14:paraId="5AE4ECEE" w14:textId="77777777" w:rsidR="002359D2" w:rsidRPr="003C63AE" w:rsidRDefault="002359D2" w:rsidP="00997520">
      <w:pPr>
        <w:spacing w:before="120" w:after="120"/>
        <w:rPr>
          <w:rFonts w:ascii="Rooney Regular" w:hAnsi="Rooney Regular"/>
          <w:b/>
          <w:bCs/>
          <w:u w:val="single"/>
        </w:rPr>
      </w:pPr>
    </w:p>
    <w:p w14:paraId="23ED7446" w14:textId="77777777" w:rsidR="002359D2" w:rsidRPr="003C63AE" w:rsidRDefault="002359D2" w:rsidP="00997520">
      <w:pPr>
        <w:spacing w:before="120" w:after="120"/>
        <w:rPr>
          <w:rFonts w:ascii="Rooney Regular" w:hAnsi="Rooney Regular"/>
          <w:b/>
          <w:bCs/>
          <w:u w:val="single"/>
        </w:rPr>
      </w:pPr>
    </w:p>
    <w:p w14:paraId="78C980A9" w14:textId="77777777" w:rsidR="002359D2" w:rsidRPr="003C63AE" w:rsidRDefault="002359D2" w:rsidP="00997520">
      <w:pPr>
        <w:spacing w:before="120" w:after="120"/>
        <w:rPr>
          <w:rFonts w:ascii="Rooney Regular" w:hAnsi="Rooney Regular"/>
          <w:b/>
          <w:bCs/>
          <w:u w:val="single"/>
        </w:rPr>
      </w:pPr>
    </w:p>
    <w:p w14:paraId="3EA4EDF5" w14:textId="77777777" w:rsidR="002359D2" w:rsidRPr="003C63AE" w:rsidRDefault="002359D2" w:rsidP="00997520">
      <w:pPr>
        <w:spacing w:before="120" w:after="120"/>
        <w:rPr>
          <w:rFonts w:ascii="Rooney Regular" w:hAnsi="Rooney Regular"/>
          <w:b/>
          <w:bCs/>
          <w:u w:val="single"/>
        </w:rPr>
      </w:pPr>
    </w:p>
    <w:p w14:paraId="1CD4B757" w14:textId="77777777" w:rsidR="002359D2" w:rsidRPr="003C63AE" w:rsidRDefault="002359D2" w:rsidP="00997520">
      <w:pPr>
        <w:spacing w:before="120" w:after="120"/>
        <w:rPr>
          <w:rFonts w:ascii="Rooney Regular" w:hAnsi="Rooney Regular"/>
          <w:b/>
          <w:bCs/>
          <w:u w:val="single"/>
        </w:rPr>
      </w:pPr>
    </w:p>
    <w:p w14:paraId="0144F960" w14:textId="77777777" w:rsidR="002359D2" w:rsidRPr="003C63AE" w:rsidRDefault="002359D2" w:rsidP="00997520">
      <w:pPr>
        <w:spacing w:before="120" w:after="120"/>
        <w:rPr>
          <w:rFonts w:ascii="Rooney Regular" w:hAnsi="Rooney Regular"/>
          <w:b/>
          <w:bCs/>
          <w:u w:val="single"/>
        </w:rPr>
      </w:pPr>
    </w:p>
    <w:p w14:paraId="2C4E6091" w14:textId="77777777" w:rsidR="002359D2" w:rsidRPr="003C63AE" w:rsidRDefault="002359D2" w:rsidP="00997520">
      <w:pPr>
        <w:spacing w:before="120" w:after="120"/>
        <w:rPr>
          <w:rFonts w:ascii="Rooney Regular" w:hAnsi="Rooney Regular"/>
          <w:b/>
          <w:bCs/>
          <w:u w:val="single"/>
        </w:rPr>
      </w:pPr>
    </w:p>
    <w:p w14:paraId="73DDBA71" w14:textId="021EDE42" w:rsidR="00317429" w:rsidRPr="003C63AE" w:rsidRDefault="00E9454B" w:rsidP="00997520">
      <w:pPr>
        <w:spacing w:before="120" w:after="120"/>
        <w:rPr>
          <w:rFonts w:ascii="Rooney Regular" w:hAnsi="Rooney Regular"/>
          <w:b/>
          <w:bCs/>
          <w:u w:val="single"/>
        </w:rPr>
      </w:pPr>
      <w:r w:rsidRPr="003C63AE">
        <w:rPr>
          <w:rFonts w:ascii="Rooney Regular" w:hAnsi="Rooney Regular"/>
          <w:b/>
          <w:bCs/>
          <w:noProof/>
          <w:u w:val="single"/>
        </w:rPr>
        <w:lastRenderedPageBreak/>
        <mc:AlternateContent>
          <mc:Choice Requires="wps">
            <w:drawing>
              <wp:anchor distT="0" distB="0" distL="114300" distR="114300" simplePos="0" relativeHeight="251658248" behindDoc="0" locked="0" layoutInCell="1" allowOverlap="1" wp14:anchorId="2172C45F" wp14:editId="354678B4">
                <wp:simplePos x="0" y="0"/>
                <wp:positionH relativeFrom="column">
                  <wp:posOffset>59690</wp:posOffset>
                </wp:positionH>
                <wp:positionV relativeFrom="paragraph">
                  <wp:posOffset>215900</wp:posOffset>
                </wp:positionV>
                <wp:extent cx="6419850" cy="361950"/>
                <wp:effectExtent l="0" t="0" r="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19850" cy="361950"/>
                        </a:xfrm>
                        <a:prstGeom prst="roundRect">
                          <a:avLst/>
                        </a:prstGeom>
                        <a:solidFill>
                          <a:srgbClr val="E27A72"/>
                        </a:solidFill>
                        <a:ln w="9525">
                          <a:noFill/>
                          <a:round/>
                        </a:ln>
                      </wps:spPr>
                      <wps:txbx>
                        <w:txbxContent>
                          <w:p w14:paraId="7D40E0DC" w14:textId="77777777" w:rsidR="000208B7" w:rsidRDefault="00000000" w:rsidP="00335704">
                            <w:pPr>
                              <w:spacing w:line="276" w:lineRule="auto"/>
                              <w:rPr>
                                <w:rFonts w:ascii="Calibri" w:hAnsi="Calibri" w:cs="Calibri"/>
                                <w:color w:val="FFFFFF"/>
                                <w:sz w:val="28"/>
                                <w:szCs w:val="28"/>
                                <w:lang w:val="en-US"/>
                              </w:rPr>
                            </w:pPr>
                            <w:r>
                              <w:rPr>
                                <w:rFonts w:ascii="Calibri" w:hAnsi="Calibri" w:cs="Calibri"/>
                                <w:color w:val="FFFFFF"/>
                                <w:sz w:val="28"/>
                                <w:szCs w:val="28"/>
                                <w:lang w:val="en-US"/>
                              </w:rPr>
                              <w:t>Appendix 1: Example Malpractice and Maladministration policy</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oundrect w14:anchorId="2172C45F" id="Rectangle: Rounded Corners 6" o:spid="_x0000_s1037" style="position:absolute;margin-left:4.7pt;margin-top:17pt;width:505.5pt;height:2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" fillcolor="#e27a72" stroked="f">
                <v:textbox>
                  <w:txbxContent>
                    <w:p w14:paraId="7D40E0DC" w14:textId="77777777" w:rsidR="000208B7" w:rsidRDefault="00000000" w:rsidP="00335704">
                      <w:pPr>
                        <w:spacing w:line="276" w:lineRule="auto"/>
                        <w:rPr>
                          <w:rFonts w:ascii="Calibri" w:hAnsi="Calibri" w:cs="Calibri"/>
                          <w:color w:val="FFFFFF"/>
                          <w:sz w:val="28"/>
                          <w:szCs w:val="28"/>
                          <w:lang w:val="en-US"/>
                        </w:rPr>
                      </w:pPr>
                      <w:r>
                        <w:rPr>
                          <w:rFonts w:ascii="Calibri" w:hAnsi="Calibri" w:cs="Calibri"/>
                          <w:color w:val="FFFFFF"/>
                          <w:sz w:val="28"/>
                          <w:szCs w:val="28"/>
                          <w:lang w:val="en-US"/>
                        </w:rPr>
                        <w:t>Appendix 1: Example Malpractice and Maladministration policy</w:t>
                      </w:r>
                    </w:p>
                  </w:txbxContent>
                </v:textbox>
              </v:roundrect>
            </w:pict>
          </mc:Fallback>
        </mc:AlternateContent>
      </w:r>
    </w:p>
    <w:p w14:paraId="00B96E2F" w14:textId="77777777" w:rsidR="00DC2269" w:rsidRPr="003C63AE" w:rsidRDefault="00DC2269" w:rsidP="00997520">
      <w:pPr>
        <w:spacing w:before="120" w:after="120"/>
        <w:rPr>
          <w:rFonts w:ascii="Rooney Regular" w:hAnsi="Rooney Regular"/>
          <w:b/>
          <w:bCs/>
          <w:u w:val="single"/>
        </w:rPr>
      </w:pPr>
    </w:p>
    <w:p w14:paraId="1C4677E4" w14:textId="77777777" w:rsidR="00317429" w:rsidRPr="003C63AE" w:rsidRDefault="00317429" w:rsidP="00997520">
      <w:pPr>
        <w:spacing w:before="120" w:after="120"/>
        <w:rPr>
          <w:rFonts w:ascii="Rooney Regular" w:hAnsi="Rooney Regular"/>
          <w:b/>
          <w:bCs/>
          <w:u w:val="single"/>
        </w:rPr>
      </w:pPr>
    </w:p>
    <w:tbl>
      <w:tblPr>
        <w:tblW w:w="18016" w:type="dxa"/>
        <w:tblLook w:val="01E0" w:firstRow="1" w:lastRow="1" w:firstColumn="1" w:lastColumn="1" w:noHBand="0" w:noVBand="0"/>
      </w:tblPr>
      <w:tblGrid>
        <w:gridCol w:w="10456"/>
        <w:gridCol w:w="7560"/>
      </w:tblGrid>
      <w:tr w:rsidR="00317429" w:rsidRPr="003C63AE" w14:paraId="4D65344E" w14:textId="77777777" w:rsidTr="00C32EB9">
        <w:tc>
          <w:tcPr>
            <w:tcW w:w="10456" w:type="dxa"/>
          </w:tcPr>
          <w:p w14:paraId="56721C9A" w14:textId="77777777" w:rsidR="00317429" w:rsidRPr="003C63AE" w:rsidRDefault="00317429" w:rsidP="00317429">
            <w:pPr>
              <w:suppressAutoHyphens w:val="0"/>
              <w:rPr>
                <w:rFonts w:ascii="Calibri" w:hAnsi="Calibri" w:cs="Calibri"/>
                <w:b/>
                <w:bCs/>
                <w:color w:val="000000"/>
                <w:lang w:eastAsia="en-US"/>
              </w:rPr>
            </w:pPr>
            <w:r w:rsidRPr="003C63AE">
              <w:rPr>
                <w:rFonts w:ascii="Calibri" w:hAnsi="Calibri" w:cs="Calibri"/>
                <w:b/>
                <w:i/>
                <w:color w:val="339966"/>
                <w:lang w:eastAsia="en-US"/>
              </w:rPr>
              <w:t>YOUR CENTRE’S NAME HERE</w:t>
            </w:r>
          </w:p>
        </w:tc>
        <w:tc>
          <w:tcPr>
            <w:tcW w:w="7560" w:type="dxa"/>
          </w:tcPr>
          <w:p w14:paraId="72C01151" w14:textId="77777777" w:rsidR="00317429" w:rsidRPr="003C63AE" w:rsidRDefault="00317429" w:rsidP="00317429">
            <w:pPr>
              <w:tabs>
                <w:tab w:val="center" w:pos="4153"/>
                <w:tab w:val="right" w:pos="8306"/>
              </w:tabs>
              <w:suppressAutoHyphens w:val="0"/>
              <w:spacing w:before="380"/>
              <w:jc w:val="center"/>
              <w:rPr>
                <w:rFonts w:ascii="Calibri" w:hAnsi="Calibri" w:cs="Calibri"/>
                <w:color w:val="000000"/>
                <w:lang w:eastAsia="en-US"/>
              </w:rPr>
            </w:pPr>
          </w:p>
        </w:tc>
      </w:tr>
    </w:tbl>
    <w:p w14:paraId="60113D7B" w14:textId="77777777" w:rsidR="00317429" w:rsidRPr="003C63AE" w:rsidRDefault="00317429" w:rsidP="00317429">
      <w:pPr>
        <w:suppressAutoHyphens w:val="0"/>
        <w:rPr>
          <w:rFonts w:ascii="Calibri" w:hAnsi="Calibri" w:cs="Calibri"/>
          <w:b/>
          <w:bCs/>
          <w:iCs/>
          <w:color w:val="000000"/>
          <w:lang w:eastAsia="en-US"/>
        </w:rPr>
      </w:pPr>
      <w:r w:rsidRPr="003C63AE">
        <w:rPr>
          <w:rFonts w:ascii="Calibri" w:hAnsi="Calibri" w:cs="Calibri"/>
          <w:b/>
          <w:bCs/>
          <w:iCs/>
          <w:color w:val="000000"/>
          <w:lang w:eastAsia="en-US"/>
        </w:rPr>
        <w:t>INTRODUCTION</w:t>
      </w:r>
    </w:p>
    <w:p w14:paraId="107093FE" w14:textId="77777777" w:rsidR="00317429" w:rsidRPr="003C63AE" w:rsidRDefault="00317429" w:rsidP="00317429">
      <w:pPr>
        <w:keepNext/>
        <w:suppressAutoHyphens w:val="0"/>
        <w:spacing w:after="120"/>
        <w:rPr>
          <w:rFonts w:ascii="Calibri" w:hAnsi="Calibri" w:cs="Calibri"/>
          <w:color w:val="000000"/>
          <w:lang w:eastAsia="en-US"/>
        </w:rPr>
      </w:pPr>
      <w:r w:rsidRPr="003C63AE">
        <w:rPr>
          <w:rFonts w:ascii="Calibri" w:hAnsi="Calibri" w:cs="Calibri"/>
          <w:color w:val="000000"/>
          <w:lang w:eastAsia="en-US"/>
        </w:rPr>
        <w:t>This policy is designed to:</w:t>
      </w:r>
    </w:p>
    <w:p w14:paraId="49EA37DD"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define malpractice and maladministration;</w:t>
      </w:r>
    </w:p>
    <w:p w14:paraId="396DE2CA"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set out the rights and responsibilities of candidates and the centre;</w:t>
      </w:r>
    </w:p>
    <w:p w14:paraId="47A2407D"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outline the procedures to be followed if malpractice or maladministration is suspected.</w:t>
      </w:r>
    </w:p>
    <w:p w14:paraId="3690E4D6" w14:textId="77777777" w:rsidR="00317429" w:rsidRPr="003C63AE" w:rsidRDefault="00317429" w:rsidP="00317429">
      <w:pPr>
        <w:suppressAutoHyphens w:val="0"/>
        <w:rPr>
          <w:rFonts w:ascii="Calibri" w:hAnsi="Calibri" w:cs="Calibri"/>
          <w:color w:val="000000"/>
          <w:lang w:eastAsia="en-US"/>
        </w:rPr>
      </w:pPr>
    </w:p>
    <w:p w14:paraId="6FA7AF05" w14:textId="77777777" w:rsidR="00317429" w:rsidRPr="003C63AE" w:rsidRDefault="00317429" w:rsidP="00317429">
      <w:pPr>
        <w:suppressAutoHyphens w:val="0"/>
        <w:rPr>
          <w:rFonts w:ascii="Calibri" w:hAnsi="Calibri" w:cs="Calibri"/>
          <w:b/>
          <w:bCs/>
          <w:iCs/>
          <w:color w:val="000000"/>
          <w:lang w:eastAsia="en-US"/>
        </w:rPr>
      </w:pPr>
      <w:r w:rsidRPr="003C63AE">
        <w:rPr>
          <w:rFonts w:ascii="Calibri" w:hAnsi="Calibri" w:cs="Calibri"/>
          <w:b/>
          <w:bCs/>
          <w:iCs/>
          <w:color w:val="000000"/>
          <w:lang w:eastAsia="en-US"/>
        </w:rPr>
        <w:t>DEFINITION OF MALPRACTICE</w:t>
      </w:r>
    </w:p>
    <w:p w14:paraId="0EF24563" w14:textId="77777777" w:rsidR="00317429" w:rsidRPr="003C63AE" w:rsidRDefault="00317429" w:rsidP="00317429">
      <w:pPr>
        <w:suppressAutoHyphens w:val="0"/>
        <w:rPr>
          <w:rFonts w:ascii="Calibri" w:hAnsi="Calibri" w:cs="Calibri"/>
          <w:bCs/>
          <w:i/>
          <w:iCs/>
          <w:color w:val="000000"/>
          <w:lang w:eastAsia="en-US"/>
        </w:rPr>
      </w:pPr>
      <w:r w:rsidRPr="003C63AE">
        <w:rPr>
          <w:rFonts w:ascii="Calibri" w:hAnsi="Calibri" w:cs="Calibri"/>
          <w:bCs/>
          <w:i/>
          <w:iCs/>
          <w:color w:val="000000"/>
          <w:lang w:eastAsia="en-US"/>
        </w:rPr>
        <w:t xml:space="preserve">Malpractice is defined as any act by candidates or staff that threatens the integrity and/or validity of a recognised qualification or the centre that is offering it. </w:t>
      </w:r>
    </w:p>
    <w:p w14:paraId="7F5C9019" w14:textId="77777777" w:rsidR="00317429" w:rsidRPr="003C63AE" w:rsidRDefault="00317429" w:rsidP="00317429">
      <w:pPr>
        <w:suppressAutoHyphens w:val="0"/>
        <w:spacing w:after="40"/>
        <w:rPr>
          <w:rFonts w:ascii="Calibri" w:hAnsi="Calibri" w:cs="Calibri"/>
          <w:color w:val="000000"/>
          <w:lang w:eastAsia="en-US"/>
        </w:rPr>
      </w:pPr>
    </w:p>
    <w:p w14:paraId="1D110492" w14:textId="77777777" w:rsidR="00317429" w:rsidRPr="003C63AE" w:rsidRDefault="00317429" w:rsidP="00317429">
      <w:pPr>
        <w:suppressAutoHyphens w:val="0"/>
        <w:spacing w:after="40"/>
        <w:rPr>
          <w:rFonts w:ascii="Calibri" w:hAnsi="Calibri" w:cs="Calibri"/>
          <w:color w:val="000000"/>
          <w:lang w:eastAsia="en-US"/>
        </w:rPr>
      </w:pPr>
      <w:r w:rsidRPr="003C63AE">
        <w:rPr>
          <w:rFonts w:ascii="Calibri" w:hAnsi="Calibri" w:cs="Calibri"/>
          <w:color w:val="000000"/>
          <w:lang w:eastAsia="en-US"/>
        </w:rPr>
        <w:t>Examples of candidate malpractice could include:</w:t>
      </w:r>
    </w:p>
    <w:p w14:paraId="7BA44BD2"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altering assessment documents or certificates;</w:t>
      </w:r>
    </w:p>
    <w:p w14:paraId="68FDC307" w14:textId="6B9DA36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passing off work by another individual as their own;</w:t>
      </w:r>
    </w:p>
    <w:p w14:paraId="199293E4" w14:textId="42FAC216" w:rsidR="0010648B" w:rsidRPr="003C63AE" w:rsidRDefault="0010648B"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 xml:space="preserve">using AI tools to generate content for </w:t>
      </w:r>
      <w:r w:rsidR="00766F2D" w:rsidRPr="003C63AE">
        <w:rPr>
          <w:rFonts w:ascii="Calibri" w:hAnsi="Calibri" w:cs="Calibri"/>
          <w:color w:val="000000"/>
        </w:rPr>
        <w:t xml:space="preserve">internal </w:t>
      </w:r>
      <w:r w:rsidRPr="003C63AE">
        <w:rPr>
          <w:rFonts w:ascii="Calibri" w:hAnsi="Calibri" w:cs="Calibri"/>
          <w:color w:val="000000"/>
        </w:rPr>
        <w:t>assessment;</w:t>
      </w:r>
    </w:p>
    <w:p w14:paraId="77BC9A8A" w14:textId="77777777" w:rsidR="0010648B" w:rsidRPr="003C63AE" w:rsidRDefault="0010648B" w:rsidP="0031468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falsifying evidence or documentation, e.g. number of client hours.</w:t>
      </w:r>
    </w:p>
    <w:p w14:paraId="48E237D6" w14:textId="77777777" w:rsidR="00317429" w:rsidRPr="003C63AE" w:rsidRDefault="00317429" w:rsidP="00317429">
      <w:pPr>
        <w:suppressAutoHyphens w:val="0"/>
        <w:rPr>
          <w:rFonts w:ascii="Calibri" w:hAnsi="Calibri" w:cs="Calibri"/>
          <w:color w:val="000000"/>
          <w:lang w:eastAsia="en-US"/>
        </w:rPr>
      </w:pPr>
    </w:p>
    <w:p w14:paraId="2984EA2E" w14:textId="77777777" w:rsidR="00317429" w:rsidRPr="003C63AE" w:rsidRDefault="00317429" w:rsidP="00317429">
      <w:pPr>
        <w:keepNext/>
        <w:suppressAutoHyphens w:val="0"/>
        <w:spacing w:after="120"/>
        <w:rPr>
          <w:rFonts w:ascii="Calibri" w:hAnsi="Calibri" w:cs="Calibri"/>
          <w:color w:val="000000"/>
          <w:lang w:eastAsia="en-US"/>
        </w:rPr>
      </w:pPr>
      <w:r w:rsidRPr="003C63AE">
        <w:rPr>
          <w:rFonts w:ascii="Calibri" w:hAnsi="Calibri" w:cs="Calibri"/>
          <w:color w:val="000000"/>
          <w:lang w:eastAsia="en-US"/>
        </w:rPr>
        <w:t>Examples of staff malpractice could include:</w:t>
      </w:r>
    </w:p>
    <w:p w14:paraId="374507B2" w14:textId="560E71F5" w:rsidR="004825B1" w:rsidRPr="003C63AE" w:rsidRDefault="00317429" w:rsidP="00816F6F">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not following the procedures of the awarding organisation for internal assessment/moderation;</w:t>
      </w:r>
    </w:p>
    <w:p w14:paraId="2CC8739E" w14:textId="36851C3A"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helping or prompting candidates during internal assessment;</w:t>
      </w:r>
    </w:p>
    <w:p w14:paraId="51E5C2ED" w14:textId="2EB7EECA" w:rsidR="00317429" w:rsidRPr="003C63AE" w:rsidRDefault="00317429" w:rsidP="006E10C7">
      <w:pPr>
        <w:numPr>
          <w:ilvl w:val="0"/>
          <w:numId w:val="11"/>
        </w:numPr>
        <w:tabs>
          <w:tab w:val="clear" w:pos="1080"/>
          <w:tab w:val="num" w:pos="851"/>
        </w:tabs>
        <w:suppressAutoHyphens w:val="0"/>
        <w:spacing w:after="20"/>
        <w:ind w:left="851" w:hanging="567"/>
        <w:rPr>
          <w:rFonts w:ascii="Calibri" w:hAnsi="Calibri" w:cs="Calibri"/>
          <w:color w:val="000000"/>
        </w:rPr>
      </w:pPr>
      <w:r w:rsidRPr="003C63AE">
        <w:rPr>
          <w:rFonts w:ascii="Calibri" w:hAnsi="Calibri" w:cs="Calibri"/>
          <w:color w:val="000000"/>
        </w:rPr>
        <w:t>not declaring a conflict of interest (</w:t>
      </w:r>
      <w:r w:rsidR="0077131B" w:rsidRPr="003C63AE">
        <w:rPr>
          <w:rFonts w:ascii="Calibri" w:hAnsi="Calibri" w:cs="Calibri"/>
          <w:color w:val="000000"/>
        </w:rPr>
        <w:t>e.g.</w:t>
      </w:r>
      <w:r w:rsidRPr="003C63AE">
        <w:rPr>
          <w:rFonts w:ascii="Calibri" w:hAnsi="Calibri" w:cs="Calibri"/>
          <w:color w:val="000000"/>
        </w:rPr>
        <w:t xml:space="preserve"> being related to a candidate, or having a connection with awarding organisation staff);</w:t>
      </w:r>
    </w:p>
    <w:p w14:paraId="7673CE58"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giving candidates more help with coursework than is reasonable;</w:t>
      </w:r>
    </w:p>
    <w:p w14:paraId="53BFF46A"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undermining the integrity of the qualification in any way;</w:t>
      </w:r>
    </w:p>
    <w:p w14:paraId="06105676"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falsifying assessment records.</w:t>
      </w:r>
    </w:p>
    <w:p w14:paraId="3BD19913" w14:textId="77777777" w:rsidR="00317429" w:rsidRPr="003C63AE" w:rsidRDefault="00317429" w:rsidP="00317429">
      <w:pPr>
        <w:suppressAutoHyphens w:val="0"/>
        <w:rPr>
          <w:rFonts w:ascii="Calibri" w:hAnsi="Calibri" w:cs="Calibri"/>
          <w:bCs/>
          <w:i/>
          <w:iCs/>
          <w:color w:val="000000"/>
          <w:lang w:eastAsia="en-US"/>
        </w:rPr>
      </w:pPr>
    </w:p>
    <w:p w14:paraId="72EA4E2F" w14:textId="77777777" w:rsidR="00317429" w:rsidRPr="003C63AE" w:rsidRDefault="00317429" w:rsidP="00317429">
      <w:pPr>
        <w:suppressAutoHyphens w:val="0"/>
        <w:rPr>
          <w:rFonts w:ascii="Calibri" w:hAnsi="Calibri" w:cs="Calibri"/>
          <w:b/>
          <w:bCs/>
          <w:iCs/>
          <w:color w:val="000000"/>
          <w:lang w:eastAsia="en-US"/>
        </w:rPr>
      </w:pPr>
      <w:r w:rsidRPr="003C63AE">
        <w:rPr>
          <w:rFonts w:ascii="Calibri" w:hAnsi="Calibri" w:cs="Calibri"/>
          <w:b/>
          <w:bCs/>
          <w:iCs/>
          <w:color w:val="000000"/>
          <w:lang w:eastAsia="en-US"/>
        </w:rPr>
        <w:t>DEFINITION OF MALADMINISTRATION</w:t>
      </w:r>
    </w:p>
    <w:p w14:paraId="21C64A93" w14:textId="77777777" w:rsidR="00317429" w:rsidRPr="003C63AE" w:rsidRDefault="00317429" w:rsidP="00317429">
      <w:pPr>
        <w:suppressAutoHyphens w:val="0"/>
        <w:rPr>
          <w:rFonts w:ascii="Calibri" w:hAnsi="Calibri" w:cs="Calibri"/>
          <w:bCs/>
          <w:i/>
          <w:iCs/>
          <w:color w:val="000000"/>
          <w:lang w:eastAsia="en-US"/>
        </w:rPr>
      </w:pPr>
      <w:r w:rsidRPr="003C63AE">
        <w:rPr>
          <w:rFonts w:ascii="Calibri" w:hAnsi="Calibri" w:cs="Calibri"/>
          <w:bCs/>
          <w:i/>
          <w:iCs/>
          <w:color w:val="000000"/>
          <w:lang w:eastAsia="en-US"/>
        </w:rPr>
        <w:t>Maladministration is defined as a lack of care, judgment or competence by any person(s) involved</w:t>
      </w:r>
      <w:r w:rsidRPr="003C63AE">
        <w:rPr>
          <w:rFonts w:ascii="Calibri" w:hAnsi="Calibri" w:cs="Calibri"/>
          <w:bCs/>
          <w:i/>
          <w:iCs/>
          <w:color w:val="000000"/>
          <w:vertAlign w:val="superscript"/>
          <w:lang w:eastAsia="en-US"/>
        </w:rPr>
        <w:footnoteReference w:id="2"/>
      </w:r>
    </w:p>
    <w:p w14:paraId="4F27B9A6" w14:textId="77777777" w:rsidR="00317429" w:rsidRPr="003C63AE" w:rsidRDefault="00317429" w:rsidP="00317429">
      <w:pPr>
        <w:suppressAutoHyphens w:val="0"/>
        <w:rPr>
          <w:rFonts w:ascii="Calibri" w:hAnsi="Calibri" w:cs="Calibri"/>
          <w:bCs/>
          <w:i/>
          <w:iCs/>
          <w:color w:val="000000"/>
          <w:lang w:eastAsia="en-US"/>
        </w:rPr>
      </w:pPr>
    </w:p>
    <w:p w14:paraId="420A03C0" w14:textId="77777777" w:rsidR="00317429" w:rsidRPr="003C63AE" w:rsidRDefault="00317429" w:rsidP="00317429">
      <w:pPr>
        <w:suppressAutoHyphens w:val="0"/>
        <w:spacing w:after="40"/>
        <w:rPr>
          <w:rFonts w:ascii="Calibri" w:hAnsi="Calibri" w:cs="Calibri"/>
          <w:color w:val="000000"/>
          <w:lang w:eastAsia="en-US"/>
        </w:rPr>
      </w:pPr>
      <w:r w:rsidRPr="003C63AE">
        <w:rPr>
          <w:rFonts w:ascii="Calibri" w:hAnsi="Calibri" w:cs="Calibri"/>
          <w:color w:val="000000"/>
          <w:lang w:eastAsia="en-US"/>
        </w:rPr>
        <w:t>Examples of maladministration could include:</w:t>
      </w:r>
    </w:p>
    <w:p w14:paraId="153EAC8D"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administrative error;</w:t>
      </w:r>
    </w:p>
    <w:p w14:paraId="206E61DC"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not following published procedures or requirements;</w:t>
      </w:r>
    </w:p>
    <w:p w14:paraId="45ACF715" w14:textId="77777777" w:rsidR="00317429" w:rsidRPr="003C63AE" w:rsidRDefault="00317429" w:rsidP="006E10C7">
      <w:pPr>
        <w:numPr>
          <w:ilvl w:val="0"/>
          <w:numId w:val="11"/>
        </w:numPr>
        <w:tabs>
          <w:tab w:val="clear" w:pos="1080"/>
          <w:tab w:val="num" w:pos="851"/>
        </w:tabs>
        <w:suppressAutoHyphens w:val="0"/>
        <w:spacing w:after="20"/>
        <w:ind w:left="851" w:hanging="567"/>
        <w:rPr>
          <w:rFonts w:ascii="Calibri" w:hAnsi="Calibri" w:cs="Calibri"/>
          <w:color w:val="000000"/>
        </w:rPr>
      </w:pPr>
      <w:r w:rsidRPr="003C63AE">
        <w:rPr>
          <w:rFonts w:ascii="Calibri" w:hAnsi="Calibri" w:cs="Calibri"/>
          <w:color w:val="000000"/>
        </w:rPr>
        <w:t>incorrect action or failure to take a necessary action (including providing information when requested or providing inaccurate information), failing to request Reasonable Adjustments etc;</w:t>
      </w:r>
    </w:p>
    <w:p w14:paraId="178FC962"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 xml:space="preserve">inadequate record-keeping or communication; </w:t>
      </w:r>
    </w:p>
    <w:p w14:paraId="022D6589"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 xml:space="preserve">failure to investigate concerns; </w:t>
      </w:r>
    </w:p>
    <w:p w14:paraId="229CDD56"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unreasonable delay.</w:t>
      </w:r>
    </w:p>
    <w:p w14:paraId="76E3F84B" w14:textId="77777777" w:rsidR="006E10C7" w:rsidRPr="003C63AE" w:rsidRDefault="006E10C7" w:rsidP="006E10C7">
      <w:pPr>
        <w:suppressAutoHyphens w:val="0"/>
        <w:spacing w:after="20"/>
        <w:ind w:left="1203"/>
        <w:rPr>
          <w:rFonts w:ascii="Calibri" w:hAnsi="Calibri" w:cs="Calibri"/>
          <w:color w:val="000000"/>
        </w:rPr>
      </w:pPr>
    </w:p>
    <w:p w14:paraId="46970078" w14:textId="77777777" w:rsidR="00AF5322" w:rsidRPr="003C63AE" w:rsidRDefault="00AF5322" w:rsidP="00317429">
      <w:pPr>
        <w:suppressAutoHyphens w:val="0"/>
        <w:rPr>
          <w:rFonts w:ascii="Calibri" w:hAnsi="Calibri" w:cs="Calibri"/>
          <w:b/>
          <w:bCs/>
          <w:iCs/>
          <w:color w:val="000000"/>
          <w:lang w:eastAsia="en-US"/>
        </w:rPr>
      </w:pPr>
    </w:p>
    <w:p w14:paraId="3ADC30DA" w14:textId="17C6F44E" w:rsidR="00317429" w:rsidRPr="003C63AE" w:rsidRDefault="00317429" w:rsidP="00317429">
      <w:pPr>
        <w:suppressAutoHyphens w:val="0"/>
        <w:rPr>
          <w:rFonts w:ascii="Calibri" w:hAnsi="Calibri" w:cs="Calibri"/>
          <w:b/>
          <w:bCs/>
          <w:iCs/>
          <w:color w:val="000000"/>
          <w:lang w:eastAsia="en-US"/>
        </w:rPr>
      </w:pPr>
      <w:r w:rsidRPr="003C63AE">
        <w:rPr>
          <w:rFonts w:ascii="Calibri" w:hAnsi="Calibri" w:cs="Calibri"/>
          <w:b/>
          <w:bCs/>
          <w:iCs/>
          <w:color w:val="000000"/>
          <w:lang w:eastAsia="en-US"/>
        </w:rPr>
        <w:t>PROCEDURES FOR DEALING WITH MALPRACTICE AND MALADMINISTRATION</w:t>
      </w:r>
    </w:p>
    <w:p w14:paraId="2C4AF902" w14:textId="47A6F540" w:rsidR="00317429" w:rsidRPr="003C63AE" w:rsidRDefault="00317429" w:rsidP="00317429">
      <w:pPr>
        <w:suppressAutoHyphens w:val="0"/>
        <w:rPr>
          <w:rFonts w:ascii="Calibri" w:hAnsi="Calibri" w:cs="Calibri"/>
          <w:b/>
          <w:i/>
          <w:color w:val="339966"/>
          <w:lang w:eastAsia="en-US"/>
        </w:rPr>
      </w:pPr>
      <w:r w:rsidRPr="003C63AE">
        <w:rPr>
          <w:rFonts w:ascii="Calibri" w:hAnsi="Calibri" w:cs="Calibri"/>
          <w:color w:val="000000"/>
          <w:lang w:eastAsia="en-US"/>
        </w:rPr>
        <w:lastRenderedPageBreak/>
        <w:t>An investigation into malpractice or maladministration can be initiated by the centre itself or at the request of the awarding organisation</w:t>
      </w:r>
      <w:r w:rsidR="00FF15BA">
        <w:rPr>
          <w:rFonts w:ascii="Calibri" w:hAnsi="Calibri" w:cs="Calibri"/>
          <w:color w:val="000000"/>
          <w:lang w:eastAsia="en-US"/>
        </w:rPr>
        <w:t xml:space="preserve">. </w:t>
      </w:r>
      <w:r w:rsidRPr="003C63AE">
        <w:rPr>
          <w:rFonts w:ascii="Calibri" w:hAnsi="Calibri" w:cs="Calibri"/>
          <w:color w:val="000000"/>
          <w:lang w:eastAsia="en-US"/>
        </w:rPr>
        <w:t>Any allegations of malpractice or maladministration will be carefully investigated</w:t>
      </w:r>
      <w:r w:rsidR="00FF15BA">
        <w:rPr>
          <w:rFonts w:ascii="Calibri" w:hAnsi="Calibri" w:cs="Calibri"/>
          <w:color w:val="000000"/>
          <w:lang w:eastAsia="en-US"/>
        </w:rPr>
        <w:t xml:space="preserve">. </w:t>
      </w:r>
      <w:r w:rsidRPr="003C63AE">
        <w:rPr>
          <w:rFonts w:ascii="Calibri" w:hAnsi="Calibri" w:cs="Calibri"/>
          <w:color w:val="000000"/>
          <w:lang w:eastAsia="en-US"/>
        </w:rPr>
        <w:t xml:space="preserve">If an allegation of malpractice or maladministration is made against the head of the centre, the investigation will be carried out by </w:t>
      </w:r>
      <w:r w:rsidRPr="003C63AE">
        <w:rPr>
          <w:rFonts w:ascii="Calibri" w:hAnsi="Calibri" w:cs="Calibri"/>
          <w:b/>
          <w:i/>
          <w:color w:val="339966"/>
          <w:lang w:eastAsia="en-US"/>
        </w:rPr>
        <w:t>(INSERT HERE THE NAME OF AN APPROPRIATE PERSON, EG THE CHAIR OF THE GOVERNING BODY)</w:t>
      </w:r>
    </w:p>
    <w:p w14:paraId="533F8516" w14:textId="77777777" w:rsidR="00317429" w:rsidRPr="003C63AE" w:rsidRDefault="00317429" w:rsidP="00317429">
      <w:pPr>
        <w:suppressAutoHyphens w:val="0"/>
        <w:rPr>
          <w:rFonts w:ascii="Calibri" w:hAnsi="Calibri" w:cs="Calibri"/>
          <w:b/>
          <w:i/>
          <w:color w:val="339966"/>
          <w:lang w:eastAsia="en-US"/>
        </w:rPr>
      </w:pPr>
    </w:p>
    <w:p w14:paraId="46E18225" w14:textId="16708AFB" w:rsidR="00317429" w:rsidRPr="003C63AE" w:rsidRDefault="00317429" w:rsidP="00317429">
      <w:pPr>
        <w:suppressAutoHyphens w:val="0"/>
        <w:rPr>
          <w:rFonts w:ascii="Calibri" w:hAnsi="Calibri" w:cs="Calibri"/>
          <w:color w:val="000000"/>
          <w:lang w:eastAsia="en-US"/>
        </w:rPr>
      </w:pPr>
      <w:r w:rsidRPr="003C63AE">
        <w:rPr>
          <w:rFonts w:ascii="Calibri" w:hAnsi="Calibri" w:cs="Calibri"/>
          <w:color w:val="000000"/>
          <w:lang w:eastAsia="en-US"/>
        </w:rPr>
        <w:t>The centre will report any instances of malpractice or maladministration linked to a qualification to the awarding organisation concerned</w:t>
      </w:r>
      <w:r w:rsidR="00FF15BA">
        <w:rPr>
          <w:rFonts w:ascii="Calibri" w:hAnsi="Calibri" w:cs="Calibri"/>
          <w:color w:val="000000"/>
          <w:lang w:eastAsia="en-US"/>
        </w:rPr>
        <w:t xml:space="preserve">. </w:t>
      </w:r>
      <w:r w:rsidRPr="003C63AE">
        <w:rPr>
          <w:rFonts w:ascii="Calibri" w:hAnsi="Calibri" w:cs="Calibri"/>
          <w:color w:val="000000"/>
          <w:lang w:eastAsia="en-US"/>
        </w:rPr>
        <w:t>If the situation is likely to cause an ‘Adverse Effect</w:t>
      </w:r>
      <w:r w:rsidRPr="003C63AE">
        <w:rPr>
          <w:rFonts w:ascii="Calibri" w:hAnsi="Calibri" w:cs="Calibri"/>
          <w:color w:val="000000"/>
          <w:vertAlign w:val="superscript"/>
          <w:lang w:eastAsia="en-US"/>
        </w:rPr>
        <w:footnoteReference w:id="3"/>
      </w:r>
      <w:r w:rsidRPr="003C63AE">
        <w:rPr>
          <w:rFonts w:ascii="Calibri" w:hAnsi="Calibri" w:cs="Calibri"/>
          <w:color w:val="000000"/>
          <w:lang w:eastAsia="en-US"/>
        </w:rPr>
        <w:t>’ the awarding organisation will have to further report it to their regulator:</w:t>
      </w:r>
    </w:p>
    <w:p w14:paraId="544AA786" w14:textId="77777777" w:rsidR="00317429" w:rsidRPr="003C63AE" w:rsidRDefault="00317429" w:rsidP="009C4E66">
      <w:pPr>
        <w:numPr>
          <w:ilvl w:val="0"/>
          <w:numId w:val="18"/>
        </w:numPr>
        <w:suppressAutoHyphens w:val="0"/>
        <w:rPr>
          <w:rFonts w:ascii="Calibri" w:hAnsi="Calibri" w:cs="Calibri"/>
          <w:b/>
          <w:i/>
          <w:color w:val="339966"/>
          <w:lang w:eastAsia="en-US"/>
        </w:rPr>
      </w:pPr>
      <w:r w:rsidRPr="003C63AE">
        <w:rPr>
          <w:rFonts w:ascii="Calibri" w:hAnsi="Calibri" w:cs="Calibri"/>
          <w:b/>
          <w:i/>
          <w:color w:val="339966"/>
          <w:lang w:eastAsia="en-US"/>
        </w:rPr>
        <w:t>For centres in England: Ofqual - the Office of Qualifications and Examinations Regulation;</w:t>
      </w:r>
    </w:p>
    <w:p w14:paraId="4F09909A" w14:textId="77777777" w:rsidR="00317429" w:rsidRPr="003C63AE" w:rsidRDefault="00317429" w:rsidP="009C4E66">
      <w:pPr>
        <w:numPr>
          <w:ilvl w:val="0"/>
          <w:numId w:val="18"/>
        </w:numPr>
        <w:suppressAutoHyphens w:val="0"/>
        <w:rPr>
          <w:rFonts w:ascii="Calibri" w:hAnsi="Calibri" w:cs="Calibri"/>
          <w:b/>
          <w:i/>
          <w:color w:val="339966"/>
          <w:lang w:eastAsia="en-US"/>
        </w:rPr>
      </w:pPr>
      <w:r w:rsidRPr="003C63AE">
        <w:rPr>
          <w:rFonts w:ascii="Calibri" w:hAnsi="Calibri" w:cs="Calibri"/>
          <w:b/>
          <w:i/>
          <w:color w:val="339966"/>
          <w:lang w:eastAsia="en-US"/>
        </w:rPr>
        <w:t>For centres in Wales: Qualifications Wales</w:t>
      </w:r>
    </w:p>
    <w:p w14:paraId="3CFD4461" w14:textId="77777777" w:rsidR="00317429" w:rsidRPr="003C63AE" w:rsidRDefault="00317429" w:rsidP="009C4E66">
      <w:pPr>
        <w:numPr>
          <w:ilvl w:val="0"/>
          <w:numId w:val="18"/>
        </w:numPr>
        <w:suppressAutoHyphens w:val="0"/>
        <w:rPr>
          <w:rFonts w:ascii="Calibri" w:hAnsi="Calibri" w:cs="Calibri"/>
          <w:b/>
          <w:i/>
          <w:color w:val="339966"/>
          <w:lang w:eastAsia="en-US"/>
        </w:rPr>
      </w:pPr>
      <w:r w:rsidRPr="003C63AE">
        <w:rPr>
          <w:rFonts w:ascii="Calibri" w:hAnsi="Calibri" w:cs="Calibri"/>
          <w:b/>
          <w:i/>
          <w:color w:val="339966"/>
          <w:lang w:eastAsia="en-US"/>
        </w:rPr>
        <w:t xml:space="preserve">For centres in Northern Ireland – CCEA (delete as required). </w:t>
      </w:r>
    </w:p>
    <w:p w14:paraId="5B350E4F" w14:textId="77777777" w:rsidR="00317429" w:rsidRPr="003C63AE" w:rsidRDefault="00317429" w:rsidP="00317429">
      <w:pPr>
        <w:suppressAutoHyphens w:val="0"/>
        <w:rPr>
          <w:rFonts w:ascii="Calibri" w:hAnsi="Calibri" w:cs="Calibri"/>
          <w:color w:val="000000"/>
          <w:lang w:eastAsia="en-US"/>
        </w:rPr>
      </w:pPr>
    </w:p>
    <w:p w14:paraId="1D72DB12" w14:textId="77777777" w:rsidR="00317429" w:rsidRPr="003C63AE" w:rsidRDefault="00317429" w:rsidP="00317429">
      <w:pPr>
        <w:suppressAutoHyphens w:val="0"/>
        <w:rPr>
          <w:rFonts w:ascii="Calibri" w:hAnsi="Calibri" w:cs="Calibri"/>
          <w:color w:val="000000"/>
          <w:lang w:eastAsia="en-US"/>
        </w:rPr>
      </w:pPr>
      <w:r w:rsidRPr="003C63AE">
        <w:rPr>
          <w:rFonts w:ascii="Calibri" w:hAnsi="Calibri" w:cs="Calibri"/>
          <w:color w:val="000000"/>
          <w:lang w:eastAsia="en-US"/>
        </w:rPr>
        <w:t>Any investigation will be carried out rigorously and effectively, by someone who is competent and who has no personal interest in its outcome.</w:t>
      </w:r>
    </w:p>
    <w:p w14:paraId="5A4B0A5E" w14:textId="77777777" w:rsidR="00317429" w:rsidRPr="003C63AE" w:rsidRDefault="00317429" w:rsidP="00317429">
      <w:pPr>
        <w:suppressAutoHyphens w:val="0"/>
        <w:rPr>
          <w:rFonts w:ascii="Calibri" w:hAnsi="Calibri" w:cs="Calibri"/>
          <w:color w:val="000000"/>
          <w:lang w:eastAsia="en-US"/>
        </w:rPr>
      </w:pPr>
    </w:p>
    <w:p w14:paraId="0BD9A745" w14:textId="77777777" w:rsidR="00317429" w:rsidRPr="003C63AE" w:rsidRDefault="00317429" w:rsidP="00317429">
      <w:pPr>
        <w:suppressAutoHyphens w:val="0"/>
        <w:rPr>
          <w:rFonts w:ascii="Calibri" w:hAnsi="Calibri" w:cs="Calibri"/>
          <w:b/>
          <w:bCs/>
          <w:iCs/>
          <w:color w:val="000000"/>
          <w:lang w:eastAsia="en-US"/>
        </w:rPr>
      </w:pPr>
      <w:r w:rsidRPr="003C63AE">
        <w:rPr>
          <w:rFonts w:ascii="Calibri" w:hAnsi="Calibri" w:cs="Calibri"/>
          <w:b/>
          <w:bCs/>
          <w:iCs/>
          <w:color w:val="000000"/>
          <w:lang w:eastAsia="en-US"/>
        </w:rPr>
        <w:t>CARRYING OUT AN INVESTIGATION</w:t>
      </w:r>
    </w:p>
    <w:p w14:paraId="37F2C3DB" w14:textId="77777777" w:rsidR="00317429" w:rsidRPr="003C63AE" w:rsidRDefault="00317429" w:rsidP="00317429">
      <w:pPr>
        <w:keepNext/>
        <w:suppressAutoHyphens w:val="0"/>
        <w:spacing w:after="120"/>
        <w:rPr>
          <w:rFonts w:ascii="Calibri" w:hAnsi="Calibri" w:cs="Calibri"/>
          <w:color w:val="000000"/>
          <w:lang w:eastAsia="en-US"/>
        </w:rPr>
      </w:pPr>
      <w:r w:rsidRPr="003C63AE">
        <w:rPr>
          <w:rFonts w:ascii="Calibri" w:hAnsi="Calibri" w:cs="Calibri"/>
          <w:color w:val="000000"/>
          <w:lang w:eastAsia="en-US"/>
        </w:rPr>
        <w:t>When an allegation of malpractice or maladministration is made, the investigator will:</w:t>
      </w:r>
    </w:p>
    <w:p w14:paraId="77506E77" w14:textId="77777777" w:rsidR="00317429" w:rsidRPr="003C63AE" w:rsidRDefault="00317429" w:rsidP="006E10C7">
      <w:pPr>
        <w:numPr>
          <w:ilvl w:val="0"/>
          <w:numId w:val="11"/>
        </w:numPr>
        <w:tabs>
          <w:tab w:val="clear" w:pos="1080"/>
          <w:tab w:val="num" w:pos="851"/>
        </w:tabs>
        <w:suppressAutoHyphens w:val="0"/>
        <w:spacing w:after="20"/>
        <w:ind w:left="851" w:hanging="567"/>
        <w:rPr>
          <w:rFonts w:ascii="Calibri" w:hAnsi="Calibri" w:cs="Calibri"/>
          <w:color w:val="000000"/>
        </w:rPr>
      </w:pPr>
      <w:r w:rsidRPr="003C63AE">
        <w:rPr>
          <w:rFonts w:ascii="Calibri" w:hAnsi="Calibri" w:cs="Calibri"/>
          <w:color w:val="000000"/>
        </w:rPr>
        <w:t>inform the person implicated at the earliest opportunity, preferably in writing, of the nature of the allegation;</w:t>
      </w:r>
    </w:p>
    <w:p w14:paraId="63AAB720"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give that person the opportunity to respond (also in writing);</w:t>
      </w:r>
    </w:p>
    <w:p w14:paraId="2740360C"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explain how to appeal if a judgment is made against them;</w:t>
      </w:r>
    </w:p>
    <w:p w14:paraId="656621A8" w14:textId="63E1D2FB"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 xml:space="preserve">cooperate with any further investigation, </w:t>
      </w:r>
      <w:r w:rsidR="00D2663F" w:rsidRPr="003C63AE">
        <w:rPr>
          <w:rFonts w:ascii="Calibri" w:hAnsi="Calibri" w:cs="Calibri"/>
          <w:color w:val="000000"/>
        </w:rPr>
        <w:t>e.g.</w:t>
      </w:r>
      <w:r w:rsidRPr="003C63AE">
        <w:rPr>
          <w:rFonts w:ascii="Calibri" w:hAnsi="Calibri" w:cs="Calibri"/>
          <w:color w:val="000000"/>
        </w:rPr>
        <w:t xml:space="preserve"> by the awarding organisation;</w:t>
      </w:r>
    </w:p>
    <w:p w14:paraId="1A2605D2" w14:textId="77777777" w:rsidR="00317429" w:rsidRPr="003C63AE" w:rsidRDefault="00317429" w:rsidP="006E10C7">
      <w:pPr>
        <w:numPr>
          <w:ilvl w:val="0"/>
          <w:numId w:val="11"/>
        </w:numPr>
        <w:tabs>
          <w:tab w:val="clear" w:pos="1080"/>
          <w:tab w:val="num" w:pos="851"/>
        </w:tabs>
        <w:suppressAutoHyphens w:val="0"/>
        <w:spacing w:after="20"/>
        <w:ind w:left="1203" w:hanging="919"/>
        <w:rPr>
          <w:rFonts w:ascii="Calibri" w:hAnsi="Calibri" w:cs="Calibri"/>
          <w:color w:val="000000"/>
        </w:rPr>
      </w:pPr>
      <w:r w:rsidRPr="003C63AE">
        <w:rPr>
          <w:rFonts w:ascii="Calibri" w:hAnsi="Calibri" w:cs="Calibri"/>
          <w:color w:val="000000"/>
        </w:rPr>
        <w:t>take any steps needed to prevent a re-occurrence.</w:t>
      </w:r>
    </w:p>
    <w:p w14:paraId="3FBA1052" w14:textId="77777777" w:rsidR="00317429" w:rsidRPr="003C63AE" w:rsidRDefault="00317429" w:rsidP="00317429">
      <w:pPr>
        <w:keepNext/>
        <w:suppressAutoHyphens w:val="0"/>
        <w:spacing w:after="40"/>
        <w:rPr>
          <w:rFonts w:ascii="Calibri" w:hAnsi="Calibri" w:cs="Calibri"/>
          <w:color w:val="000000"/>
          <w:lang w:eastAsia="en-US"/>
        </w:rPr>
      </w:pPr>
    </w:p>
    <w:p w14:paraId="6010FB1F" w14:textId="77777777" w:rsidR="00317429" w:rsidRPr="003C63AE" w:rsidRDefault="00317429" w:rsidP="00317429">
      <w:pPr>
        <w:keepNext/>
        <w:suppressAutoHyphens w:val="0"/>
        <w:spacing w:after="40"/>
        <w:rPr>
          <w:rFonts w:ascii="Calibri" w:hAnsi="Calibri" w:cs="Calibri"/>
          <w:color w:val="000000"/>
          <w:lang w:eastAsia="en-US"/>
        </w:rPr>
      </w:pPr>
      <w:r w:rsidRPr="003C63AE">
        <w:rPr>
          <w:rFonts w:ascii="Calibri" w:hAnsi="Calibri" w:cs="Calibri"/>
          <w:color w:val="000000"/>
          <w:lang w:eastAsia="en-US"/>
        </w:rPr>
        <w:t>And where the malpractice or maladministration relates to a qualification, the investigator will:</w:t>
      </w:r>
    </w:p>
    <w:p w14:paraId="067EAC3B" w14:textId="77777777" w:rsidR="00317429" w:rsidRPr="003C63AE" w:rsidRDefault="00317429" w:rsidP="006E10C7">
      <w:pPr>
        <w:numPr>
          <w:ilvl w:val="0"/>
          <w:numId w:val="11"/>
        </w:numPr>
        <w:tabs>
          <w:tab w:val="clear" w:pos="1080"/>
          <w:tab w:val="num" w:pos="851"/>
        </w:tabs>
        <w:suppressAutoHyphens w:val="0"/>
        <w:spacing w:after="20"/>
        <w:ind w:left="851" w:hanging="567"/>
        <w:rPr>
          <w:rFonts w:ascii="Calibri" w:hAnsi="Calibri" w:cs="Calibri"/>
          <w:color w:val="000000"/>
        </w:rPr>
      </w:pPr>
      <w:r w:rsidRPr="003C63AE">
        <w:rPr>
          <w:rFonts w:ascii="Calibri" w:hAnsi="Calibri" w:cs="Calibri"/>
          <w:color w:val="000000"/>
        </w:rPr>
        <w:t>inform the awarding organisation, particularly where the allegation is likely to affect the integrity of a qualification or likely to cause an Adverse Effect (see definition of an Adverse Effect, below);</w:t>
      </w:r>
    </w:p>
    <w:p w14:paraId="44A2105A" w14:textId="77777777" w:rsidR="00317429" w:rsidRPr="003C63AE" w:rsidRDefault="00317429" w:rsidP="006E10C7">
      <w:pPr>
        <w:numPr>
          <w:ilvl w:val="0"/>
          <w:numId w:val="11"/>
        </w:numPr>
        <w:tabs>
          <w:tab w:val="clear" w:pos="1080"/>
          <w:tab w:val="num" w:pos="851"/>
        </w:tabs>
        <w:suppressAutoHyphens w:val="0"/>
        <w:spacing w:after="20"/>
        <w:ind w:left="851" w:hanging="567"/>
        <w:rPr>
          <w:rFonts w:ascii="Calibri" w:hAnsi="Calibri" w:cs="Calibri"/>
          <w:color w:val="000000"/>
        </w:rPr>
      </w:pPr>
      <w:r w:rsidRPr="003C63AE">
        <w:rPr>
          <w:rFonts w:ascii="Calibri" w:hAnsi="Calibri" w:cs="Calibri"/>
          <w:color w:val="000000"/>
        </w:rPr>
        <w:t>keep the awarding organisation informed of the progress and outcome of the investigation, and any actions taken to prevent a reoccurrence.</w:t>
      </w:r>
    </w:p>
    <w:p w14:paraId="44439401" w14:textId="77777777" w:rsidR="002359D2" w:rsidRPr="003C63AE" w:rsidRDefault="002359D2" w:rsidP="00317429">
      <w:pPr>
        <w:suppressAutoHyphens w:val="0"/>
        <w:rPr>
          <w:rFonts w:ascii="Calibri" w:hAnsi="Calibri" w:cs="Calibri"/>
          <w:color w:val="000000"/>
          <w:lang w:eastAsia="en-US"/>
        </w:rPr>
      </w:pPr>
    </w:p>
    <w:p w14:paraId="5C86A6D9" w14:textId="77777777" w:rsidR="00317429" w:rsidRPr="003C63AE" w:rsidRDefault="00317429" w:rsidP="00317429">
      <w:pPr>
        <w:suppressAutoHyphens w:val="0"/>
        <w:rPr>
          <w:rFonts w:ascii="Calibri" w:hAnsi="Calibri" w:cs="Calibri"/>
          <w:i/>
          <w:color w:val="000000"/>
          <w:lang w:eastAsia="en-US"/>
        </w:rPr>
      </w:pPr>
    </w:p>
    <w:p w14:paraId="34BBA900" w14:textId="77777777" w:rsidR="00317429" w:rsidRPr="003C63AE" w:rsidRDefault="00317429" w:rsidP="00317429">
      <w:pPr>
        <w:suppressAutoHyphens w:val="0"/>
        <w:rPr>
          <w:rFonts w:ascii="Calibri" w:hAnsi="Calibri" w:cs="Calibri"/>
          <w:i/>
          <w:color w:val="000000"/>
          <w:lang w:eastAsia="en-US"/>
        </w:rPr>
      </w:pPr>
      <w:r w:rsidRPr="003C63AE">
        <w:rPr>
          <w:rFonts w:ascii="Calibri" w:hAnsi="Calibri" w:cs="Calibri"/>
          <w:i/>
          <w:color w:val="000000"/>
          <w:lang w:eastAsia="en-US"/>
        </w:rPr>
        <w:t>Date of policy</w:t>
      </w:r>
      <w:r w:rsidRPr="003C63AE">
        <w:rPr>
          <w:rFonts w:ascii="Calibri" w:hAnsi="Calibri" w:cs="Calibri"/>
          <w:i/>
          <w:color w:val="000000"/>
          <w:lang w:eastAsia="en-US"/>
        </w:rPr>
        <w:tab/>
        <w:t>…………………………………………………………………</w:t>
      </w:r>
    </w:p>
    <w:p w14:paraId="1E4F3A7F" w14:textId="77777777" w:rsidR="00317429" w:rsidRPr="003C63AE" w:rsidRDefault="00317429" w:rsidP="00317429">
      <w:pPr>
        <w:suppressAutoHyphens w:val="0"/>
        <w:rPr>
          <w:rFonts w:ascii="Calibri" w:hAnsi="Calibri" w:cs="Calibri"/>
          <w:i/>
          <w:color w:val="000000"/>
          <w:lang w:eastAsia="en-US"/>
        </w:rPr>
      </w:pPr>
    </w:p>
    <w:p w14:paraId="6083D747" w14:textId="0DE0451B" w:rsidR="00317429" w:rsidRPr="003C63AE" w:rsidRDefault="00317429" w:rsidP="00317429">
      <w:pPr>
        <w:suppressAutoHyphens w:val="0"/>
        <w:rPr>
          <w:rFonts w:ascii="Calibri" w:hAnsi="Calibri" w:cs="Calibri"/>
          <w:i/>
          <w:color w:val="000000"/>
          <w:lang w:eastAsia="en-US"/>
        </w:rPr>
      </w:pPr>
      <w:r w:rsidRPr="003C63AE">
        <w:rPr>
          <w:rFonts w:ascii="Calibri" w:hAnsi="Calibri" w:cs="Calibri"/>
          <w:i/>
          <w:color w:val="000000"/>
          <w:lang w:eastAsia="en-US"/>
        </w:rPr>
        <w:t>Review date</w:t>
      </w:r>
      <w:r w:rsidRPr="003C63AE">
        <w:rPr>
          <w:rFonts w:ascii="Calibri" w:hAnsi="Calibri" w:cs="Calibri"/>
          <w:i/>
          <w:color w:val="000000"/>
          <w:lang w:eastAsia="en-US"/>
        </w:rPr>
        <w:tab/>
        <w:t>…………………………………………………………………</w:t>
      </w:r>
    </w:p>
    <w:p w14:paraId="6FC7E650" w14:textId="62DB6C2B" w:rsidR="009C7007" w:rsidRPr="003C63AE" w:rsidRDefault="009C7007" w:rsidP="00317429">
      <w:pPr>
        <w:suppressAutoHyphens w:val="0"/>
        <w:rPr>
          <w:rFonts w:ascii="Calibri" w:hAnsi="Calibri" w:cs="Calibri"/>
          <w:i/>
          <w:color w:val="000000"/>
          <w:lang w:eastAsia="en-US"/>
        </w:rPr>
      </w:pPr>
    </w:p>
    <w:p w14:paraId="16D1970C" w14:textId="019C70A5" w:rsidR="009C7007" w:rsidRPr="003C63AE" w:rsidRDefault="009C7007" w:rsidP="00317429">
      <w:pPr>
        <w:suppressAutoHyphens w:val="0"/>
        <w:rPr>
          <w:rFonts w:ascii="Calibri" w:hAnsi="Calibri" w:cs="Calibri"/>
          <w:i/>
          <w:color w:val="000000"/>
          <w:lang w:eastAsia="en-US"/>
        </w:rPr>
      </w:pPr>
    </w:p>
    <w:p w14:paraId="4CBB0BEF" w14:textId="77777777" w:rsidR="002359D2" w:rsidRPr="003C63AE" w:rsidRDefault="002359D2" w:rsidP="00317429">
      <w:pPr>
        <w:suppressAutoHyphens w:val="0"/>
        <w:rPr>
          <w:rFonts w:ascii="Calibri" w:hAnsi="Calibri" w:cs="Calibri"/>
          <w:i/>
          <w:color w:val="000000"/>
          <w:lang w:eastAsia="en-US"/>
        </w:rPr>
      </w:pPr>
    </w:p>
    <w:p w14:paraId="3FA8F4D4" w14:textId="77777777" w:rsidR="002359D2" w:rsidRPr="003C63AE" w:rsidRDefault="002359D2" w:rsidP="00317429">
      <w:pPr>
        <w:suppressAutoHyphens w:val="0"/>
        <w:rPr>
          <w:rFonts w:ascii="Calibri" w:hAnsi="Calibri" w:cs="Calibri"/>
          <w:i/>
          <w:color w:val="000000"/>
          <w:lang w:eastAsia="en-US"/>
        </w:rPr>
      </w:pPr>
    </w:p>
    <w:p w14:paraId="5B91B506" w14:textId="77777777" w:rsidR="002359D2" w:rsidRPr="003C63AE" w:rsidRDefault="002359D2" w:rsidP="00317429">
      <w:pPr>
        <w:suppressAutoHyphens w:val="0"/>
        <w:rPr>
          <w:rFonts w:ascii="Calibri" w:hAnsi="Calibri" w:cs="Calibri"/>
          <w:i/>
          <w:color w:val="000000"/>
          <w:lang w:eastAsia="en-US"/>
        </w:rPr>
      </w:pPr>
    </w:p>
    <w:p w14:paraId="699A0FC7" w14:textId="565C3B15" w:rsidR="009C7007" w:rsidRPr="003C63AE" w:rsidRDefault="009C7007" w:rsidP="00317429">
      <w:pPr>
        <w:suppressAutoHyphens w:val="0"/>
        <w:rPr>
          <w:rFonts w:ascii="Calibri" w:hAnsi="Calibri" w:cs="Calibri"/>
          <w:i/>
          <w:color w:val="000000"/>
          <w:lang w:eastAsia="en-US"/>
        </w:rPr>
      </w:pPr>
    </w:p>
    <w:p w14:paraId="3CE6A106" w14:textId="5532A9D0" w:rsidR="00317429" w:rsidRPr="003C63AE" w:rsidRDefault="00E9454B" w:rsidP="00997520">
      <w:pPr>
        <w:spacing w:before="120" w:after="120"/>
        <w:rPr>
          <w:rFonts w:ascii="Rooney Regular" w:hAnsi="Rooney Regular"/>
          <w:b/>
          <w:bCs/>
          <w:u w:val="single"/>
        </w:rPr>
      </w:pPr>
      <w:r w:rsidRPr="003C63AE">
        <w:rPr>
          <w:rFonts w:ascii="Rooney Regular" w:hAnsi="Rooney Regular"/>
          <w:b/>
          <w:bCs/>
          <w:noProof/>
          <w:u w:val="single"/>
        </w:rPr>
        <mc:AlternateContent>
          <mc:Choice Requires="wps">
            <w:drawing>
              <wp:anchor distT="0" distB="0" distL="114300" distR="114300" simplePos="0" relativeHeight="251658249" behindDoc="0" locked="0" layoutInCell="1" allowOverlap="1" wp14:anchorId="4AE425C9" wp14:editId="0D97C013">
                <wp:simplePos x="0" y="0"/>
                <wp:positionH relativeFrom="column">
                  <wp:posOffset>-65161</wp:posOffset>
                </wp:positionH>
                <wp:positionV relativeFrom="paragraph">
                  <wp:posOffset>-213848</wp:posOffset>
                </wp:positionV>
                <wp:extent cx="6804025" cy="371475"/>
                <wp:effectExtent l="0" t="0" r="0" b="9525"/>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371475"/>
                        </a:xfrm>
                        <a:prstGeom prst="roundRect">
                          <a:avLst>
                            <a:gd name="adj" fmla="val 16667"/>
                          </a:avLst>
                        </a:prstGeom>
                        <a:solidFill>
                          <a:srgbClr val="E27A72"/>
                        </a:solidFill>
                        <a:ln w="9525">
                          <a:noFill/>
                          <a:round/>
                          <a:headEnd/>
                          <a:tailEnd/>
                        </a:ln>
                      </wps:spPr>
                      <wps:txbx>
                        <w:txbxContent>
                          <w:p w14:paraId="2F00D085" w14:textId="6E531C5F" w:rsidR="007B5C56" w:rsidRPr="009C4E66" w:rsidRDefault="007B5C56" w:rsidP="00DB4269">
                            <w:pPr>
                              <w:keepNext/>
                              <w:keepLines/>
                              <w:suppressAutoHyphens w:val="0"/>
                              <w:rPr>
                                <w:rFonts w:ascii="Calibri" w:hAnsi="Calibri" w:cs="Calibri"/>
                                <w:bCs/>
                                <w:color w:val="FFFFFF"/>
                                <w:sz w:val="28"/>
                                <w:szCs w:val="28"/>
                              </w:rPr>
                            </w:pPr>
                            <w:bookmarkStart w:id="47" w:name="Appebdix_2"/>
                            <w:bookmarkEnd w:id="47"/>
                            <w:r w:rsidRPr="009C4E66">
                              <w:rPr>
                                <w:rFonts w:ascii="Calibri" w:hAnsi="Calibri" w:cs="Calibri"/>
                                <w:bCs/>
                                <w:color w:val="FFFFFF"/>
                                <w:sz w:val="28"/>
                                <w:szCs w:val="28"/>
                              </w:rPr>
                              <w:t xml:space="preserve">Appendix 2 Guide to </w:t>
                            </w:r>
                            <w:r w:rsidR="00C72C02">
                              <w:rPr>
                                <w:rFonts w:ascii="Calibri" w:hAnsi="Calibri" w:cs="Calibri"/>
                                <w:bCs/>
                                <w:color w:val="FFFFFF"/>
                                <w:sz w:val="28"/>
                                <w:szCs w:val="28"/>
                              </w:rPr>
                              <w:t>T</w:t>
                            </w:r>
                            <w:r w:rsidRPr="009C4E66">
                              <w:rPr>
                                <w:rFonts w:ascii="Calibri" w:hAnsi="Calibri" w:cs="Calibri"/>
                                <w:bCs/>
                                <w:color w:val="FFFFFF"/>
                                <w:sz w:val="28"/>
                                <w:szCs w:val="28"/>
                              </w:rPr>
                              <w:t>utor</w:t>
                            </w:r>
                            <w:r w:rsidR="00C72C02">
                              <w:rPr>
                                <w:rFonts w:ascii="Calibri" w:hAnsi="Calibri" w:cs="Calibri"/>
                                <w:bCs/>
                                <w:color w:val="FFFFFF"/>
                                <w:sz w:val="28"/>
                                <w:szCs w:val="28"/>
                              </w:rPr>
                              <w:t>-Assessor</w:t>
                            </w:r>
                            <w:r w:rsidRPr="009C4E66">
                              <w:rPr>
                                <w:rFonts w:ascii="Calibri" w:hAnsi="Calibri" w:cs="Calibri"/>
                                <w:bCs/>
                                <w:color w:val="FFFFFF"/>
                                <w:sz w:val="28"/>
                                <w:szCs w:val="28"/>
                              </w:rPr>
                              <w:t xml:space="preserve"> </w:t>
                            </w:r>
                            <w:r w:rsidR="00C72C02">
                              <w:rPr>
                                <w:rFonts w:ascii="Calibri" w:hAnsi="Calibri" w:cs="Calibri"/>
                                <w:bCs/>
                                <w:color w:val="FFFFFF"/>
                                <w:sz w:val="28"/>
                                <w:szCs w:val="28"/>
                              </w:rPr>
                              <w:t>Q</w:t>
                            </w:r>
                            <w:r w:rsidRPr="009C4E66">
                              <w:rPr>
                                <w:rFonts w:ascii="Calibri" w:hAnsi="Calibri" w:cs="Calibri"/>
                                <w:bCs/>
                                <w:color w:val="FFFFFF"/>
                                <w:sz w:val="28"/>
                                <w:szCs w:val="28"/>
                              </w:rPr>
                              <w:t xml:space="preserve">ualifications and </w:t>
                            </w:r>
                            <w:r w:rsidR="00C72C02">
                              <w:rPr>
                                <w:rFonts w:ascii="Calibri" w:hAnsi="Calibri" w:cs="Calibri"/>
                                <w:bCs/>
                                <w:color w:val="FFFFFF"/>
                                <w:sz w:val="28"/>
                                <w:szCs w:val="28"/>
                              </w:rPr>
                              <w:t>E</w:t>
                            </w:r>
                            <w:r w:rsidRPr="009C4E66">
                              <w:rPr>
                                <w:rFonts w:ascii="Calibri" w:hAnsi="Calibri" w:cs="Calibri"/>
                                <w:bCs/>
                                <w:color w:val="FFFFFF"/>
                                <w:sz w:val="28"/>
                                <w:szCs w:val="28"/>
                              </w:rPr>
                              <w:t>xperience</w:t>
                            </w:r>
                          </w:p>
                          <w:p w14:paraId="4D4C4E44" w14:textId="77777777" w:rsidR="007B5C56" w:rsidRDefault="007B5C56" w:rsidP="00DB4269">
                            <w:pPr>
                              <w:keepNext/>
                              <w:keepLine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425C9" id="Rectangle: Rounded Corners 5" o:spid="_x0000_s1038" style="position:absolute;margin-left:-5.15pt;margin-top:-16.85pt;width:535.75pt;height:2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" fillcolor="#e27a72" stroked="f">
                <v:textbox>
                  <w:txbxContent>
                    <w:p w14:paraId="2F00D085" w14:textId="6E531C5F" w:rsidR="007B5C56" w:rsidRPr="009C4E66" w:rsidRDefault="007B5C56" w:rsidP="00DB4269">
                      <w:pPr>
                        <w:keepNext/>
                        <w:keepLines/>
                        <w:suppressAutoHyphens w:val="0"/>
                        <w:rPr>
                          <w:rFonts w:ascii="Calibri" w:hAnsi="Calibri" w:cs="Calibri"/>
                          <w:bCs/>
                          <w:color w:val="FFFFFF"/>
                          <w:sz w:val="28"/>
                          <w:szCs w:val="28"/>
                        </w:rPr>
                      </w:pPr>
                      <w:bookmarkStart w:id="48" w:name="Appebdix_2"/>
                      <w:bookmarkEnd w:id="48"/>
                      <w:r w:rsidRPr="009C4E66">
                        <w:rPr>
                          <w:rFonts w:ascii="Calibri" w:hAnsi="Calibri" w:cs="Calibri"/>
                          <w:bCs/>
                          <w:color w:val="FFFFFF"/>
                          <w:sz w:val="28"/>
                          <w:szCs w:val="28"/>
                        </w:rPr>
                        <w:t xml:space="preserve">Appendix 2 Guide to </w:t>
                      </w:r>
                      <w:r w:rsidR="00C72C02">
                        <w:rPr>
                          <w:rFonts w:ascii="Calibri" w:hAnsi="Calibri" w:cs="Calibri"/>
                          <w:bCs/>
                          <w:color w:val="FFFFFF"/>
                          <w:sz w:val="28"/>
                          <w:szCs w:val="28"/>
                        </w:rPr>
                        <w:t>T</w:t>
                      </w:r>
                      <w:r w:rsidRPr="009C4E66">
                        <w:rPr>
                          <w:rFonts w:ascii="Calibri" w:hAnsi="Calibri" w:cs="Calibri"/>
                          <w:bCs/>
                          <w:color w:val="FFFFFF"/>
                          <w:sz w:val="28"/>
                          <w:szCs w:val="28"/>
                        </w:rPr>
                        <w:t>utor</w:t>
                      </w:r>
                      <w:r w:rsidR="00C72C02">
                        <w:rPr>
                          <w:rFonts w:ascii="Calibri" w:hAnsi="Calibri" w:cs="Calibri"/>
                          <w:bCs/>
                          <w:color w:val="FFFFFF"/>
                          <w:sz w:val="28"/>
                          <w:szCs w:val="28"/>
                        </w:rPr>
                        <w:t>-Assessor</w:t>
                      </w:r>
                      <w:r w:rsidRPr="009C4E66">
                        <w:rPr>
                          <w:rFonts w:ascii="Calibri" w:hAnsi="Calibri" w:cs="Calibri"/>
                          <w:bCs/>
                          <w:color w:val="FFFFFF"/>
                          <w:sz w:val="28"/>
                          <w:szCs w:val="28"/>
                        </w:rPr>
                        <w:t xml:space="preserve"> </w:t>
                      </w:r>
                      <w:r w:rsidR="00C72C02">
                        <w:rPr>
                          <w:rFonts w:ascii="Calibri" w:hAnsi="Calibri" w:cs="Calibri"/>
                          <w:bCs/>
                          <w:color w:val="FFFFFF"/>
                          <w:sz w:val="28"/>
                          <w:szCs w:val="28"/>
                        </w:rPr>
                        <w:t>Q</w:t>
                      </w:r>
                      <w:r w:rsidRPr="009C4E66">
                        <w:rPr>
                          <w:rFonts w:ascii="Calibri" w:hAnsi="Calibri" w:cs="Calibri"/>
                          <w:bCs/>
                          <w:color w:val="FFFFFF"/>
                          <w:sz w:val="28"/>
                          <w:szCs w:val="28"/>
                        </w:rPr>
                        <w:t xml:space="preserve">ualifications and </w:t>
                      </w:r>
                      <w:r w:rsidR="00C72C02">
                        <w:rPr>
                          <w:rFonts w:ascii="Calibri" w:hAnsi="Calibri" w:cs="Calibri"/>
                          <w:bCs/>
                          <w:color w:val="FFFFFF"/>
                          <w:sz w:val="28"/>
                          <w:szCs w:val="28"/>
                        </w:rPr>
                        <w:t>E</w:t>
                      </w:r>
                      <w:r w:rsidRPr="009C4E66">
                        <w:rPr>
                          <w:rFonts w:ascii="Calibri" w:hAnsi="Calibri" w:cs="Calibri"/>
                          <w:bCs/>
                          <w:color w:val="FFFFFF"/>
                          <w:sz w:val="28"/>
                          <w:szCs w:val="28"/>
                        </w:rPr>
                        <w:t>xperience</w:t>
                      </w:r>
                    </w:p>
                    <w:p w14:paraId="4D4C4E44" w14:textId="77777777" w:rsidR="007B5C56" w:rsidRDefault="007B5C56" w:rsidP="00DB4269">
                      <w:pPr>
                        <w:keepNext/>
                        <w:keepLines/>
                      </w:pPr>
                    </w:p>
                  </w:txbxContent>
                </v:textbox>
              </v:roundrect>
            </w:pict>
          </mc:Fallback>
        </mc:AlternateContent>
      </w:r>
    </w:p>
    <w:p w14:paraId="3F3E47F2" w14:textId="77777777" w:rsidR="00E2742D" w:rsidRPr="003C63AE" w:rsidRDefault="00E2742D"/>
    <w:tbl>
      <w:tblPr>
        <w:tblW w:w="10495" w:type="dxa"/>
        <w:tblInd w:w="-150" w:type="dxa"/>
        <w:tblBorders>
          <w:top w:val="single" w:sz="6" w:space="0" w:color="3B3838"/>
          <w:left w:val="single" w:sz="6" w:space="0" w:color="3B3838"/>
          <w:bottom w:val="single" w:sz="4" w:space="0" w:color="auto"/>
          <w:right w:val="single" w:sz="6" w:space="0" w:color="3B3838"/>
          <w:insideH w:val="single" w:sz="6" w:space="0" w:color="3B3838"/>
          <w:insideV w:val="single" w:sz="2" w:space="0" w:color="auto"/>
        </w:tblBorders>
        <w:tblLayout w:type="fixed"/>
        <w:tblLook w:val="01E0" w:firstRow="1" w:lastRow="1" w:firstColumn="1" w:lastColumn="1" w:noHBand="0" w:noVBand="0"/>
      </w:tblPr>
      <w:tblGrid>
        <w:gridCol w:w="5493"/>
        <w:gridCol w:w="5002"/>
      </w:tblGrid>
      <w:tr w:rsidR="00B36525" w:rsidRPr="003C63AE" w14:paraId="25524733" w14:textId="77777777" w:rsidTr="00B36525">
        <w:trPr>
          <w:trHeight w:val="235"/>
        </w:trPr>
        <w:tc>
          <w:tcPr>
            <w:tcW w:w="5493" w:type="dxa"/>
            <w:shd w:val="clear" w:color="auto" w:fill="E7E6E6"/>
          </w:tcPr>
          <w:p w14:paraId="64BC530B" w14:textId="77777777" w:rsidR="00B36525" w:rsidRPr="003C63AE" w:rsidRDefault="00B36525" w:rsidP="00B36525">
            <w:pPr>
              <w:keepNext/>
              <w:keepLines/>
              <w:suppressAutoHyphens w:val="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Minimum qualification requirements for trainer/tutor</w:t>
            </w:r>
          </w:p>
        </w:tc>
        <w:tc>
          <w:tcPr>
            <w:tcW w:w="5002" w:type="dxa"/>
            <w:shd w:val="clear" w:color="auto" w:fill="E7E6E6"/>
          </w:tcPr>
          <w:p w14:paraId="27CAACC2" w14:textId="77777777" w:rsidR="00B36525" w:rsidRPr="003C63AE" w:rsidRDefault="00B36525" w:rsidP="00B36525">
            <w:pPr>
              <w:keepNext/>
              <w:keepLines/>
              <w:suppressAutoHyphens w:val="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Minimum experience as a trainer/tutor</w:t>
            </w:r>
          </w:p>
        </w:tc>
      </w:tr>
      <w:tr w:rsidR="00B36525" w:rsidRPr="003C63AE" w14:paraId="7E686DCB" w14:textId="77777777" w:rsidTr="00B36525">
        <w:trPr>
          <w:trHeight w:val="396"/>
        </w:trPr>
        <w:tc>
          <w:tcPr>
            <w:tcW w:w="10495" w:type="dxa"/>
            <w:gridSpan w:val="2"/>
            <w:shd w:val="clear" w:color="auto" w:fill="D9E2F3"/>
          </w:tcPr>
          <w:p w14:paraId="60823642" w14:textId="77777777" w:rsidR="00B36525" w:rsidRPr="003C63AE" w:rsidRDefault="00B36525" w:rsidP="00B36525">
            <w:pPr>
              <w:keepNext/>
              <w:keepLines/>
              <w:suppressAutoHyphens w:val="0"/>
              <w:jc w:val="center"/>
              <w:rPr>
                <w:rFonts w:ascii="Calibri" w:eastAsia="Calibri" w:hAnsi="Calibri" w:cs="Calibri"/>
                <w:b/>
                <w:color w:val="3B3838"/>
                <w:sz w:val="22"/>
                <w:szCs w:val="22"/>
                <w:lang w:eastAsia="en-US"/>
              </w:rPr>
            </w:pPr>
            <w:r w:rsidRPr="003C63AE">
              <w:rPr>
                <w:rFonts w:ascii="Calibri" w:eastAsia="Calibri" w:hAnsi="Calibri" w:cs="Calibri"/>
                <w:b/>
                <w:color w:val="3B3838"/>
                <w:sz w:val="22"/>
                <w:szCs w:val="22"/>
                <w:lang w:eastAsia="en-US"/>
              </w:rPr>
              <w:t>Level 2 Award in Effective Listening Skills (ELSK-L2)</w:t>
            </w:r>
          </w:p>
        </w:tc>
      </w:tr>
      <w:tr w:rsidR="00B36525" w:rsidRPr="003C63AE" w14:paraId="3DD3D7E9" w14:textId="77777777" w:rsidTr="00B36525">
        <w:trPr>
          <w:trHeight w:val="852"/>
        </w:trPr>
        <w:tc>
          <w:tcPr>
            <w:tcW w:w="5493" w:type="dxa"/>
          </w:tcPr>
          <w:p w14:paraId="07491390"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Level 2 in counselling skills.</w:t>
            </w:r>
          </w:p>
          <w:p w14:paraId="198036E2"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p>
          <w:p w14:paraId="66C63F16"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e.g. ICSKL2 or CSKL2 or equivalent</w:t>
            </w:r>
          </w:p>
          <w:p w14:paraId="5E6F17AA" w14:textId="77777777" w:rsidR="00B36525" w:rsidRPr="003C63AE" w:rsidRDefault="00B36525" w:rsidP="00B36525">
            <w:pPr>
              <w:keepNext/>
              <w:keepLines/>
              <w:suppressAutoHyphens w:val="0"/>
              <w:jc w:val="right"/>
              <w:rPr>
                <w:rFonts w:ascii="Calibri" w:eastAsia="Calibri" w:hAnsi="Calibri" w:cs="Calibri"/>
                <w:bCs/>
                <w:color w:val="3B3838"/>
                <w:sz w:val="22"/>
                <w:szCs w:val="22"/>
                <w:lang w:eastAsia="en-US"/>
              </w:rPr>
            </w:pPr>
          </w:p>
        </w:tc>
        <w:tc>
          <w:tcPr>
            <w:tcW w:w="5002" w:type="dxa"/>
          </w:tcPr>
          <w:p w14:paraId="66EBCB71" w14:textId="5BC82D00"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 xml:space="preserve">6 months experience of delivering training, group facilitation or tutoring in counselling skills or equivalent. (Equivalent will need to be specified on </w:t>
            </w:r>
            <w:r w:rsidR="00C72C02" w:rsidRPr="003C63AE">
              <w:rPr>
                <w:rFonts w:ascii="Calibri" w:eastAsia="Calibri" w:hAnsi="Calibri" w:cs="Calibri"/>
                <w:bCs/>
                <w:color w:val="3B3838"/>
                <w:sz w:val="22"/>
                <w:szCs w:val="22"/>
                <w:lang w:eastAsia="en-US"/>
              </w:rPr>
              <w:t>the</w:t>
            </w:r>
            <w:r w:rsidR="00F82571" w:rsidRPr="003C63AE">
              <w:rPr>
                <w:rFonts w:ascii="Calibri" w:eastAsia="Calibri" w:hAnsi="Calibri" w:cs="Calibri"/>
                <w:bCs/>
                <w:color w:val="3B3838"/>
                <w:sz w:val="22"/>
                <w:szCs w:val="22"/>
                <w:lang w:eastAsia="en-US"/>
              </w:rPr>
              <w:t xml:space="preserve"> </w:t>
            </w:r>
            <w:r w:rsidR="00E104D0" w:rsidRPr="003C63AE">
              <w:rPr>
                <w:rFonts w:ascii="Calibri" w:eastAsia="Calibri" w:hAnsi="Calibri" w:cs="Calibri"/>
                <w:bCs/>
                <w:color w:val="3B3838"/>
                <w:sz w:val="22"/>
                <w:szCs w:val="22"/>
                <w:lang w:eastAsia="en-US"/>
              </w:rPr>
              <w:t xml:space="preserve">trainer </w:t>
            </w:r>
            <w:r w:rsidRPr="003C63AE">
              <w:rPr>
                <w:rFonts w:ascii="Calibri" w:eastAsia="Calibri" w:hAnsi="Calibri" w:cs="Calibri"/>
                <w:bCs/>
                <w:color w:val="3B3838"/>
                <w:sz w:val="22"/>
                <w:szCs w:val="22"/>
                <w:lang w:eastAsia="en-US"/>
              </w:rPr>
              <w:t>CV)</w:t>
            </w:r>
          </w:p>
          <w:p w14:paraId="7EE8A376" w14:textId="77777777" w:rsidR="00B36525" w:rsidRPr="003C63AE" w:rsidRDefault="00B36525" w:rsidP="00B36525">
            <w:pPr>
              <w:keepNext/>
              <w:keepLines/>
              <w:suppressAutoHyphens w:val="0"/>
              <w:jc w:val="right"/>
              <w:rPr>
                <w:rFonts w:ascii="Calibri" w:eastAsia="Calibri" w:hAnsi="Calibri" w:cs="Calibri"/>
                <w:bCs/>
                <w:color w:val="3B3838"/>
                <w:sz w:val="22"/>
                <w:szCs w:val="22"/>
                <w:lang w:eastAsia="en-US"/>
              </w:rPr>
            </w:pPr>
          </w:p>
        </w:tc>
      </w:tr>
      <w:tr w:rsidR="00B36525" w:rsidRPr="003C63AE" w14:paraId="69870D69" w14:textId="77777777" w:rsidTr="00B36525">
        <w:trPr>
          <w:trHeight w:val="396"/>
        </w:trPr>
        <w:tc>
          <w:tcPr>
            <w:tcW w:w="10495" w:type="dxa"/>
            <w:gridSpan w:val="2"/>
            <w:shd w:val="clear" w:color="auto" w:fill="D9E2F3"/>
          </w:tcPr>
          <w:p w14:paraId="030ECACF" w14:textId="77777777" w:rsidR="00B36525" w:rsidRPr="003C63AE" w:rsidRDefault="00B36525" w:rsidP="00B36525">
            <w:pPr>
              <w:keepNext/>
              <w:keepLines/>
              <w:suppressAutoHyphens w:val="0"/>
              <w:jc w:val="center"/>
              <w:rPr>
                <w:rFonts w:ascii="Calibri" w:eastAsia="Calibri" w:hAnsi="Calibri" w:cs="Calibri"/>
                <w:b/>
                <w:color w:val="3B3838"/>
                <w:spacing w:val="-4"/>
                <w:sz w:val="22"/>
                <w:szCs w:val="22"/>
                <w:lang w:eastAsia="en-US"/>
              </w:rPr>
            </w:pPr>
            <w:r w:rsidRPr="003C63AE">
              <w:rPr>
                <w:rFonts w:ascii="Calibri" w:eastAsia="Calibri" w:hAnsi="Calibri" w:cs="Calibri"/>
                <w:b/>
                <w:color w:val="3B3838"/>
                <w:sz w:val="22"/>
                <w:szCs w:val="22"/>
                <w:lang w:eastAsia="en-US"/>
              </w:rPr>
              <w:t>Level 2 Award in Understanding Substance Misuse (USM-L2)</w:t>
            </w:r>
          </w:p>
        </w:tc>
      </w:tr>
      <w:tr w:rsidR="00B36525" w:rsidRPr="003C63AE" w14:paraId="3760AE5D" w14:textId="77777777" w:rsidTr="00B36525">
        <w:trPr>
          <w:trHeight w:val="1279"/>
        </w:trPr>
        <w:tc>
          <w:tcPr>
            <w:tcW w:w="5493" w:type="dxa"/>
          </w:tcPr>
          <w:p w14:paraId="7D1A6769"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Training in Substance Misuse at level 2 or above.</w:t>
            </w:r>
          </w:p>
          <w:p w14:paraId="78FE180F"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e.g. CPCAB USM workshop or equivalent</w:t>
            </w:r>
          </w:p>
          <w:p w14:paraId="46EDED76"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p>
          <w:p w14:paraId="30BBA501"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OR</w:t>
            </w:r>
          </w:p>
          <w:p w14:paraId="29B5E8BD"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p>
          <w:p w14:paraId="42AE582D"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1 year workplace experience in the substance misuse field</w:t>
            </w:r>
          </w:p>
          <w:p w14:paraId="3579950F" w14:textId="77777777" w:rsidR="00B36525" w:rsidRPr="003C63AE" w:rsidRDefault="00B36525" w:rsidP="00B36525">
            <w:pPr>
              <w:keepNext/>
              <w:keepLines/>
              <w:suppressAutoHyphens w:val="0"/>
              <w:jc w:val="right"/>
              <w:rPr>
                <w:rFonts w:ascii="Calibri" w:eastAsia="Calibri" w:hAnsi="Calibri" w:cs="Calibri"/>
                <w:bCs/>
                <w:color w:val="3B3838"/>
                <w:sz w:val="22"/>
                <w:szCs w:val="22"/>
                <w:lang w:eastAsia="en-US"/>
              </w:rPr>
            </w:pPr>
          </w:p>
        </w:tc>
        <w:tc>
          <w:tcPr>
            <w:tcW w:w="5002" w:type="dxa"/>
          </w:tcPr>
          <w:p w14:paraId="14582AB5"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6 months experience of delivering training, group facilitation or tutoring in substance misuse or equivalent.</w:t>
            </w:r>
          </w:p>
          <w:p w14:paraId="156B1575" w14:textId="77777777" w:rsidR="00B36525" w:rsidRPr="003C63AE" w:rsidRDefault="00B36525" w:rsidP="00B36525">
            <w:pPr>
              <w:keepNext/>
              <w:keepLines/>
              <w:suppressAutoHyphens w:val="0"/>
              <w:rPr>
                <w:rFonts w:ascii="Calibri" w:eastAsia="Calibri" w:hAnsi="Calibri" w:cs="Calibri"/>
                <w:bCs/>
                <w:color w:val="3B3838"/>
                <w:sz w:val="22"/>
                <w:szCs w:val="22"/>
                <w:lang w:eastAsia="en-US"/>
              </w:rPr>
            </w:pPr>
          </w:p>
          <w:p w14:paraId="4822E9B8" w14:textId="29734CC4" w:rsidR="00B36525" w:rsidRPr="003C63AE" w:rsidRDefault="00B36525" w:rsidP="00B36525">
            <w:pPr>
              <w:keepNext/>
              <w:keepLines/>
              <w:suppressAutoHyphens w:val="0"/>
              <w:rPr>
                <w:rFonts w:ascii="Calibri" w:eastAsia="Calibri" w:hAnsi="Calibri" w:cs="Calibri"/>
                <w:bCs/>
                <w:color w:val="3B3838"/>
                <w:sz w:val="22"/>
                <w:szCs w:val="22"/>
                <w:lang w:eastAsia="en-US"/>
              </w:rPr>
            </w:pPr>
            <w:r w:rsidRPr="003C63AE">
              <w:rPr>
                <w:rFonts w:ascii="Calibri" w:eastAsia="Calibri" w:hAnsi="Calibri" w:cs="Calibri"/>
                <w:bCs/>
                <w:color w:val="3B3838"/>
                <w:sz w:val="22"/>
                <w:szCs w:val="22"/>
                <w:lang w:eastAsia="en-US"/>
              </w:rPr>
              <w:t>(Equivalent will need to be specified on</w:t>
            </w:r>
            <w:r w:rsidR="00A00D80" w:rsidRPr="003C63AE">
              <w:rPr>
                <w:rFonts w:ascii="Calibri" w:eastAsia="Calibri" w:hAnsi="Calibri" w:cs="Calibri"/>
                <w:bCs/>
                <w:color w:val="3B3838"/>
                <w:sz w:val="22"/>
                <w:szCs w:val="22"/>
                <w:lang w:eastAsia="en-US"/>
              </w:rPr>
              <w:t xml:space="preserve"> the</w:t>
            </w:r>
            <w:r w:rsidRPr="003C63AE">
              <w:rPr>
                <w:rFonts w:ascii="Calibri" w:eastAsia="Calibri" w:hAnsi="Calibri" w:cs="Calibri"/>
                <w:bCs/>
                <w:color w:val="3B3838"/>
                <w:sz w:val="22"/>
                <w:szCs w:val="22"/>
                <w:lang w:eastAsia="en-US"/>
              </w:rPr>
              <w:t xml:space="preserve"> </w:t>
            </w:r>
            <w:r w:rsidR="00E104D0" w:rsidRPr="003C63AE">
              <w:rPr>
                <w:rFonts w:ascii="Calibri" w:eastAsia="Calibri" w:hAnsi="Calibri" w:cs="Calibri"/>
                <w:bCs/>
                <w:color w:val="3B3838"/>
                <w:sz w:val="22"/>
                <w:szCs w:val="22"/>
                <w:lang w:eastAsia="en-US"/>
              </w:rPr>
              <w:t xml:space="preserve">trainer </w:t>
            </w:r>
            <w:r w:rsidRPr="003C63AE">
              <w:rPr>
                <w:rFonts w:ascii="Calibri" w:eastAsia="Calibri" w:hAnsi="Calibri" w:cs="Calibri"/>
                <w:bCs/>
                <w:color w:val="3B3838"/>
                <w:sz w:val="22"/>
                <w:szCs w:val="22"/>
                <w:lang w:eastAsia="en-US"/>
              </w:rPr>
              <w:t>CV)</w:t>
            </w:r>
          </w:p>
          <w:p w14:paraId="7E6D04DE" w14:textId="77777777" w:rsidR="00B36525" w:rsidRPr="003C63AE" w:rsidRDefault="00B36525" w:rsidP="00B36525">
            <w:pPr>
              <w:keepNext/>
              <w:keepLines/>
              <w:suppressAutoHyphens w:val="0"/>
              <w:jc w:val="right"/>
              <w:rPr>
                <w:rFonts w:ascii="Calibri" w:eastAsia="Calibri" w:hAnsi="Calibri" w:cs="Calibri"/>
                <w:bCs/>
                <w:color w:val="3B3838"/>
                <w:sz w:val="22"/>
                <w:szCs w:val="22"/>
                <w:lang w:eastAsia="en-US"/>
              </w:rPr>
            </w:pPr>
          </w:p>
        </w:tc>
      </w:tr>
    </w:tbl>
    <w:p w14:paraId="130DE70D" w14:textId="77777777" w:rsidR="00B36525" w:rsidRPr="003C63AE" w:rsidRDefault="00B36525" w:rsidP="00B36525">
      <w:pPr>
        <w:suppressAutoHyphens w:val="0"/>
        <w:rPr>
          <w:rFonts w:ascii="Goudy Old Style" w:hAnsi="Goudy Old Style"/>
          <w:lang w:eastAsia="en-GB"/>
        </w:rPr>
      </w:pPr>
    </w:p>
    <w:p w14:paraId="17659938" w14:textId="77777777" w:rsidR="00B36525" w:rsidRPr="003C63AE" w:rsidRDefault="00B36525" w:rsidP="00B36525">
      <w:pPr>
        <w:suppressAutoHyphens w:val="0"/>
        <w:rPr>
          <w:rFonts w:ascii="Goudy Old Style" w:hAnsi="Goudy Old Style"/>
          <w:lang w:eastAsia="en-GB"/>
        </w:rPr>
      </w:pPr>
    </w:p>
    <w:tbl>
      <w:tblPr>
        <w:tblW w:w="10495" w:type="dxa"/>
        <w:tblInd w:w="-145"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2525"/>
        <w:gridCol w:w="1436"/>
        <w:gridCol w:w="93"/>
        <w:gridCol w:w="3573"/>
        <w:gridCol w:w="2868"/>
      </w:tblGrid>
      <w:tr w:rsidR="00B36525" w:rsidRPr="003C63AE" w14:paraId="036CCC36" w14:textId="77777777" w:rsidTr="00B36525">
        <w:tc>
          <w:tcPr>
            <w:tcW w:w="2525" w:type="dxa"/>
            <w:tcBorders>
              <w:top w:val="single" w:sz="2" w:space="0" w:color="auto"/>
              <w:left w:val="single" w:sz="2" w:space="0" w:color="auto"/>
              <w:bottom w:val="single" w:sz="6" w:space="0" w:color="3B3838"/>
              <w:right w:val="single" w:sz="2" w:space="0" w:color="auto"/>
            </w:tcBorders>
            <w:shd w:val="clear" w:color="auto" w:fill="E7E6E6"/>
          </w:tcPr>
          <w:p w14:paraId="2FB3B55D" w14:textId="7777777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t>Minimum qualification requirements for tutors</w:t>
            </w:r>
          </w:p>
        </w:tc>
        <w:tc>
          <w:tcPr>
            <w:tcW w:w="1529" w:type="dxa"/>
            <w:gridSpan w:val="2"/>
            <w:tcBorders>
              <w:top w:val="single" w:sz="2" w:space="0" w:color="auto"/>
              <w:left w:val="single" w:sz="2" w:space="0" w:color="auto"/>
              <w:bottom w:val="single" w:sz="6" w:space="0" w:color="3B3838"/>
              <w:right w:val="single" w:sz="2" w:space="0" w:color="auto"/>
            </w:tcBorders>
            <w:shd w:val="clear" w:color="auto" w:fill="E7E6E6"/>
          </w:tcPr>
          <w:p w14:paraId="1C417738" w14:textId="7777777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t>On-going CPD</w:t>
            </w:r>
          </w:p>
        </w:tc>
        <w:tc>
          <w:tcPr>
            <w:tcW w:w="3573" w:type="dxa"/>
            <w:tcBorders>
              <w:top w:val="single" w:sz="2" w:space="0" w:color="auto"/>
              <w:left w:val="single" w:sz="2" w:space="0" w:color="auto"/>
              <w:bottom w:val="single" w:sz="6" w:space="0" w:color="3B3838"/>
              <w:right w:val="single" w:sz="2" w:space="0" w:color="auto"/>
            </w:tcBorders>
            <w:shd w:val="clear" w:color="auto" w:fill="E7E6E6"/>
          </w:tcPr>
          <w:p w14:paraId="16876F4C" w14:textId="77777777" w:rsidR="00B36525" w:rsidRPr="003C63AE" w:rsidRDefault="00B36525" w:rsidP="00B36525">
            <w:pPr>
              <w:keepNext/>
              <w:keepLines/>
              <w:suppressAutoHyphens w:val="0"/>
              <w:ind w:right="318"/>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t xml:space="preserve">Minimum practice experience </w:t>
            </w:r>
          </w:p>
        </w:tc>
        <w:tc>
          <w:tcPr>
            <w:tcW w:w="2868" w:type="dxa"/>
            <w:tcBorders>
              <w:top w:val="single" w:sz="2" w:space="0" w:color="auto"/>
              <w:left w:val="single" w:sz="2" w:space="0" w:color="auto"/>
              <w:bottom w:val="single" w:sz="6" w:space="0" w:color="3B3838"/>
              <w:right w:val="single" w:sz="2" w:space="0" w:color="auto"/>
            </w:tcBorders>
            <w:shd w:val="clear" w:color="auto" w:fill="E7E6E6"/>
          </w:tcPr>
          <w:p w14:paraId="64C562D1" w14:textId="5086A542"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t>Minimum experience as a trainer/tutor</w:t>
            </w:r>
          </w:p>
        </w:tc>
      </w:tr>
      <w:tr w:rsidR="00B36525" w:rsidRPr="003C63AE" w14:paraId="41211A5D" w14:textId="77777777" w:rsidTr="00B36525">
        <w:tc>
          <w:tcPr>
            <w:tcW w:w="10495" w:type="dxa"/>
            <w:gridSpan w:val="5"/>
            <w:tcBorders>
              <w:top w:val="single" w:sz="6" w:space="0" w:color="3B3838"/>
              <w:left w:val="single" w:sz="2" w:space="0" w:color="auto"/>
              <w:bottom w:val="single" w:sz="6" w:space="0" w:color="3B3838"/>
              <w:right w:val="single" w:sz="2" w:space="0" w:color="auto"/>
            </w:tcBorders>
            <w:shd w:val="clear" w:color="auto" w:fill="D9E2F3"/>
          </w:tcPr>
          <w:p w14:paraId="7FE2F6C0" w14:textId="77777777" w:rsidR="00B36525" w:rsidRPr="003C63AE" w:rsidRDefault="00B36525" w:rsidP="00B36525">
            <w:pPr>
              <w:keepNext/>
              <w:keepLines/>
              <w:suppressAutoHyphens w:val="0"/>
              <w:spacing w:before="60" w:after="60"/>
              <w:jc w:val="center"/>
              <w:rPr>
                <w:rFonts w:ascii="Calibri" w:eastAsia="Calibri" w:hAnsi="Calibri" w:cs="Calibri"/>
                <w:b/>
                <w:color w:val="3B3838"/>
                <w:sz w:val="22"/>
                <w:szCs w:val="22"/>
                <w:lang w:eastAsia="en-US"/>
              </w:rPr>
            </w:pPr>
            <w:r w:rsidRPr="003C63AE">
              <w:rPr>
                <w:rFonts w:ascii="Calibri" w:eastAsia="Calibri" w:hAnsi="Calibri" w:cs="Calibri"/>
                <w:b/>
                <w:color w:val="3B3838"/>
                <w:sz w:val="22"/>
                <w:szCs w:val="22"/>
                <w:lang w:eastAsia="en-US"/>
              </w:rPr>
              <w:t>Level 2 Award in Introduction to Counselling Skills (ICSK-L2)</w:t>
            </w:r>
          </w:p>
        </w:tc>
      </w:tr>
      <w:tr w:rsidR="00B36525" w:rsidRPr="003C63AE" w14:paraId="6CFEB66B" w14:textId="77777777" w:rsidTr="00B36525">
        <w:tc>
          <w:tcPr>
            <w:tcW w:w="2525" w:type="dxa"/>
            <w:tcBorders>
              <w:top w:val="single" w:sz="6" w:space="0" w:color="3B3838"/>
              <w:left w:val="single" w:sz="2" w:space="0" w:color="auto"/>
              <w:bottom w:val="single" w:sz="6" w:space="0" w:color="3B3838"/>
              <w:right w:val="single" w:sz="2" w:space="0" w:color="auto"/>
            </w:tcBorders>
          </w:tcPr>
          <w:p w14:paraId="2DFD29F1"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90 hours counselling skills training at level 2 or above.</w:t>
            </w:r>
          </w:p>
          <w:p w14:paraId="643ED951" w14:textId="77777777" w:rsidR="00B36525" w:rsidRPr="003C63AE" w:rsidRDefault="00B36525" w:rsidP="00B36525">
            <w:pPr>
              <w:keepNext/>
              <w:keepLines/>
              <w:suppressAutoHyphens w:val="0"/>
              <w:rPr>
                <w:rFonts w:ascii="Calibri" w:eastAsia="Calibri" w:hAnsi="Calibri" w:cs="Calibri"/>
                <w:bCs/>
                <w:i/>
                <w:iCs/>
                <w:color w:val="3B3838"/>
                <w:sz w:val="22"/>
                <w:szCs w:val="22"/>
                <w:lang w:eastAsia="en-US"/>
              </w:rPr>
            </w:pPr>
            <w:r w:rsidRPr="003C63AE">
              <w:rPr>
                <w:rFonts w:ascii="Calibri" w:eastAsia="Calibri" w:hAnsi="Calibri" w:cs="Calibri"/>
                <w:color w:val="3B3838"/>
                <w:sz w:val="22"/>
                <w:szCs w:val="22"/>
                <w:lang w:eastAsia="en-US"/>
              </w:rPr>
              <w:t>e.g. CSK-L2</w:t>
            </w:r>
          </w:p>
        </w:tc>
        <w:tc>
          <w:tcPr>
            <w:tcW w:w="1436" w:type="dxa"/>
            <w:tcBorders>
              <w:top w:val="single" w:sz="6" w:space="0" w:color="3B3838"/>
              <w:left w:val="single" w:sz="2" w:space="0" w:color="auto"/>
              <w:bottom w:val="single" w:sz="6" w:space="0" w:color="3B3838"/>
              <w:right w:val="single" w:sz="2" w:space="0" w:color="auto"/>
            </w:tcBorders>
          </w:tcPr>
          <w:p w14:paraId="5A23DF4D" w14:textId="77777777" w:rsidR="00B36525" w:rsidRPr="003C63AE" w:rsidRDefault="00B36525" w:rsidP="00B36525">
            <w:pPr>
              <w:keepNext/>
              <w:keepLines/>
              <w:suppressAutoHyphens w:val="0"/>
              <w:rPr>
                <w:rFonts w:ascii="Calibri" w:eastAsia="Calibri" w:hAnsi="Calibri" w:cs="Calibri"/>
                <w:bCs/>
                <w:iCs/>
                <w:color w:val="3B3838"/>
                <w:sz w:val="22"/>
                <w:szCs w:val="22"/>
                <w:lang w:eastAsia="en-US"/>
              </w:rPr>
            </w:pPr>
            <w:r w:rsidRPr="003C63AE">
              <w:rPr>
                <w:rFonts w:ascii="Calibri" w:eastAsia="Calibri" w:hAnsi="Calibri" w:cs="Calibri"/>
                <w:bCs/>
                <w:iCs/>
                <w:color w:val="3B3838"/>
                <w:sz w:val="22"/>
                <w:szCs w:val="22"/>
                <w:lang w:eastAsia="en-US"/>
              </w:rPr>
              <w:t xml:space="preserve">10 hours per year CPD activities. </w:t>
            </w:r>
          </w:p>
        </w:tc>
        <w:tc>
          <w:tcPr>
            <w:tcW w:w="3666" w:type="dxa"/>
            <w:gridSpan w:val="2"/>
            <w:tcBorders>
              <w:top w:val="single" w:sz="6" w:space="0" w:color="3B3838"/>
              <w:left w:val="single" w:sz="2" w:space="0" w:color="auto"/>
              <w:bottom w:val="single" w:sz="6" w:space="0" w:color="3B3838"/>
              <w:right w:val="single" w:sz="2" w:space="0" w:color="auto"/>
            </w:tcBorders>
          </w:tcPr>
          <w:p w14:paraId="2D3A75E0" w14:textId="77777777" w:rsidR="00B36525" w:rsidRPr="003C63AE" w:rsidRDefault="00B36525" w:rsidP="00B36525">
            <w:pPr>
              <w:keepNext/>
              <w:keepLines/>
              <w:suppressAutoHyphens w:val="0"/>
              <w:rPr>
                <w:rFonts w:ascii="Calibri" w:eastAsia="Calibri" w:hAnsi="Calibri" w:cs="Calibri"/>
                <w:i/>
                <w:iCs/>
                <w:color w:val="3B3838"/>
                <w:spacing w:val="-2"/>
                <w:sz w:val="22"/>
                <w:szCs w:val="22"/>
                <w:lang w:eastAsia="en-US"/>
              </w:rPr>
            </w:pPr>
            <w:r w:rsidRPr="003C63AE">
              <w:rPr>
                <w:rFonts w:ascii="Calibri" w:eastAsia="Calibri" w:hAnsi="Calibri" w:cs="Calibri"/>
                <w:color w:val="3B3838"/>
                <w:sz w:val="22"/>
                <w:szCs w:val="22"/>
                <w:lang w:eastAsia="en-US"/>
              </w:rPr>
              <w:t>1 year experience using counselling skills in a workplace setting.</w:t>
            </w:r>
          </w:p>
        </w:tc>
        <w:tc>
          <w:tcPr>
            <w:tcW w:w="2868" w:type="dxa"/>
            <w:tcBorders>
              <w:top w:val="single" w:sz="6" w:space="0" w:color="3B3838"/>
              <w:left w:val="single" w:sz="2" w:space="0" w:color="auto"/>
              <w:bottom w:val="single" w:sz="6" w:space="0" w:color="3B3838"/>
              <w:right w:val="single" w:sz="2" w:space="0" w:color="auto"/>
            </w:tcBorders>
          </w:tcPr>
          <w:p w14:paraId="36C8D13E" w14:textId="228AE10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r w:rsidR="00FF15BA">
              <w:rPr>
                <w:rFonts w:ascii="Calibri" w:eastAsia="Calibri" w:hAnsi="Calibri" w:cs="Calibri"/>
                <w:color w:val="3B3838"/>
                <w:sz w:val="22"/>
                <w:szCs w:val="22"/>
                <w:lang w:eastAsia="en-US"/>
              </w:rPr>
              <w:t xml:space="preserve">. </w:t>
            </w:r>
            <w:r w:rsidRPr="003C63AE">
              <w:rPr>
                <w:rFonts w:ascii="Calibri" w:eastAsia="Calibri" w:hAnsi="Calibri" w:cs="Calibri"/>
                <w:color w:val="3B3838"/>
                <w:sz w:val="22"/>
                <w:szCs w:val="22"/>
                <w:lang w:eastAsia="en-US"/>
              </w:rPr>
              <w:t xml:space="preserve">                  </w:t>
            </w:r>
          </w:p>
          <w:p w14:paraId="510FFA35" w14:textId="77777777" w:rsidR="00B36525" w:rsidRPr="003C63AE" w:rsidRDefault="00B36525" w:rsidP="00B36525">
            <w:pPr>
              <w:keepNext/>
              <w:keepLines/>
              <w:suppressAutoHyphens w:val="0"/>
              <w:spacing w:after="120"/>
              <w:rPr>
                <w:rFonts w:ascii="Calibri" w:eastAsia="Calibri" w:hAnsi="Calibri" w:cs="Calibri"/>
                <w:i/>
                <w:iCs/>
                <w:color w:val="3B3838"/>
                <w:spacing w:val="-2"/>
                <w:sz w:val="22"/>
                <w:szCs w:val="22"/>
                <w:lang w:eastAsia="en-US"/>
              </w:rPr>
            </w:pPr>
            <w:r w:rsidRPr="003C63AE">
              <w:rPr>
                <w:rFonts w:ascii="Calibri" w:eastAsia="Calibri" w:hAnsi="Calibri" w:cs="Calibri"/>
                <w:color w:val="3B3838"/>
                <w:sz w:val="22"/>
                <w:szCs w:val="22"/>
                <w:lang w:eastAsia="en-US"/>
              </w:rPr>
              <w:t>Experience of delivering group training.</w:t>
            </w:r>
          </w:p>
        </w:tc>
      </w:tr>
      <w:tr w:rsidR="00B36525" w:rsidRPr="003C63AE" w14:paraId="29986BC3" w14:textId="77777777" w:rsidTr="00B36525">
        <w:tc>
          <w:tcPr>
            <w:tcW w:w="10495" w:type="dxa"/>
            <w:gridSpan w:val="5"/>
            <w:tcBorders>
              <w:top w:val="single" w:sz="6" w:space="0" w:color="3B3838"/>
              <w:left w:val="single" w:sz="2" w:space="0" w:color="auto"/>
              <w:bottom w:val="single" w:sz="6" w:space="0" w:color="3B3838"/>
              <w:right w:val="single" w:sz="2" w:space="0" w:color="auto"/>
            </w:tcBorders>
            <w:shd w:val="clear" w:color="auto" w:fill="D9E2F3"/>
          </w:tcPr>
          <w:p w14:paraId="02A907AF" w14:textId="77777777" w:rsidR="00B36525" w:rsidRPr="003C63AE" w:rsidRDefault="00B36525" w:rsidP="00B36525">
            <w:pPr>
              <w:keepNext/>
              <w:keepLines/>
              <w:suppressAutoHyphens w:val="0"/>
              <w:spacing w:before="60" w:after="60"/>
              <w:jc w:val="center"/>
              <w:rPr>
                <w:rFonts w:ascii="Calibri" w:eastAsia="Calibri" w:hAnsi="Calibri" w:cs="Calibri"/>
                <w:b/>
                <w:color w:val="3B3838"/>
                <w:spacing w:val="-4"/>
                <w:sz w:val="22"/>
                <w:szCs w:val="22"/>
                <w:lang w:eastAsia="en-US"/>
              </w:rPr>
            </w:pPr>
            <w:r w:rsidRPr="003C63AE">
              <w:rPr>
                <w:rFonts w:ascii="Calibri" w:eastAsia="Calibri" w:hAnsi="Calibri" w:cs="Calibri"/>
                <w:b/>
                <w:color w:val="3B3838"/>
                <w:sz w:val="22"/>
                <w:szCs w:val="22"/>
                <w:lang w:eastAsia="en-US"/>
              </w:rPr>
              <w:t>Level 2 Certificate in Counselling Skills (CSK-L2)</w:t>
            </w:r>
          </w:p>
        </w:tc>
      </w:tr>
      <w:tr w:rsidR="00B36525" w:rsidRPr="003C63AE" w14:paraId="28957E5D" w14:textId="77777777" w:rsidTr="00B36525">
        <w:tc>
          <w:tcPr>
            <w:tcW w:w="2525" w:type="dxa"/>
            <w:tcBorders>
              <w:top w:val="single" w:sz="6" w:space="0" w:color="3B3838"/>
              <w:left w:val="single" w:sz="2" w:space="0" w:color="auto"/>
              <w:bottom w:val="single" w:sz="4" w:space="0" w:color="auto"/>
              <w:right w:val="single" w:sz="2" w:space="0" w:color="auto"/>
            </w:tcBorders>
          </w:tcPr>
          <w:p w14:paraId="576AF19B" w14:textId="77777777" w:rsidR="00B36525" w:rsidRPr="003C63AE" w:rsidRDefault="00B36525" w:rsidP="00B36525">
            <w:pPr>
              <w:keepNext/>
              <w:keepLines/>
              <w:suppressAutoHyphens w:val="0"/>
              <w:outlineLvl w:val="3"/>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150 hours counselling skills and theory qualification at level 2 and above.</w:t>
            </w:r>
          </w:p>
          <w:p w14:paraId="3CC3A904" w14:textId="3C680B63" w:rsidR="00B36525" w:rsidRPr="003C63AE" w:rsidRDefault="00B36525" w:rsidP="00B36525">
            <w:pPr>
              <w:keepNext/>
              <w:keepLines/>
              <w:suppressAutoHyphens w:val="0"/>
              <w:spacing w:after="120"/>
              <w:outlineLvl w:val="3"/>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e.g. CSK-L2 plus CST-L3</w:t>
            </w:r>
            <w:r w:rsidR="00CF50CE" w:rsidRPr="003C63AE">
              <w:rPr>
                <w:rFonts w:ascii="Calibri" w:eastAsia="Calibri" w:hAnsi="Calibri" w:cs="Calibri"/>
                <w:color w:val="3B3838"/>
                <w:sz w:val="22"/>
                <w:szCs w:val="22"/>
                <w:lang w:eastAsia="en-US"/>
              </w:rPr>
              <w:t>/CAST-L3</w:t>
            </w:r>
          </w:p>
        </w:tc>
        <w:tc>
          <w:tcPr>
            <w:tcW w:w="1436" w:type="dxa"/>
            <w:tcBorders>
              <w:top w:val="single" w:sz="6" w:space="0" w:color="3B3838"/>
              <w:left w:val="single" w:sz="2" w:space="0" w:color="auto"/>
              <w:bottom w:val="single" w:sz="4" w:space="0" w:color="auto"/>
              <w:right w:val="single" w:sz="2" w:space="0" w:color="auto"/>
            </w:tcBorders>
          </w:tcPr>
          <w:p w14:paraId="3937D2E6" w14:textId="7777777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Cs/>
                <w:iCs/>
                <w:color w:val="3B3838"/>
                <w:sz w:val="22"/>
                <w:szCs w:val="22"/>
                <w:lang w:eastAsia="en-US"/>
              </w:rPr>
              <w:t>20 hours per year CPD activities.</w:t>
            </w:r>
          </w:p>
        </w:tc>
        <w:tc>
          <w:tcPr>
            <w:tcW w:w="3666" w:type="dxa"/>
            <w:gridSpan w:val="2"/>
            <w:tcBorders>
              <w:top w:val="single" w:sz="6" w:space="0" w:color="3B3838"/>
              <w:left w:val="single" w:sz="2" w:space="0" w:color="auto"/>
              <w:bottom w:val="single" w:sz="4" w:space="0" w:color="auto"/>
              <w:right w:val="single" w:sz="2" w:space="0" w:color="auto"/>
            </w:tcBorders>
          </w:tcPr>
          <w:p w14:paraId="2DA2903B" w14:textId="7777777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color w:val="3B3838"/>
                <w:sz w:val="22"/>
                <w:szCs w:val="22"/>
                <w:lang w:eastAsia="en-US"/>
              </w:rPr>
              <w:t>1 year experience using counselling skills in a workplace setting.</w:t>
            </w:r>
          </w:p>
        </w:tc>
        <w:tc>
          <w:tcPr>
            <w:tcW w:w="2868" w:type="dxa"/>
            <w:tcBorders>
              <w:top w:val="single" w:sz="6" w:space="0" w:color="3B3838"/>
              <w:left w:val="single" w:sz="2" w:space="0" w:color="auto"/>
              <w:bottom w:val="single" w:sz="4" w:space="0" w:color="auto"/>
              <w:right w:val="single" w:sz="2" w:space="0" w:color="auto"/>
            </w:tcBorders>
          </w:tcPr>
          <w:p w14:paraId="5083F6A2" w14:textId="0403C8D5"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r w:rsidR="00FF15BA">
              <w:rPr>
                <w:rFonts w:ascii="Calibri" w:eastAsia="Calibri" w:hAnsi="Calibri" w:cs="Calibri"/>
                <w:color w:val="3B3838"/>
                <w:sz w:val="22"/>
                <w:szCs w:val="22"/>
                <w:lang w:eastAsia="en-US"/>
              </w:rPr>
              <w:t xml:space="preserve">. </w:t>
            </w:r>
            <w:r w:rsidRPr="003C63AE">
              <w:rPr>
                <w:rFonts w:ascii="Calibri" w:eastAsia="Calibri" w:hAnsi="Calibri" w:cs="Calibri"/>
                <w:color w:val="3B3838"/>
                <w:sz w:val="22"/>
                <w:szCs w:val="22"/>
                <w:lang w:eastAsia="en-US"/>
              </w:rPr>
              <w:t xml:space="preserve"> </w:t>
            </w:r>
          </w:p>
          <w:p w14:paraId="71997E77" w14:textId="41F5E28F" w:rsidR="00B36525" w:rsidRPr="003C63AE" w:rsidRDefault="00B36525" w:rsidP="00B36525">
            <w:pPr>
              <w:keepNext/>
              <w:keepLines/>
              <w:suppressAutoHyphens w:val="0"/>
              <w:spacing w:after="120"/>
              <w:rPr>
                <w:rFonts w:ascii="Calibri" w:eastAsia="Calibri" w:hAnsi="Calibri" w:cs="Calibri"/>
                <w:i/>
                <w:iCs/>
                <w:color w:val="3B3838"/>
                <w:spacing w:val="-4"/>
                <w:sz w:val="22"/>
                <w:szCs w:val="22"/>
                <w:lang w:eastAsia="en-US"/>
              </w:rPr>
            </w:pPr>
            <w:r w:rsidRPr="003C63AE">
              <w:rPr>
                <w:rFonts w:ascii="Calibri" w:eastAsia="Calibri" w:hAnsi="Calibri" w:cs="Calibri"/>
                <w:color w:val="3B3838"/>
                <w:sz w:val="22"/>
                <w:szCs w:val="22"/>
                <w:lang w:eastAsia="en-US"/>
              </w:rPr>
              <w:t>Experience of teaching and assessing at level 2 or above</w:t>
            </w:r>
            <w:r w:rsidR="00FF15BA">
              <w:rPr>
                <w:rFonts w:ascii="Calibri" w:eastAsia="Calibri" w:hAnsi="Calibri" w:cs="Calibri"/>
                <w:color w:val="3B3838"/>
                <w:sz w:val="22"/>
                <w:szCs w:val="22"/>
                <w:lang w:eastAsia="en-US"/>
              </w:rPr>
              <w:t xml:space="preserve">. </w:t>
            </w:r>
            <w:r w:rsidRPr="003C63AE">
              <w:rPr>
                <w:rFonts w:ascii="Calibri" w:eastAsia="Calibri" w:hAnsi="Calibri" w:cs="Calibri"/>
                <w:color w:val="3B3838"/>
                <w:sz w:val="22"/>
                <w:szCs w:val="22"/>
                <w:lang w:eastAsia="en-US"/>
              </w:rPr>
              <w:t xml:space="preserve">             </w:t>
            </w:r>
          </w:p>
        </w:tc>
      </w:tr>
    </w:tbl>
    <w:p w14:paraId="0A1D7541" w14:textId="77777777" w:rsidR="00B36525" w:rsidRPr="003C63AE" w:rsidRDefault="00B36525" w:rsidP="00B36525">
      <w:pPr>
        <w:suppressAutoHyphens w:val="0"/>
        <w:rPr>
          <w:rFonts w:ascii="Goudy Old Style" w:hAnsi="Goudy Old Style"/>
          <w:sz w:val="22"/>
          <w:szCs w:val="22"/>
          <w:lang w:eastAsia="en-GB"/>
        </w:rPr>
      </w:pPr>
    </w:p>
    <w:tbl>
      <w:tblPr>
        <w:tblW w:w="10495" w:type="dxa"/>
        <w:tblInd w:w="-150"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ayout w:type="fixed"/>
        <w:tblLook w:val="01E0" w:firstRow="1" w:lastRow="1" w:firstColumn="1" w:lastColumn="1" w:noHBand="0" w:noVBand="0"/>
      </w:tblPr>
      <w:tblGrid>
        <w:gridCol w:w="2512"/>
        <w:gridCol w:w="1938"/>
        <w:gridCol w:w="1632"/>
        <w:gridCol w:w="2515"/>
        <w:gridCol w:w="1898"/>
      </w:tblGrid>
      <w:tr w:rsidR="00B36525" w:rsidRPr="003C63AE" w14:paraId="0F02B873" w14:textId="77777777" w:rsidTr="00B36525">
        <w:tc>
          <w:tcPr>
            <w:tcW w:w="2525" w:type="dxa"/>
            <w:shd w:val="clear" w:color="auto" w:fill="E7E6E6"/>
          </w:tcPr>
          <w:p w14:paraId="2727EC52" w14:textId="7777777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lastRenderedPageBreak/>
              <w:t>Minimum qualification requirements for tutors</w:t>
            </w:r>
          </w:p>
        </w:tc>
        <w:tc>
          <w:tcPr>
            <w:tcW w:w="1947" w:type="dxa"/>
            <w:shd w:val="clear" w:color="auto" w:fill="E7E6E6"/>
          </w:tcPr>
          <w:p w14:paraId="41A1D7FC" w14:textId="2B8B3499" w:rsidR="00B36525" w:rsidRPr="003C63AE" w:rsidRDefault="00B36525" w:rsidP="00B36525">
            <w:pPr>
              <w:keepNext/>
              <w:keepLines/>
              <w:suppressAutoHyphens w:val="0"/>
              <w:rPr>
                <w:rFonts w:ascii="Calibri" w:eastAsia="Calibri" w:hAnsi="Calibri" w:cs="Calibri"/>
                <w:b/>
                <w:bCs/>
                <w:i/>
                <w:iCs/>
                <w:color w:val="3B3838"/>
                <w:spacing w:val="-2"/>
                <w:sz w:val="22"/>
                <w:szCs w:val="22"/>
                <w:lang w:eastAsia="en-US"/>
              </w:rPr>
            </w:pPr>
            <w:r w:rsidRPr="003C63AE">
              <w:rPr>
                <w:rFonts w:ascii="Calibri" w:eastAsia="Calibri" w:hAnsi="Calibri" w:cs="Calibri"/>
                <w:b/>
                <w:bCs/>
                <w:color w:val="3B3838"/>
                <w:spacing w:val="-2"/>
                <w:sz w:val="22"/>
                <w:szCs w:val="22"/>
                <w:lang w:eastAsia="en-US"/>
              </w:rPr>
              <w:t xml:space="preserve">Personal therapy + </w:t>
            </w:r>
            <w:r w:rsidR="002359D2" w:rsidRPr="003C63AE">
              <w:rPr>
                <w:rFonts w:ascii="Calibri" w:eastAsia="Calibri" w:hAnsi="Calibri" w:cs="Calibri"/>
                <w:b/>
                <w:bCs/>
                <w:color w:val="3B3838"/>
                <w:spacing w:val="-2"/>
                <w:sz w:val="22"/>
                <w:szCs w:val="22"/>
                <w:lang w:eastAsia="en-US"/>
              </w:rPr>
              <w:t>professional association</w:t>
            </w:r>
            <w:r w:rsidR="00A00D80" w:rsidRPr="003C63AE">
              <w:rPr>
                <w:rFonts w:ascii="Calibri" w:eastAsia="Calibri" w:hAnsi="Calibri" w:cs="Calibri"/>
                <w:b/>
                <w:bCs/>
                <w:color w:val="3B3838"/>
                <w:spacing w:val="-2"/>
                <w:sz w:val="22"/>
                <w:szCs w:val="22"/>
                <w:lang w:eastAsia="en-US"/>
              </w:rPr>
              <w:t xml:space="preserve"> membership</w:t>
            </w:r>
          </w:p>
        </w:tc>
        <w:tc>
          <w:tcPr>
            <w:tcW w:w="1622" w:type="dxa"/>
            <w:shd w:val="clear" w:color="auto" w:fill="E7E6E6"/>
          </w:tcPr>
          <w:p w14:paraId="78E7C259" w14:textId="7777777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t>On-going CPD</w:t>
            </w:r>
          </w:p>
        </w:tc>
        <w:tc>
          <w:tcPr>
            <w:tcW w:w="2527" w:type="dxa"/>
            <w:shd w:val="clear" w:color="auto" w:fill="E7E6E6"/>
          </w:tcPr>
          <w:p w14:paraId="6E17CE6F" w14:textId="7777777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t xml:space="preserve">Minimum practice experience </w:t>
            </w:r>
          </w:p>
        </w:tc>
        <w:tc>
          <w:tcPr>
            <w:tcW w:w="1874" w:type="dxa"/>
            <w:shd w:val="clear" w:color="auto" w:fill="E7E6E6"/>
          </w:tcPr>
          <w:p w14:paraId="22576D24" w14:textId="11A5FB57" w:rsidR="00B36525" w:rsidRPr="003C63AE" w:rsidRDefault="00B36525" w:rsidP="00B36525">
            <w:pPr>
              <w:keepNext/>
              <w:keepLines/>
              <w:suppressAutoHyphens w:val="0"/>
              <w:rPr>
                <w:rFonts w:ascii="Calibri" w:eastAsia="Calibri" w:hAnsi="Calibri" w:cs="Calibri"/>
                <w:b/>
                <w:bCs/>
                <w:i/>
                <w:iCs/>
                <w:color w:val="3B3838"/>
                <w:sz w:val="22"/>
                <w:szCs w:val="22"/>
                <w:lang w:eastAsia="en-US"/>
              </w:rPr>
            </w:pPr>
            <w:r w:rsidRPr="003C63AE">
              <w:rPr>
                <w:rFonts w:ascii="Calibri" w:eastAsia="Calibri" w:hAnsi="Calibri" w:cs="Calibri"/>
                <w:b/>
                <w:bCs/>
                <w:color w:val="3B3838"/>
                <w:sz w:val="22"/>
                <w:szCs w:val="22"/>
                <w:lang w:eastAsia="en-US"/>
              </w:rPr>
              <w:t>Minimum experience as a trainer/tutor</w:t>
            </w:r>
          </w:p>
        </w:tc>
      </w:tr>
      <w:tr w:rsidR="00B36525" w:rsidRPr="003C63AE" w14:paraId="7C47D94E" w14:textId="77777777" w:rsidTr="00B36525">
        <w:tc>
          <w:tcPr>
            <w:tcW w:w="10495" w:type="dxa"/>
            <w:gridSpan w:val="5"/>
            <w:shd w:val="clear" w:color="auto" w:fill="D9E2F3"/>
            <w:vAlign w:val="bottom"/>
          </w:tcPr>
          <w:p w14:paraId="766ADA5B" w14:textId="3B68C362" w:rsidR="00B36525" w:rsidRPr="003C63AE" w:rsidRDefault="00B36525" w:rsidP="00B36525">
            <w:pPr>
              <w:keepNext/>
              <w:keepLines/>
              <w:suppressAutoHyphens w:val="0"/>
              <w:spacing w:before="60" w:after="60"/>
              <w:jc w:val="center"/>
              <w:rPr>
                <w:rFonts w:ascii="Calibri" w:eastAsia="Calibri" w:hAnsi="Calibri" w:cs="Calibri"/>
                <w:b/>
                <w:color w:val="3B3838"/>
                <w:sz w:val="22"/>
                <w:szCs w:val="22"/>
                <w:lang w:eastAsia="en-US"/>
              </w:rPr>
            </w:pPr>
            <w:r w:rsidRPr="003C63AE">
              <w:rPr>
                <w:rFonts w:ascii="Calibri" w:eastAsia="Calibri" w:hAnsi="Calibri" w:cs="Calibri"/>
                <w:b/>
                <w:color w:val="3B3838"/>
                <w:sz w:val="22"/>
                <w:szCs w:val="22"/>
                <w:lang w:eastAsia="en-US"/>
              </w:rPr>
              <w:t>Level 3 Certificate in Counselling Studies (CST-L3</w:t>
            </w:r>
            <w:r w:rsidR="00CF50CE" w:rsidRPr="003C63AE">
              <w:rPr>
                <w:rFonts w:ascii="Calibri" w:eastAsia="Calibri" w:hAnsi="Calibri" w:cs="Calibri"/>
                <w:b/>
                <w:color w:val="3B3838"/>
                <w:sz w:val="22"/>
                <w:szCs w:val="22"/>
                <w:lang w:eastAsia="en-US"/>
              </w:rPr>
              <w:t>/CAST-L3</w:t>
            </w:r>
            <w:r w:rsidRPr="003C63AE">
              <w:rPr>
                <w:rFonts w:ascii="Calibri" w:eastAsia="Calibri" w:hAnsi="Calibri" w:cs="Calibri"/>
                <w:b/>
                <w:color w:val="3B3838"/>
                <w:sz w:val="22"/>
                <w:szCs w:val="22"/>
                <w:lang w:eastAsia="en-US"/>
              </w:rPr>
              <w:t>)</w:t>
            </w:r>
          </w:p>
        </w:tc>
      </w:tr>
      <w:tr w:rsidR="00B36525" w:rsidRPr="003C63AE" w14:paraId="51E070F8" w14:textId="77777777" w:rsidTr="00B36525">
        <w:tc>
          <w:tcPr>
            <w:tcW w:w="2525" w:type="dxa"/>
          </w:tcPr>
          <w:p w14:paraId="6B68761A"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420 hours therapeutic counselling qualification at level 4 or above.</w:t>
            </w:r>
          </w:p>
          <w:p w14:paraId="2187AB86"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e.g. TC-L4</w:t>
            </w:r>
          </w:p>
        </w:tc>
        <w:tc>
          <w:tcPr>
            <w:tcW w:w="1929" w:type="dxa"/>
          </w:tcPr>
          <w:p w14:paraId="6CCBF2B1"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10 hours personal therapy </w:t>
            </w:r>
          </w:p>
          <w:p w14:paraId="672A6749"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60C94671" w14:textId="3F930C4C"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w:t>
            </w:r>
            <w:r w:rsidR="00A00D80" w:rsidRPr="003C63AE">
              <w:rPr>
                <w:rFonts w:ascii="Calibri" w:eastAsia="Calibri" w:hAnsi="Calibri" w:cs="Calibri"/>
                <w:color w:val="3B3838"/>
                <w:sz w:val="22"/>
                <w:szCs w:val="22"/>
                <w:lang w:eastAsia="en-US"/>
              </w:rPr>
              <w:t xml:space="preserve"> or psychotherapy</w:t>
            </w:r>
            <w:r w:rsidRPr="003C63AE">
              <w:rPr>
                <w:rFonts w:ascii="Calibri" w:eastAsia="Calibri" w:hAnsi="Calibri" w:cs="Calibri"/>
                <w:color w:val="3B3838"/>
                <w:sz w:val="22"/>
                <w:szCs w:val="22"/>
                <w:lang w:eastAsia="en-US"/>
              </w:rPr>
              <w:t>.</w:t>
            </w:r>
          </w:p>
        </w:tc>
        <w:tc>
          <w:tcPr>
            <w:tcW w:w="1640" w:type="dxa"/>
          </w:tcPr>
          <w:p w14:paraId="24A03E9C"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30 hours per year CPD activities.</w:t>
            </w:r>
          </w:p>
        </w:tc>
        <w:tc>
          <w:tcPr>
            <w:tcW w:w="2494" w:type="dxa"/>
          </w:tcPr>
          <w:p w14:paraId="328EAD2E" w14:textId="77777777" w:rsidR="00B36525" w:rsidRPr="003C63AE" w:rsidRDefault="00B36525" w:rsidP="00B36525">
            <w:pPr>
              <w:keepNext/>
              <w:keepLines/>
              <w:suppressAutoHyphens w:val="0"/>
              <w:spacing w:before="4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Current supervised counselling practice</w:t>
            </w:r>
          </w:p>
          <w:p w14:paraId="269694A1"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79D0B2EF"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Supervision qualification or experience of supervising groups or individuals in a counselling setting.</w:t>
            </w:r>
          </w:p>
        </w:tc>
        <w:tc>
          <w:tcPr>
            <w:tcW w:w="1907" w:type="dxa"/>
          </w:tcPr>
          <w:p w14:paraId="566D81D8"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p>
          <w:p w14:paraId="421B2199"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25E4B42A" w14:textId="7F44BAB4"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6 months teaching and assessing at level 2 or above</w:t>
            </w:r>
            <w:r w:rsidR="00FF15BA">
              <w:rPr>
                <w:rFonts w:ascii="Calibri" w:eastAsia="Calibri" w:hAnsi="Calibri" w:cs="Calibri"/>
                <w:color w:val="3B3838"/>
                <w:sz w:val="22"/>
                <w:szCs w:val="22"/>
                <w:lang w:eastAsia="en-US"/>
              </w:rPr>
              <w:t xml:space="preserve">. </w:t>
            </w:r>
            <w:r w:rsidRPr="003C63AE">
              <w:rPr>
                <w:rFonts w:ascii="Calibri" w:eastAsia="Calibri" w:hAnsi="Calibri" w:cs="Calibri"/>
                <w:color w:val="3B3838"/>
                <w:sz w:val="22"/>
                <w:szCs w:val="22"/>
                <w:lang w:eastAsia="en-US"/>
              </w:rPr>
              <w:t xml:space="preserve">             </w:t>
            </w:r>
          </w:p>
        </w:tc>
      </w:tr>
      <w:tr w:rsidR="00B36525" w:rsidRPr="003C63AE" w14:paraId="766D75B5" w14:textId="77777777" w:rsidTr="00B36525">
        <w:tc>
          <w:tcPr>
            <w:tcW w:w="10495" w:type="dxa"/>
            <w:gridSpan w:val="5"/>
            <w:shd w:val="clear" w:color="auto" w:fill="D9E2F3"/>
            <w:vAlign w:val="bottom"/>
          </w:tcPr>
          <w:p w14:paraId="2A5ABF66" w14:textId="77777777" w:rsidR="00B36525" w:rsidRPr="003C63AE" w:rsidRDefault="00B36525" w:rsidP="00B36525">
            <w:pPr>
              <w:keepNext/>
              <w:keepLines/>
              <w:suppressAutoHyphens w:val="0"/>
              <w:spacing w:before="100" w:after="100"/>
              <w:jc w:val="center"/>
              <w:rPr>
                <w:rFonts w:ascii="Calibri" w:eastAsia="Calibri" w:hAnsi="Calibri" w:cs="Calibri"/>
                <w:b/>
                <w:bCs/>
                <w:color w:val="3B3838"/>
                <w:spacing w:val="-4"/>
                <w:sz w:val="22"/>
                <w:szCs w:val="22"/>
                <w:lang w:eastAsia="en-US"/>
              </w:rPr>
            </w:pPr>
            <w:r w:rsidRPr="003C63AE">
              <w:rPr>
                <w:rFonts w:ascii="Calibri" w:eastAsia="Calibri" w:hAnsi="Calibri" w:cs="Calibri"/>
                <w:b/>
                <w:color w:val="3B3838"/>
                <w:sz w:val="22"/>
                <w:szCs w:val="22"/>
                <w:lang w:eastAsia="en-US"/>
              </w:rPr>
              <w:t>Level 3 Certificate in Life Coaching Studies (LCS-L3)</w:t>
            </w:r>
          </w:p>
        </w:tc>
      </w:tr>
      <w:tr w:rsidR="00B36525" w:rsidRPr="003C63AE" w14:paraId="237F0FD5" w14:textId="77777777" w:rsidTr="00B36525">
        <w:tc>
          <w:tcPr>
            <w:tcW w:w="2525" w:type="dxa"/>
          </w:tcPr>
          <w:p w14:paraId="60498FCC"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90 hours life coaching qualification or training at level 3 or above*</w:t>
            </w:r>
          </w:p>
          <w:p w14:paraId="011E6672"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e.g. LCS-L3</w:t>
            </w:r>
          </w:p>
          <w:p w14:paraId="064CD505" w14:textId="77777777" w:rsidR="00B36525" w:rsidRPr="003C63AE" w:rsidRDefault="00B36525" w:rsidP="00B36525">
            <w:pPr>
              <w:keepLines/>
              <w:suppressAutoHyphens w:val="0"/>
              <w:rPr>
                <w:rFonts w:ascii="Calibri" w:eastAsia="Calibri" w:hAnsi="Calibri" w:cs="Calibri"/>
                <w:color w:val="3B3838"/>
                <w:sz w:val="22"/>
                <w:szCs w:val="22"/>
                <w:lang w:eastAsia="en-US"/>
              </w:rPr>
            </w:pPr>
          </w:p>
          <w:p w14:paraId="4C94DDBC" w14:textId="4B49ACC3"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w:t>
            </w:r>
            <w:r w:rsidRPr="003C63AE">
              <w:rPr>
                <w:rFonts w:ascii="Calibri" w:eastAsia="Calibri" w:hAnsi="Calibri" w:cs="Calibri"/>
                <w:i/>
                <w:color w:val="3B3838"/>
                <w:sz w:val="22"/>
                <w:szCs w:val="22"/>
                <w:lang w:eastAsia="en-US"/>
              </w:rPr>
              <w:t xml:space="preserve">Training could be in </w:t>
            </w:r>
            <w:r w:rsidR="00672971" w:rsidRPr="003C63AE">
              <w:rPr>
                <w:rFonts w:ascii="Calibri" w:eastAsia="Calibri" w:hAnsi="Calibri" w:cs="Calibri"/>
                <w:i/>
                <w:color w:val="3B3838"/>
                <w:sz w:val="22"/>
                <w:szCs w:val="22"/>
                <w:lang w:eastAsia="en-US"/>
              </w:rPr>
              <w:t xml:space="preserve">a </w:t>
            </w:r>
            <w:r w:rsidRPr="003C63AE">
              <w:rPr>
                <w:rFonts w:ascii="Calibri" w:eastAsia="Calibri" w:hAnsi="Calibri" w:cs="Calibri"/>
                <w:i/>
                <w:color w:val="3B3838"/>
                <w:sz w:val="22"/>
                <w:szCs w:val="22"/>
                <w:lang w:eastAsia="en-US"/>
              </w:rPr>
              <w:t>related subject e.g. solution focused counselling and mentoring.</w:t>
            </w:r>
          </w:p>
          <w:p w14:paraId="060B4E20" w14:textId="77777777" w:rsidR="00B36525" w:rsidRPr="003C63AE" w:rsidRDefault="00B36525" w:rsidP="00B36525">
            <w:pPr>
              <w:keepLines/>
              <w:suppressAutoHyphens w:val="0"/>
              <w:spacing w:before="100" w:after="100"/>
              <w:rPr>
                <w:rFonts w:ascii="Calibri" w:eastAsia="Calibri" w:hAnsi="Calibri" w:cs="Calibri"/>
                <w:b/>
                <w:bCs/>
                <w:color w:val="3B3838"/>
                <w:sz w:val="22"/>
                <w:szCs w:val="22"/>
                <w:lang w:eastAsia="en-US"/>
              </w:rPr>
            </w:pPr>
          </w:p>
        </w:tc>
        <w:tc>
          <w:tcPr>
            <w:tcW w:w="1929" w:type="dxa"/>
          </w:tcPr>
          <w:p w14:paraId="7AC0C729"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10 hours of personal life coaching</w:t>
            </w:r>
          </w:p>
          <w:p w14:paraId="50A5702C" w14:textId="77777777" w:rsidR="00B36525" w:rsidRPr="003C63AE" w:rsidRDefault="00B36525" w:rsidP="00B36525">
            <w:pPr>
              <w:keepLines/>
              <w:suppressAutoHyphens w:val="0"/>
              <w:rPr>
                <w:rFonts w:ascii="Calibri" w:eastAsia="Calibri" w:hAnsi="Calibri" w:cs="Calibri"/>
                <w:color w:val="3B3838"/>
                <w:sz w:val="22"/>
                <w:szCs w:val="22"/>
                <w:lang w:eastAsia="en-US"/>
              </w:rPr>
            </w:pPr>
          </w:p>
          <w:p w14:paraId="75CD209F"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59696F64"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Member of a professional association.</w:t>
            </w:r>
          </w:p>
          <w:p w14:paraId="3CE34471" w14:textId="77777777" w:rsidR="00B36525" w:rsidRPr="003C63AE" w:rsidRDefault="00B36525" w:rsidP="00B36525">
            <w:pPr>
              <w:keepLines/>
              <w:suppressAutoHyphens w:val="0"/>
              <w:spacing w:before="100" w:after="100"/>
              <w:rPr>
                <w:rFonts w:ascii="Calibri" w:eastAsia="Calibri" w:hAnsi="Calibri" w:cs="Calibri"/>
                <w:b/>
                <w:bCs/>
                <w:color w:val="3B3838"/>
                <w:spacing w:val="-2"/>
                <w:sz w:val="22"/>
                <w:szCs w:val="22"/>
                <w:lang w:eastAsia="en-US"/>
              </w:rPr>
            </w:pPr>
          </w:p>
        </w:tc>
        <w:tc>
          <w:tcPr>
            <w:tcW w:w="1640" w:type="dxa"/>
          </w:tcPr>
          <w:p w14:paraId="75C57937" w14:textId="77777777" w:rsidR="00B36525" w:rsidRPr="003C63AE" w:rsidRDefault="00B36525" w:rsidP="00B36525">
            <w:pPr>
              <w:keepNext/>
              <w:keepLines/>
              <w:suppressAutoHyphens w:val="0"/>
              <w:rPr>
                <w:rFonts w:ascii="Calibri" w:eastAsia="Calibri" w:hAnsi="Calibri" w:cs="Calibri"/>
                <w:bCs/>
                <w:iCs/>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p>
          <w:p w14:paraId="33C82ED7" w14:textId="77777777" w:rsidR="00B36525" w:rsidRPr="003C63AE" w:rsidRDefault="00B36525" w:rsidP="00B36525">
            <w:pPr>
              <w:keepLines/>
              <w:suppressAutoHyphens w:val="0"/>
              <w:spacing w:before="100" w:after="100"/>
              <w:rPr>
                <w:rFonts w:ascii="Calibri" w:eastAsia="Calibri" w:hAnsi="Calibri" w:cs="Calibri"/>
                <w:b/>
                <w:bCs/>
                <w:color w:val="3B3838"/>
                <w:sz w:val="22"/>
                <w:szCs w:val="22"/>
                <w:lang w:eastAsia="en-US"/>
              </w:rPr>
            </w:pPr>
          </w:p>
        </w:tc>
        <w:tc>
          <w:tcPr>
            <w:tcW w:w="2527" w:type="dxa"/>
          </w:tcPr>
          <w:p w14:paraId="21B9AB53"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Current supervised life coaching practice or counselling practice incorporating life coaching skills and techniques</w:t>
            </w:r>
          </w:p>
          <w:p w14:paraId="6AEE51FC" w14:textId="77777777" w:rsidR="00B36525" w:rsidRPr="003C63AE" w:rsidRDefault="00B36525" w:rsidP="00B36525">
            <w:pPr>
              <w:keepLines/>
              <w:suppressAutoHyphens w:val="0"/>
              <w:rPr>
                <w:rFonts w:ascii="Calibri" w:eastAsia="Calibri" w:hAnsi="Calibri" w:cs="Calibri"/>
                <w:color w:val="3B3838"/>
                <w:sz w:val="22"/>
                <w:szCs w:val="22"/>
                <w:lang w:eastAsia="en-US"/>
              </w:rPr>
            </w:pPr>
          </w:p>
          <w:p w14:paraId="53CC31A6"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5B9985F2" w14:textId="77777777" w:rsidR="00B36525" w:rsidRPr="003C63AE" w:rsidRDefault="00B36525" w:rsidP="00B36525">
            <w:pPr>
              <w:keepNext/>
              <w:keepLines/>
              <w:suppressAutoHyphens w:val="0"/>
              <w:spacing w:after="120"/>
              <w:rPr>
                <w:rFonts w:ascii="Calibri" w:eastAsia="Calibri" w:hAnsi="Calibri" w:cs="Calibri"/>
                <w:b/>
                <w:bCs/>
                <w:color w:val="3B3838"/>
                <w:sz w:val="22"/>
                <w:szCs w:val="22"/>
                <w:lang w:eastAsia="en-US"/>
              </w:rPr>
            </w:pPr>
            <w:r w:rsidRPr="003C63AE">
              <w:rPr>
                <w:rFonts w:ascii="Calibri" w:eastAsia="Calibri" w:hAnsi="Calibri" w:cs="Calibri"/>
                <w:color w:val="3B3838"/>
                <w:sz w:val="22"/>
                <w:szCs w:val="22"/>
                <w:lang w:eastAsia="en-US"/>
              </w:rPr>
              <w:t>Supervision qualification or experience of supervising groups or individuals.</w:t>
            </w:r>
          </w:p>
        </w:tc>
        <w:tc>
          <w:tcPr>
            <w:tcW w:w="1874" w:type="dxa"/>
          </w:tcPr>
          <w:p w14:paraId="2BB46A2F"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p>
          <w:p w14:paraId="435A5BAD"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7C7BC413"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Experience teaching and assessing at level 2 or above.</w:t>
            </w:r>
          </w:p>
          <w:p w14:paraId="331E1101" w14:textId="77777777" w:rsidR="00B36525" w:rsidRPr="003C63AE" w:rsidRDefault="00B36525" w:rsidP="00B36525">
            <w:pPr>
              <w:keepLines/>
              <w:suppressAutoHyphens w:val="0"/>
              <w:spacing w:before="100" w:after="100"/>
              <w:rPr>
                <w:rFonts w:ascii="Calibri" w:eastAsia="Calibri" w:hAnsi="Calibri" w:cs="Calibri"/>
                <w:b/>
                <w:bCs/>
                <w:color w:val="3B3838"/>
                <w:spacing w:val="-4"/>
                <w:sz w:val="22"/>
                <w:szCs w:val="22"/>
                <w:lang w:eastAsia="en-US"/>
              </w:rPr>
            </w:pPr>
          </w:p>
        </w:tc>
      </w:tr>
    </w:tbl>
    <w:p w14:paraId="5C8F2842" w14:textId="77777777" w:rsidR="00B36525" w:rsidRPr="003C63AE" w:rsidRDefault="00B36525" w:rsidP="00B36525">
      <w:pPr>
        <w:suppressAutoHyphens w:val="0"/>
        <w:rPr>
          <w:rFonts w:ascii="Goudy Old Style" w:hAnsi="Goudy Old Style"/>
          <w:lang w:eastAsia="en-GB"/>
        </w:rPr>
      </w:pPr>
    </w:p>
    <w:tbl>
      <w:tblPr>
        <w:tblW w:w="10495" w:type="dxa"/>
        <w:tblInd w:w="-150"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2550"/>
        <w:gridCol w:w="1985"/>
        <w:gridCol w:w="1559"/>
        <w:gridCol w:w="2553"/>
        <w:gridCol w:w="1848"/>
      </w:tblGrid>
      <w:tr w:rsidR="00B36525" w:rsidRPr="003C63AE" w14:paraId="005124D2" w14:textId="77777777" w:rsidTr="00B36525">
        <w:trPr>
          <w:cantSplit/>
        </w:trPr>
        <w:tc>
          <w:tcPr>
            <w:tcW w:w="2550" w:type="dxa"/>
            <w:tcBorders>
              <w:top w:val="single" w:sz="6" w:space="0" w:color="3B3838"/>
              <w:left w:val="single" w:sz="6" w:space="0" w:color="3B3838"/>
              <w:bottom w:val="single" w:sz="6" w:space="0" w:color="3B3838"/>
              <w:right w:val="single" w:sz="6" w:space="0" w:color="3B3838"/>
            </w:tcBorders>
            <w:shd w:val="clear" w:color="auto" w:fill="E7E6E6"/>
          </w:tcPr>
          <w:p w14:paraId="7B08498F" w14:textId="77777777" w:rsidR="00B36525" w:rsidRPr="003C63AE" w:rsidRDefault="00B36525" w:rsidP="00B36525">
            <w:pPr>
              <w:keepLines/>
              <w:suppressAutoHyphens w:val="0"/>
              <w:spacing w:before="100" w:after="100"/>
              <w:rPr>
                <w:rFonts w:ascii="Calibri" w:eastAsia="Calibri" w:hAnsi="Calibri" w:cs="Calibri"/>
                <w:color w:val="3B3838"/>
                <w:sz w:val="22"/>
                <w:szCs w:val="22"/>
                <w:lang w:eastAsia="en-US"/>
              </w:rPr>
            </w:pPr>
            <w:r w:rsidRPr="003C63AE">
              <w:rPr>
                <w:rFonts w:ascii="Calibri" w:eastAsia="Calibri" w:hAnsi="Calibri" w:cs="Calibri"/>
                <w:b/>
                <w:bCs/>
                <w:color w:val="3B3838"/>
                <w:sz w:val="22"/>
                <w:szCs w:val="22"/>
                <w:lang w:eastAsia="en-US"/>
              </w:rPr>
              <w:t>Minimum qualification requirements for tutors</w:t>
            </w:r>
          </w:p>
        </w:tc>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07FAEE23" w14:textId="763FEEC8" w:rsidR="00B36525" w:rsidRPr="003C63AE" w:rsidRDefault="00B36525" w:rsidP="00B36525">
            <w:pPr>
              <w:keepLines/>
              <w:suppressAutoHyphens w:val="0"/>
              <w:spacing w:before="4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 xml:space="preserve">Personal therapy + </w:t>
            </w:r>
            <w:r w:rsidR="002359D2" w:rsidRPr="003C63AE">
              <w:rPr>
                <w:rFonts w:ascii="Calibri" w:eastAsia="Calibri" w:hAnsi="Calibri" w:cs="Calibri"/>
                <w:b/>
                <w:bCs/>
                <w:color w:val="3B3838"/>
                <w:sz w:val="22"/>
                <w:szCs w:val="22"/>
                <w:lang w:eastAsia="en-US"/>
              </w:rPr>
              <w:t>professional association</w:t>
            </w:r>
            <w:r w:rsidR="00C34818" w:rsidRPr="003C63AE">
              <w:rPr>
                <w:rFonts w:ascii="Calibri" w:eastAsia="Calibri" w:hAnsi="Calibri" w:cs="Calibri"/>
                <w:b/>
                <w:bCs/>
                <w:color w:val="3B3838"/>
                <w:sz w:val="22"/>
                <w:szCs w:val="22"/>
                <w:lang w:eastAsia="en-US"/>
              </w:rPr>
              <w:t xml:space="preserve"> membership</w:t>
            </w:r>
          </w:p>
        </w:tc>
        <w:tc>
          <w:tcPr>
            <w:tcW w:w="1559" w:type="dxa"/>
            <w:tcBorders>
              <w:top w:val="single" w:sz="6" w:space="0" w:color="3B3838"/>
              <w:left w:val="single" w:sz="6" w:space="0" w:color="3B3838"/>
              <w:bottom w:val="single" w:sz="6" w:space="0" w:color="3B3838"/>
              <w:right w:val="single" w:sz="6" w:space="0" w:color="3B3838"/>
            </w:tcBorders>
            <w:shd w:val="clear" w:color="auto" w:fill="E7E6E6"/>
          </w:tcPr>
          <w:p w14:paraId="408E5981" w14:textId="77777777" w:rsidR="00B36525" w:rsidRPr="003C63AE" w:rsidRDefault="00B36525" w:rsidP="00B36525">
            <w:pPr>
              <w:keepLines/>
              <w:suppressAutoHyphens w:val="0"/>
              <w:spacing w:before="40"/>
              <w:rPr>
                <w:rFonts w:ascii="Calibri" w:eastAsia="Calibri" w:hAnsi="Calibri" w:cs="Calibri"/>
                <w:color w:val="3B3838"/>
                <w:sz w:val="22"/>
                <w:szCs w:val="22"/>
                <w:lang w:eastAsia="en-US"/>
              </w:rPr>
            </w:pPr>
            <w:r w:rsidRPr="003C63AE">
              <w:rPr>
                <w:rFonts w:ascii="Calibri" w:eastAsia="Calibri" w:hAnsi="Calibri" w:cs="Calibri"/>
                <w:b/>
                <w:bCs/>
                <w:color w:val="3B3838"/>
                <w:sz w:val="22"/>
                <w:szCs w:val="22"/>
                <w:lang w:eastAsia="en-US"/>
              </w:rPr>
              <w:t>On-going CPD</w:t>
            </w:r>
          </w:p>
        </w:tc>
        <w:tc>
          <w:tcPr>
            <w:tcW w:w="2553" w:type="dxa"/>
            <w:tcBorders>
              <w:top w:val="single" w:sz="6" w:space="0" w:color="3B3838"/>
              <w:left w:val="single" w:sz="6" w:space="0" w:color="3B3838"/>
              <w:bottom w:val="single" w:sz="6" w:space="0" w:color="3B3838"/>
              <w:right w:val="single" w:sz="6" w:space="0" w:color="3B3838"/>
            </w:tcBorders>
            <w:shd w:val="clear" w:color="auto" w:fill="E7E6E6"/>
          </w:tcPr>
          <w:p w14:paraId="300C8AD2" w14:textId="77777777" w:rsidR="00B36525" w:rsidRPr="003C63AE" w:rsidRDefault="00B36525" w:rsidP="00B36525">
            <w:pPr>
              <w:keepLines/>
              <w:suppressAutoHyphens w:val="0"/>
              <w:spacing w:before="40"/>
              <w:rPr>
                <w:rFonts w:ascii="Calibri" w:eastAsia="Calibri" w:hAnsi="Calibri" w:cs="Calibri"/>
                <w:color w:val="3B3838"/>
                <w:sz w:val="22"/>
                <w:szCs w:val="22"/>
                <w:lang w:eastAsia="en-US"/>
              </w:rPr>
            </w:pPr>
            <w:r w:rsidRPr="003C63AE">
              <w:rPr>
                <w:rFonts w:ascii="Calibri" w:eastAsia="Calibri" w:hAnsi="Calibri" w:cs="Calibri"/>
                <w:b/>
                <w:bCs/>
                <w:color w:val="3B3838"/>
                <w:sz w:val="22"/>
                <w:szCs w:val="22"/>
                <w:lang w:eastAsia="en-US"/>
              </w:rPr>
              <w:t>Minimum practice experience</w:t>
            </w:r>
          </w:p>
        </w:tc>
        <w:tc>
          <w:tcPr>
            <w:tcW w:w="1848" w:type="dxa"/>
            <w:tcBorders>
              <w:top w:val="single" w:sz="6" w:space="0" w:color="3B3838"/>
              <w:left w:val="single" w:sz="6" w:space="0" w:color="3B3838"/>
              <w:bottom w:val="single" w:sz="6" w:space="0" w:color="3B3838"/>
              <w:right w:val="single" w:sz="6" w:space="0" w:color="3B3838"/>
            </w:tcBorders>
            <w:shd w:val="clear" w:color="auto" w:fill="E7E6E6"/>
          </w:tcPr>
          <w:p w14:paraId="6C3675C6" w14:textId="6F3E3D21" w:rsidR="00B36525" w:rsidRPr="003C63AE" w:rsidRDefault="00B36525" w:rsidP="00B36525">
            <w:pPr>
              <w:keepLines/>
              <w:suppressAutoHyphens w:val="0"/>
              <w:spacing w:before="100" w:after="100"/>
              <w:rPr>
                <w:rFonts w:ascii="Calibri" w:eastAsia="Calibri" w:hAnsi="Calibri" w:cs="Calibri"/>
                <w:color w:val="3B3838"/>
                <w:sz w:val="22"/>
                <w:szCs w:val="22"/>
                <w:lang w:eastAsia="en-US"/>
              </w:rPr>
            </w:pPr>
            <w:r w:rsidRPr="003C63AE">
              <w:rPr>
                <w:rFonts w:ascii="Calibri" w:eastAsia="Calibri" w:hAnsi="Calibri" w:cs="Calibri"/>
                <w:b/>
                <w:bCs/>
                <w:color w:val="3B3838"/>
                <w:sz w:val="22"/>
                <w:szCs w:val="22"/>
                <w:lang w:eastAsia="en-US"/>
              </w:rPr>
              <w:t>Minimum experience as a trainer/tutor</w:t>
            </w:r>
          </w:p>
        </w:tc>
      </w:tr>
      <w:tr w:rsidR="00B36525" w:rsidRPr="003C63AE" w14:paraId="09B92CB6" w14:textId="77777777" w:rsidTr="00B36525">
        <w:trPr>
          <w:cantSplit/>
        </w:trPr>
        <w:tc>
          <w:tcPr>
            <w:tcW w:w="10495" w:type="dxa"/>
            <w:gridSpan w:val="5"/>
            <w:tcBorders>
              <w:top w:val="single" w:sz="6" w:space="0" w:color="3B3838"/>
              <w:left w:val="single" w:sz="6" w:space="0" w:color="3B3838"/>
              <w:bottom w:val="single" w:sz="6" w:space="0" w:color="3B3838"/>
              <w:right w:val="single" w:sz="6" w:space="0" w:color="3B3838"/>
            </w:tcBorders>
            <w:shd w:val="clear" w:color="auto" w:fill="D9E2F3"/>
            <w:vAlign w:val="bottom"/>
          </w:tcPr>
          <w:p w14:paraId="43FE3161" w14:textId="77777777" w:rsidR="00B36525" w:rsidRPr="003C63AE" w:rsidRDefault="00B36525" w:rsidP="00B36525">
            <w:pPr>
              <w:keepNext/>
              <w:keepLines/>
              <w:suppressAutoHyphens w:val="0"/>
              <w:spacing w:before="100" w:after="100"/>
              <w:jc w:val="center"/>
              <w:rPr>
                <w:rFonts w:ascii="Calibri" w:eastAsia="Calibri" w:hAnsi="Calibri" w:cs="Calibri"/>
                <w:b/>
                <w:bCs/>
                <w:color w:val="3B3838"/>
                <w:spacing w:val="-4"/>
                <w:sz w:val="22"/>
                <w:szCs w:val="22"/>
                <w:lang w:eastAsia="en-US"/>
              </w:rPr>
            </w:pPr>
            <w:r w:rsidRPr="003C63AE">
              <w:rPr>
                <w:rFonts w:ascii="Calibri" w:eastAsia="Calibri" w:hAnsi="Calibri" w:cs="Calibri"/>
                <w:b/>
                <w:color w:val="3B3838"/>
                <w:sz w:val="22"/>
                <w:szCs w:val="22"/>
                <w:lang w:eastAsia="en-US"/>
              </w:rPr>
              <w:t>Level 4 Diploma in Life Coaching (LC-L4)</w:t>
            </w:r>
          </w:p>
        </w:tc>
      </w:tr>
      <w:tr w:rsidR="00B36525" w:rsidRPr="003C63AE" w14:paraId="662066B2" w14:textId="77777777" w:rsidTr="00B36525">
        <w:trPr>
          <w:cantSplit/>
        </w:trPr>
        <w:tc>
          <w:tcPr>
            <w:tcW w:w="2550" w:type="dxa"/>
            <w:tcBorders>
              <w:top w:val="single" w:sz="6" w:space="0" w:color="3B3838"/>
              <w:left w:val="single" w:sz="2" w:space="0" w:color="auto"/>
              <w:bottom w:val="single" w:sz="6" w:space="0" w:color="3B3838"/>
              <w:right w:val="single" w:sz="2" w:space="0" w:color="auto"/>
            </w:tcBorders>
          </w:tcPr>
          <w:p w14:paraId="1FF4F525" w14:textId="77777777" w:rsidR="00B36525" w:rsidRPr="003C63AE" w:rsidRDefault="00B36525" w:rsidP="00B36525">
            <w:pPr>
              <w:keepLines/>
              <w:suppressAutoHyphens w:val="0"/>
              <w:spacing w:before="4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150 hours life coaching qualification or training at level 4 or above*</w:t>
            </w:r>
          </w:p>
          <w:p w14:paraId="136D5AAB" w14:textId="77777777" w:rsidR="00B36525" w:rsidRPr="003C63AE" w:rsidRDefault="00B36525" w:rsidP="00B36525">
            <w:pPr>
              <w:keepLines/>
              <w:suppressAutoHyphens w:val="0"/>
              <w:spacing w:before="4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e.g. LC-L4</w:t>
            </w:r>
          </w:p>
          <w:p w14:paraId="653C1DDF" w14:textId="6B226EB4"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w:t>
            </w:r>
            <w:r w:rsidRPr="003C63AE">
              <w:rPr>
                <w:rFonts w:ascii="Calibri" w:eastAsia="Calibri" w:hAnsi="Calibri" w:cs="Calibri"/>
                <w:i/>
                <w:color w:val="3B3838"/>
                <w:sz w:val="22"/>
                <w:szCs w:val="22"/>
                <w:lang w:eastAsia="en-US"/>
              </w:rPr>
              <w:t xml:space="preserve">Training could be in </w:t>
            </w:r>
            <w:r w:rsidR="00C34818" w:rsidRPr="003C63AE">
              <w:rPr>
                <w:rFonts w:ascii="Calibri" w:eastAsia="Calibri" w:hAnsi="Calibri" w:cs="Calibri"/>
                <w:i/>
                <w:color w:val="3B3838"/>
                <w:sz w:val="22"/>
                <w:szCs w:val="22"/>
                <w:lang w:eastAsia="en-US"/>
              </w:rPr>
              <w:t xml:space="preserve">a </w:t>
            </w:r>
            <w:r w:rsidRPr="003C63AE">
              <w:rPr>
                <w:rFonts w:ascii="Calibri" w:eastAsia="Calibri" w:hAnsi="Calibri" w:cs="Calibri"/>
                <w:i/>
                <w:color w:val="3B3838"/>
                <w:sz w:val="22"/>
                <w:szCs w:val="22"/>
                <w:lang w:eastAsia="en-US"/>
              </w:rPr>
              <w:t>related subject e.g. solution focused counselling and mentoring.</w:t>
            </w:r>
          </w:p>
          <w:p w14:paraId="4E52E65A" w14:textId="77777777" w:rsidR="00B36525" w:rsidRPr="003C63AE" w:rsidRDefault="00B36525" w:rsidP="00B36525">
            <w:pPr>
              <w:keepLines/>
              <w:suppressAutoHyphens w:val="0"/>
              <w:spacing w:before="40"/>
              <w:rPr>
                <w:rFonts w:ascii="Calibri" w:eastAsia="Calibri" w:hAnsi="Calibri" w:cs="Calibri"/>
                <w:color w:val="3B3838"/>
                <w:sz w:val="22"/>
                <w:szCs w:val="22"/>
                <w:lang w:eastAsia="en-US"/>
              </w:rPr>
            </w:pPr>
          </w:p>
        </w:tc>
        <w:tc>
          <w:tcPr>
            <w:tcW w:w="1985" w:type="dxa"/>
            <w:tcBorders>
              <w:top w:val="single" w:sz="6" w:space="0" w:color="3B3838"/>
              <w:left w:val="single" w:sz="2" w:space="0" w:color="auto"/>
              <w:bottom w:val="single" w:sz="6" w:space="0" w:color="3B3838"/>
              <w:right w:val="single" w:sz="2" w:space="0" w:color="auto"/>
            </w:tcBorders>
          </w:tcPr>
          <w:p w14:paraId="5D5BEB93"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10 hours of personal life coaching</w:t>
            </w:r>
          </w:p>
          <w:p w14:paraId="2A696149"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27C6032A" w14:textId="77777777" w:rsidR="00B36525" w:rsidRPr="003C63AE" w:rsidRDefault="00B36525" w:rsidP="00B36525">
            <w:pPr>
              <w:keepLines/>
              <w:suppressAutoHyphens w:val="0"/>
              <w:spacing w:after="40"/>
              <w:rPr>
                <w:rFonts w:ascii="Calibri" w:eastAsia="Calibri" w:hAnsi="Calibri" w:cs="Calibri"/>
                <w:b/>
                <w:bCs/>
                <w:color w:val="3B3838"/>
                <w:sz w:val="22"/>
                <w:szCs w:val="22"/>
                <w:lang w:eastAsia="en-US"/>
              </w:rPr>
            </w:pPr>
            <w:r w:rsidRPr="003C63AE">
              <w:rPr>
                <w:rFonts w:ascii="Calibri" w:eastAsia="Calibri" w:hAnsi="Calibri" w:cs="Calibri"/>
                <w:color w:val="3B3838"/>
                <w:sz w:val="22"/>
                <w:szCs w:val="22"/>
                <w:lang w:eastAsia="en-US"/>
              </w:rPr>
              <w:t xml:space="preserve">Member of professional association </w:t>
            </w:r>
          </w:p>
          <w:p w14:paraId="72742D55" w14:textId="77777777" w:rsidR="00B36525" w:rsidRPr="003C63AE" w:rsidRDefault="00B36525" w:rsidP="00B36525">
            <w:pPr>
              <w:suppressAutoHyphens w:val="0"/>
              <w:rPr>
                <w:rFonts w:ascii="Calibri" w:eastAsia="Calibri" w:hAnsi="Calibri" w:cs="Calibri"/>
                <w:sz w:val="22"/>
                <w:szCs w:val="22"/>
                <w:lang w:eastAsia="en-US"/>
              </w:rPr>
            </w:pPr>
          </w:p>
          <w:p w14:paraId="6DFC163B" w14:textId="77777777" w:rsidR="00B36525" w:rsidRPr="003C63AE" w:rsidRDefault="00B36525" w:rsidP="00B36525">
            <w:pPr>
              <w:suppressAutoHyphens w:val="0"/>
              <w:rPr>
                <w:rFonts w:ascii="Calibri" w:eastAsia="Calibri" w:hAnsi="Calibri" w:cs="Calibri"/>
                <w:sz w:val="22"/>
                <w:szCs w:val="22"/>
                <w:lang w:eastAsia="en-US"/>
              </w:rPr>
            </w:pPr>
          </w:p>
          <w:p w14:paraId="7AEDB51D" w14:textId="77777777" w:rsidR="00B36525" w:rsidRPr="003C63AE" w:rsidRDefault="00B36525" w:rsidP="00B36525">
            <w:pPr>
              <w:suppressAutoHyphens w:val="0"/>
              <w:rPr>
                <w:rFonts w:ascii="Calibri" w:eastAsia="Calibri" w:hAnsi="Calibri" w:cs="Calibri"/>
                <w:sz w:val="22"/>
                <w:szCs w:val="22"/>
                <w:lang w:eastAsia="en-US"/>
              </w:rPr>
            </w:pPr>
          </w:p>
          <w:p w14:paraId="0C4A1818" w14:textId="77777777" w:rsidR="00B36525" w:rsidRPr="003C63AE" w:rsidRDefault="00B36525" w:rsidP="00B36525">
            <w:pPr>
              <w:suppressAutoHyphens w:val="0"/>
              <w:rPr>
                <w:rFonts w:ascii="Calibri" w:eastAsia="Calibri" w:hAnsi="Calibri" w:cs="Calibri"/>
                <w:sz w:val="22"/>
                <w:szCs w:val="22"/>
                <w:lang w:eastAsia="en-US"/>
              </w:rPr>
            </w:pPr>
          </w:p>
          <w:p w14:paraId="118AFC41" w14:textId="77777777" w:rsidR="00B36525" w:rsidRPr="003C63AE" w:rsidRDefault="00B36525" w:rsidP="00B36525">
            <w:pPr>
              <w:suppressAutoHyphens w:val="0"/>
              <w:rPr>
                <w:rFonts w:ascii="Calibri" w:eastAsia="Calibri" w:hAnsi="Calibri" w:cs="Calibri"/>
                <w:sz w:val="22"/>
                <w:szCs w:val="22"/>
                <w:lang w:eastAsia="en-US"/>
              </w:rPr>
            </w:pPr>
          </w:p>
        </w:tc>
        <w:tc>
          <w:tcPr>
            <w:tcW w:w="1559" w:type="dxa"/>
            <w:tcBorders>
              <w:top w:val="single" w:sz="6" w:space="0" w:color="3B3838"/>
              <w:left w:val="single" w:sz="2" w:space="0" w:color="auto"/>
              <w:bottom w:val="single" w:sz="6" w:space="0" w:color="3B3838"/>
              <w:right w:val="single" w:sz="2" w:space="0" w:color="auto"/>
            </w:tcBorders>
          </w:tcPr>
          <w:p w14:paraId="1BFC118C" w14:textId="77777777" w:rsidR="00B36525" w:rsidRPr="003C63AE" w:rsidRDefault="00B36525" w:rsidP="00B36525">
            <w:pPr>
              <w:keepNext/>
              <w:keepLines/>
              <w:suppressAutoHyphens w:val="0"/>
              <w:rPr>
                <w:rFonts w:ascii="Calibri" w:eastAsia="Calibri" w:hAnsi="Calibri" w:cs="Calibri"/>
                <w:bCs/>
                <w:iCs/>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p>
          <w:p w14:paraId="3039E9B9" w14:textId="77777777" w:rsidR="00B36525" w:rsidRPr="003C63AE" w:rsidRDefault="00B36525" w:rsidP="00B36525">
            <w:pPr>
              <w:keepLines/>
              <w:suppressAutoHyphens w:val="0"/>
              <w:rPr>
                <w:rFonts w:ascii="Calibri" w:eastAsia="Calibri" w:hAnsi="Calibri" w:cs="Calibri"/>
                <w:color w:val="3B3838"/>
                <w:sz w:val="22"/>
                <w:szCs w:val="22"/>
                <w:lang w:eastAsia="en-US"/>
              </w:rPr>
            </w:pPr>
          </w:p>
        </w:tc>
        <w:tc>
          <w:tcPr>
            <w:tcW w:w="2553" w:type="dxa"/>
            <w:tcBorders>
              <w:top w:val="single" w:sz="6" w:space="0" w:color="3B3838"/>
              <w:left w:val="single" w:sz="2" w:space="0" w:color="auto"/>
              <w:bottom w:val="single" w:sz="6" w:space="0" w:color="3B3838"/>
              <w:right w:val="single" w:sz="2" w:space="0" w:color="auto"/>
            </w:tcBorders>
          </w:tcPr>
          <w:p w14:paraId="38C82B16"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supervised life coaching practice or counselling practice incorporating life coaching skills and techniques</w:t>
            </w:r>
          </w:p>
          <w:p w14:paraId="7229AC67"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43C7DB36" w14:textId="77777777" w:rsidR="00B36525" w:rsidRPr="003C63AE" w:rsidRDefault="00B36525" w:rsidP="00B36525">
            <w:pPr>
              <w:keepNext/>
              <w:keepLines/>
              <w:suppressAutoHyphens w:val="0"/>
              <w:spacing w:after="120"/>
              <w:rPr>
                <w:rFonts w:ascii="Calibri" w:eastAsia="Calibri" w:hAnsi="Calibri" w:cs="Calibri"/>
                <w:i/>
                <w:iCs/>
                <w:color w:val="3B3838"/>
                <w:sz w:val="22"/>
                <w:szCs w:val="22"/>
                <w:lang w:eastAsia="en-US"/>
              </w:rPr>
            </w:pPr>
            <w:r w:rsidRPr="003C63AE">
              <w:rPr>
                <w:rFonts w:ascii="Calibri" w:eastAsia="Calibri" w:hAnsi="Calibri" w:cs="Calibri"/>
                <w:color w:val="3B3838"/>
                <w:sz w:val="22"/>
                <w:szCs w:val="22"/>
                <w:lang w:eastAsia="en-US"/>
              </w:rPr>
              <w:t>Supervision qualification or experience of providing supervision to groups or individuals in a counselling or life coaching setting.</w:t>
            </w:r>
          </w:p>
        </w:tc>
        <w:tc>
          <w:tcPr>
            <w:tcW w:w="1848" w:type="dxa"/>
            <w:tcBorders>
              <w:top w:val="single" w:sz="6" w:space="0" w:color="3B3838"/>
              <w:left w:val="single" w:sz="2" w:space="0" w:color="auto"/>
              <w:bottom w:val="single" w:sz="6" w:space="0" w:color="3B3838"/>
              <w:right w:val="single" w:sz="2" w:space="0" w:color="auto"/>
            </w:tcBorders>
          </w:tcPr>
          <w:p w14:paraId="653180C1"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p>
          <w:p w14:paraId="372559A9"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2EED714D" w14:textId="77777777" w:rsidR="00B36525" w:rsidRPr="003C63AE" w:rsidRDefault="00B36525" w:rsidP="00B36525">
            <w:pPr>
              <w:keepLines/>
              <w:suppressAutoHyphens w:val="0"/>
              <w:spacing w:before="40"/>
              <w:rPr>
                <w:rFonts w:ascii="Calibri" w:eastAsia="Calibri" w:hAnsi="Calibri" w:cs="Calibri"/>
                <w:i/>
                <w:iCs/>
                <w:color w:val="3B3838"/>
                <w:sz w:val="22"/>
                <w:szCs w:val="22"/>
                <w:lang w:eastAsia="en-US"/>
              </w:rPr>
            </w:pPr>
            <w:r w:rsidRPr="003C63AE">
              <w:rPr>
                <w:rFonts w:ascii="Calibri" w:eastAsia="Calibri" w:hAnsi="Calibri" w:cs="Calibri"/>
                <w:color w:val="3B3838"/>
                <w:sz w:val="22"/>
                <w:szCs w:val="22"/>
                <w:lang w:eastAsia="en-US"/>
              </w:rPr>
              <w:t>1 year teaching and assessing at level 3 or above.</w:t>
            </w:r>
          </w:p>
        </w:tc>
      </w:tr>
    </w:tbl>
    <w:p w14:paraId="04109EB3" w14:textId="77777777" w:rsidR="00B36525" w:rsidRPr="003C63AE" w:rsidRDefault="00B36525" w:rsidP="00B36525">
      <w:pPr>
        <w:suppressAutoHyphens w:val="0"/>
        <w:rPr>
          <w:rFonts w:ascii="Goudy Old Style" w:hAnsi="Goudy Old Style"/>
          <w:sz w:val="22"/>
          <w:szCs w:val="22"/>
          <w:lang w:eastAsia="en-GB"/>
        </w:rPr>
      </w:pPr>
    </w:p>
    <w:p w14:paraId="0CA4D8F3" w14:textId="77777777" w:rsidR="00B36525" w:rsidRPr="003C63AE" w:rsidRDefault="00B36525" w:rsidP="00B36525">
      <w:pPr>
        <w:suppressAutoHyphens w:val="0"/>
        <w:rPr>
          <w:rFonts w:ascii="Goudy Old Style" w:hAnsi="Goudy Old Style"/>
          <w:lang w:eastAsia="en-GB"/>
        </w:rPr>
      </w:pPr>
      <w:r w:rsidRPr="003C63AE">
        <w:rPr>
          <w:rFonts w:ascii="Goudy Old Style" w:hAnsi="Goudy Old Style"/>
          <w:lang w:eastAsia="en-GB"/>
        </w:rPr>
        <w:br w:type="page"/>
      </w:r>
    </w:p>
    <w:tbl>
      <w:tblPr>
        <w:tblW w:w="10495" w:type="dxa"/>
        <w:tblInd w:w="-145"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2548"/>
        <w:gridCol w:w="141"/>
        <w:gridCol w:w="1845"/>
        <w:gridCol w:w="1560"/>
        <w:gridCol w:w="2552"/>
        <w:gridCol w:w="1849"/>
      </w:tblGrid>
      <w:tr w:rsidR="00B36525" w:rsidRPr="003C63AE" w14:paraId="16F4089C" w14:textId="77777777" w:rsidTr="4300AEB4">
        <w:trPr>
          <w:cantSplit/>
        </w:trPr>
        <w:tc>
          <w:tcPr>
            <w:tcW w:w="2548"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E7E6E6" w:themeFill="background2"/>
          </w:tcPr>
          <w:p w14:paraId="2B23A44A" w14:textId="77777777" w:rsidR="00B36525" w:rsidRPr="003C63AE" w:rsidRDefault="00B36525" w:rsidP="00B36525">
            <w:pPr>
              <w:keepLines/>
              <w:suppressAutoHyphens w:val="0"/>
              <w:spacing w:before="40"/>
              <w:rPr>
                <w:rFonts w:ascii="Calibri" w:eastAsia="Calibri" w:hAnsi="Calibri" w:cs="Calibri"/>
                <w:b/>
                <w:bCs/>
                <w:color w:val="3B3838"/>
                <w:sz w:val="22"/>
                <w:szCs w:val="22"/>
                <w:lang w:eastAsia="en-US"/>
              </w:rPr>
            </w:pPr>
            <w:bookmarkStart w:id="49" w:name="_Hlk103326694"/>
            <w:r w:rsidRPr="003C63AE">
              <w:rPr>
                <w:rFonts w:ascii="Calibri" w:eastAsia="Calibri" w:hAnsi="Calibri" w:cs="Calibri"/>
                <w:b/>
                <w:bCs/>
                <w:color w:val="3B3838"/>
                <w:sz w:val="22"/>
                <w:szCs w:val="22"/>
                <w:lang w:eastAsia="en-US"/>
              </w:rPr>
              <w:lastRenderedPageBreak/>
              <w:t>Minimum qualification requirements for tutors</w:t>
            </w:r>
          </w:p>
        </w:tc>
        <w:tc>
          <w:tcPr>
            <w:tcW w:w="1986" w:type="dxa"/>
            <w:gridSpan w:val="2"/>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E7E6E6" w:themeFill="background2"/>
          </w:tcPr>
          <w:p w14:paraId="116285B3" w14:textId="6918EB92" w:rsidR="00B36525" w:rsidRPr="003C63AE" w:rsidRDefault="00B36525" w:rsidP="00B36525">
            <w:pPr>
              <w:keepLines/>
              <w:suppressAutoHyphens w:val="0"/>
              <w:spacing w:after="120"/>
              <w:rPr>
                <w:rFonts w:ascii="Calibri" w:eastAsia="Calibri" w:hAnsi="Calibri" w:cs="Calibri"/>
                <w:sz w:val="22"/>
                <w:szCs w:val="22"/>
                <w:lang w:eastAsia="en-US"/>
              </w:rPr>
            </w:pPr>
            <w:r w:rsidRPr="003C63AE">
              <w:rPr>
                <w:rFonts w:ascii="Calibri" w:eastAsia="Calibri" w:hAnsi="Calibri" w:cs="Calibri"/>
                <w:b/>
                <w:bCs/>
                <w:color w:val="3B3838"/>
                <w:sz w:val="22"/>
                <w:szCs w:val="22"/>
                <w:lang w:eastAsia="en-US"/>
              </w:rPr>
              <w:t xml:space="preserve">Personal therapy + </w:t>
            </w:r>
            <w:r w:rsidR="002359D2" w:rsidRPr="003C63AE">
              <w:rPr>
                <w:rFonts w:ascii="Calibri" w:eastAsia="Calibri" w:hAnsi="Calibri" w:cs="Calibri"/>
                <w:b/>
                <w:bCs/>
                <w:color w:val="3B3838"/>
                <w:sz w:val="22"/>
                <w:szCs w:val="22"/>
                <w:lang w:eastAsia="en-US"/>
              </w:rPr>
              <w:t>professional association</w:t>
            </w:r>
            <w:r w:rsidR="00170BD5" w:rsidRPr="003C63AE">
              <w:rPr>
                <w:rFonts w:ascii="Calibri" w:eastAsia="Calibri" w:hAnsi="Calibri" w:cs="Calibri"/>
                <w:b/>
                <w:bCs/>
                <w:color w:val="3B3838"/>
                <w:sz w:val="22"/>
                <w:szCs w:val="22"/>
                <w:lang w:eastAsia="en-US"/>
              </w:rPr>
              <w:t xml:space="preserve"> membership</w:t>
            </w:r>
          </w:p>
        </w:tc>
        <w:tc>
          <w:tcPr>
            <w:tcW w:w="1560"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E7E6E6" w:themeFill="background2"/>
          </w:tcPr>
          <w:p w14:paraId="0BAFDD33" w14:textId="77777777" w:rsidR="00B36525" w:rsidRPr="003C63AE" w:rsidRDefault="00B36525" w:rsidP="00B36525">
            <w:pPr>
              <w:keepNext/>
              <w:keepLines/>
              <w:suppressAutoHyphens w:val="0"/>
              <w:rPr>
                <w:rFonts w:ascii="Calibri" w:eastAsia="Calibri" w:hAnsi="Calibri" w:cs="Calibri"/>
                <w:b/>
                <w:bCs/>
                <w:iCs/>
                <w:color w:val="3B3838"/>
                <w:sz w:val="22"/>
                <w:szCs w:val="22"/>
                <w:lang w:eastAsia="en-US"/>
              </w:rPr>
            </w:pPr>
            <w:r w:rsidRPr="003C63AE">
              <w:rPr>
                <w:rFonts w:ascii="Calibri" w:eastAsia="Calibri" w:hAnsi="Calibri" w:cs="Calibri"/>
                <w:b/>
                <w:bCs/>
                <w:iCs/>
                <w:color w:val="3B3838"/>
                <w:sz w:val="22"/>
                <w:szCs w:val="22"/>
                <w:lang w:eastAsia="en-US"/>
              </w:rPr>
              <w:t>On-going CPD</w:t>
            </w:r>
          </w:p>
        </w:tc>
        <w:tc>
          <w:tcPr>
            <w:tcW w:w="2552"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E7E6E6" w:themeFill="background2"/>
          </w:tcPr>
          <w:p w14:paraId="74C5B7B4" w14:textId="77777777" w:rsidR="00B36525" w:rsidRPr="003C63AE" w:rsidRDefault="00B36525" w:rsidP="00B36525">
            <w:pPr>
              <w:keepLines/>
              <w:suppressAutoHyphens w:val="0"/>
              <w:spacing w:after="12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Minimum practice experience</w:t>
            </w:r>
          </w:p>
        </w:tc>
        <w:tc>
          <w:tcPr>
            <w:tcW w:w="1849"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E7E6E6" w:themeFill="background2"/>
          </w:tcPr>
          <w:p w14:paraId="60256DD9" w14:textId="638C70AC" w:rsidR="00B36525" w:rsidRPr="003C63AE" w:rsidRDefault="00B36525" w:rsidP="00B36525">
            <w:pPr>
              <w:keepNext/>
              <w:keepLines/>
              <w:suppressAutoHyphens w:val="0"/>
              <w:spacing w:after="12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Minimum experience as a trainer/tutor</w:t>
            </w:r>
          </w:p>
        </w:tc>
      </w:tr>
      <w:bookmarkEnd w:id="49"/>
      <w:tr w:rsidR="00B36525" w:rsidRPr="003C63AE" w14:paraId="78B97A35" w14:textId="77777777" w:rsidTr="4300AEB4">
        <w:trPr>
          <w:cantSplit/>
        </w:trPr>
        <w:tc>
          <w:tcPr>
            <w:tcW w:w="10495" w:type="dxa"/>
            <w:gridSpan w:val="6"/>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D9E2F3" w:themeFill="accent1" w:themeFillTint="33"/>
          </w:tcPr>
          <w:p w14:paraId="2AFAF5EE" w14:textId="77777777" w:rsidR="00B36525" w:rsidRPr="003C63AE" w:rsidRDefault="00B36525" w:rsidP="00B36525">
            <w:pPr>
              <w:keepNext/>
              <w:keepLines/>
              <w:suppressAutoHyphens w:val="0"/>
              <w:spacing w:before="100" w:after="100"/>
              <w:jc w:val="center"/>
              <w:rPr>
                <w:rFonts w:ascii="Calibri" w:eastAsia="Calibri" w:hAnsi="Calibri" w:cs="Calibri"/>
                <w:color w:val="3B3838"/>
                <w:spacing w:val="-8"/>
                <w:sz w:val="22"/>
                <w:szCs w:val="22"/>
                <w:lang w:eastAsia="en-US"/>
              </w:rPr>
            </w:pPr>
            <w:r w:rsidRPr="003C63AE">
              <w:rPr>
                <w:rFonts w:ascii="Calibri" w:eastAsia="Calibri" w:hAnsi="Calibri" w:cs="Calibri"/>
                <w:b/>
                <w:bCs/>
                <w:color w:val="3B3838"/>
                <w:spacing w:val="-4"/>
                <w:sz w:val="22"/>
                <w:szCs w:val="22"/>
                <w:lang w:eastAsia="en-US"/>
              </w:rPr>
              <w:t>Level 4 Diploma in Therapeutic Counselling (TC-L4)</w:t>
            </w:r>
          </w:p>
        </w:tc>
      </w:tr>
      <w:tr w:rsidR="00B36525" w:rsidRPr="003C63AE" w14:paraId="376DF1B0" w14:textId="77777777" w:rsidTr="4300AEB4">
        <w:trPr>
          <w:cantSplit/>
        </w:trPr>
        <w:tc>
          <w:tcPr>
            <w:tcW w:w="2548" w:type="dxa"/>
            <w:tcBorders>
              <w:top w:val="single" w:sz="6" w:space="0" w:color="3B3838" w:themeColor="background2" w:themeShade="40"/>
              <w:left w:val="single" w:sz="2" w:space="0" w:color="auto"/>
              <w:bottom w:val="single" w:sz="4" w:space="0" w:color="auto"/>
              <w:right w:val="single" w:sz="2" w:space="0" w:color="auto"/>
            </w:tcBorders>
          </w:tcPr>
          <w:p w14:paraId="7E923FC8" w14:textId="77777777" w:rsidR="00B36525" w:rsidRPr="003C63AE" w:rsidRDefault="00B36525" w:rsidP="00B36525">
            <w:pPr>
              <w:keepLines/>
              <w:suppressAutoHyphens w:val="0"/>
              <w:spacing w:before="40"/>
              <w:rPr>
                <w:rFonts w:ascii="Calibri" w:eastAsia="Calibri" w:hAnsi="Calibri" w:cs="Calibri"/>
                <w:b/>
                <w:color w:val="3B3838"/>
                <w:sz w:val="22"/>
                <w:szCs w:val="22"/>
                <w:u w:val="single"/>
                <w:lang w:eastAsia="en-US"/>
              </w:rPr>
            </w:pPr>
            <w:r w:rsidRPr="003C63AE">
              <w:rPr>
                <w:rFonts w:ascii="Calibri" w:eastAsia="Calibri" w:hAnsi="Calibri" w:cs="Calibri"/>
                <w:b/>
                <w:color w:val="3B3838"/>
                <w:sz w:val="22"/>
                <w:szCs w:val="22"/>
                <w:u w:val="single"/>
                <w:lang w:eastAsia="en-US"/>
              </w:rPr>
              <w:t>Core tutor</w:t>
            </w:r>
          </w:p>
          <w:p w14:paraId="4BA5D7AA" w14:textId="77777777" w:rsidR="00B36525" w:rsidRPr="003C63AE" w:rsidRDefault="00B36525" w:rsidP="00B36525">
            <w:pPr>
              <w:keepNext/>
              <w:keepLines/>
              <w:suppressAutoHyphens w:val="0"/>
              <w:rPr>
                <w:rFonts w:ascii="Calibri" w:eastAsia="Calibri" w:hAnsi="Calibri" w:cs="Calibri"/>
                <w:i/>
                <w:color w:val="3B3838"/>
                <w:sz w:val="22"/>
                <w:szCs w:val="22"/>
                <w:lang w:eastAsia="en-US"/>
              </w:rPr>
            </w:pPr>
            <w:r w:rsidRPr="003C63AE">
              <w:rPr>
                <w:rFonts w:ascii="Calibri" w:eastAsia="Calibri" w:hAnsi="Calibri" w:cs="Calibri"/>
                <w:color w:val="3B3838"/>
                <w:sz w:val="22"/>
                <w:szCs w:val="22"/>
                <w:lang w:eastAsia="en-US"/>
              </w:rPr>
              <w:t>*</w:t>
            </w:r>
            <w:r w:rsidRPr="003C63AE">
              <w:rPr>
                <w:rFonts w:ascii="Calibri" w:eastAsia="Calibri" w:hAnsi="Calibri" w:cs="Calibri"/>
                <w:i/>
                <w:color w:val="3B3838"/>
                <w:sz w:val="22"/>
                <w:szCs w:val="22"/>
                <w:highlight w:val="yellow"/>
                <w:lang w:eastAsia="en-US"/>
              </w:rPr>
              <w:t>Two required if teaching separately</w:t>
            </w:r>
            <w:r w:rsidRPr="003C63AE" w:rsidDel="00DF1429">
              <w:rPr>
                <w:rFonts w:ascii="Calibri" w:eastAsia="Calibri" w:hAnsi="Calibri" w:cs="Calibri"/>
                <w:i/>
                <w:color w:val="3B3838"/>
                <w:sz w:val="22"/>
                <w:szCs w:val="22"/>
                <w:lang w:eastAsia="en-US"/>
              </w:rPr>
              <w:t xml:space="preserve"> </w:t>
            </w:r>
          </w:p>
          <w:p w14:paraId="344F5FE9" w14:textId="77777777" w:rsidR="00B36525" w:rsidRPr="003C63AE" w:rsidRDefault="00B36525" w:rsidP="00B36525">
            <w:pPr>
              <w:keepNext/>
              <w:keepLines/>
              <w:suppressAutoHyphens w:val="0"/>
              <w:rPr>
                <w:rFonts w:ascii="Calibri" w:eastAsia="Calibri" w:hAnsi="Calibri" w:cs="Calibri"/>
                <w:i/>
                <w:color w:val="3B3838"/>
                <w:sz w:val="22"/>
                <w:szCs w:val="22"/>
                <w:lang w:eastAsia="en-US"/>
              </w:rPr>
            </w:pPr>
          </w:p>
          <w:p w14:paraId="641F4E9A"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420 hours therapeutic counselling qualification at level 4 or above.</w:t>
            </w:r>
          </w:p>
          <w:p w14:paraId="2017456F"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e.g. TC-L4 </w:t>
            </w:r>
          </w:p>
          <w:p w14:paraId="37CF84D9"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c>
          <w:tcPr>
            <w:tcW w:w="1986" w:type="dxa"/>
            <w:gridSpan w:val="2"/>
            <w:tcBorders>
              <w:top w:val="single" w:sz="6" w:space="0" w:color="3B3838" w:themeColor="background2" w:themeShade="40"/>
              <w:left w:val="single" w:sz="2" w:space="0" w:color="auto"/>
              <w:bottom w:val="single" w:sz="4" w:space="0" w:color="auto"/>
              <w:right w:val="single" w:sz="2" w:space="0" w:color="auto"/>
            </w:tcBorders>
          </w:tcPr>
          <w:p w14:paraId="2F284449"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10 hours of personal therapy</w:t>
            </w:r>
          </w:p>
          <w:p w14:paraId="36D07AFD"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770B06E9"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 or psychotherapy.</w:t>
            </w:r>
          </w:p>
        </w:tc>
        <w:tc>
          <w:tcPr>
            <w:tcW w:w="1560" w:type="dxa"/>
            <w:tcBorders>
              <w:top w:val="single" w:sz="6" w:space="0" w:color="3B3838" w:themeColor="background2" w:themeShade="40"/>
              <w:left w:val="single" w:sz="2" w:space="0" w:color="auto"/>
              <w:bottom w:val="single" w:sz="4" w:space="0" w:color="auto"/>
              <w:right w:val="single" w:sz="2" w:space="0" w:color="auto"/>
            </w:tcBorders>
          </w:tcPr>
          <w:p w14:paraId="7D151206" w14:textId="77777777" w:rsidR="00B36525" w:rsidRPr="003C63AE" w:rsidRDefault="00B36525" w:rsidP="00B36525">
            <w:pPr>
              <w:keepNext/>
              <w:keepLines/>
              <w:suppressAutoHyphens w:val="0"/>
              <w:rPr>
                <w:rFonts w:ascii="Calibri" w:eastAsia="Calibri" w:hAnsi="Calibri" w:cs="Calibri"/>
                <w:bCs/>
                <w:iCs/>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p>
          <w:p w14:paraId="2C617A46"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c>
          <w:tcPr>
            <w:tcW w:w="2552" w:type="dxa"/>
            <w:tcBorders>
              <w:top w:val="single" w:sz="6" w:space="0" w:color="3B3838" w:themeColor="background2" w:themeShade="40"/>
              <w:left w:val="single" w:sz="2" w:space="0" w:color="auto"/>
              <w:bottom w:val="single" w:sz="4" w:space="0" w:color="auto"/>
              <w:right w:val="single" w:sz="2" w:space="0" w:color="auto"/>
            </w:tcBorders>
          </w:tcPr>
          <w:p w14:paraId="329CA047"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Current practitioner with 2 years supervised counselling practice or minimum 450 counselling hours</w:t>
            </w:r>
          </w:p>
          <w:p w14:paraId="3DBD9D42"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2E46C22C"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Supervision qualification or 1 year experience of providing supervision to groups or individuals in a counselling setting.</w:t>
            </w:r>
          </w:p>
        </w:tc>
        <w:tc>
          <w:tcPr>
            <w:tcW w:w="1849" w:type="dxa"/>
            <w:tcBorders>
              <w:top w:val="single" w:sz="6" w:space="0" w:color="3B3838" w:themeColor="background2" w:themeShade="40"/>
              <w:left w:val="single" w:sz="2" w:space="0" w:color="auto"/>
              <w:bottom w:val="single" w:sz="4" w:space="0" w:color="auto"/>
              <w:right w:val="single" w:sz="2" w:space="0" w:color="auto"/>
            </w:tcBorders>
          </w:tcPr>
          <w:p w14:paraId="6B93D99D"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Teaching qualification </w:t>
            </w:r>
          </w:p>
          <w:p w14:paraId="22104EC1"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p>
          <w:p w14:paraId="66A9F92F"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21C96D52"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p>
          <w:p w14:paraId="4773B62F"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teaching and assessing at level 2 and 3 or above.</w:t>
            </w:r>
          </w:p>
          <w:p w14:paraId="3D210948"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r>
      <w:tr w:rsidR="00B36525" w:rsidRPr="003C63AE" w14:paraId="5DC46CBF" w14:textId="77777777" w:rsidTr="4300AEB4">
        <w:trPr>
          <w:cantSplit/>
        </w:trPr>
        <w:tc>
          <w:tcPr>
            <w:tcW w:w="2548" w:type="dxa"/>
            <w:tcBorders>
              <w:top w:val="single" w:sz="4" w:space="0" w:color="auto"/>
              <w:left w:val="single" w:sz="2" w:space="0" w:color="auto"/>
              <w:bottom w:val="single" w:sz="6" w:space="0" w:color="3B3838" w:themeColor="background2" w:themeShade="40"/>
              <w:right w:val="single" w:sz="2" w:space="0" w:color="auto"/>
            </w:tcBorders>
          </w:tcPr>
          <w:p w14:paraId="0FDDC14F" w14:textId="77777777" w:rsidR="00B36525" w:rsidRPr="003C63AE" w:rsidRDefault="00B36525" w:rsidP="00B36525">
            <w:pPr>
              <w:keepLines/>
              <w:suppressAutoHyphens w:val="0"/>
              <w:rPr>
                <w:rFonts w:ascii="Calibri" w:eastAsia="Calibri" w:hAnsi="Calibri" w:cs="Calibri"/>
                <w:b/>
                <w:color w:val="3B3838"/>
                <w:sz w:val="22"/>
                <w:szCs w:val="22"/>
                <w:u w:val="single"/>
                <w:lang w:eastAsia="en-US"/>
              </w:rPr>
            </w:pPr>
            <w:r w:rsidRPr="003C63AE">
              <w:rPr>
                <w:rFonts w:ascii="Calibri" w:eastAsia="Calibri" w:hAnsi="Calibri" w:cs="Calibri"/>
                <w:b/>
                <w:bCs/>
                <w:color w:val="3B3838"/>
                <w:spacing w:val="-6"/>
                <w:sz w:val="22"/>
                <w:szCs w:val="22"/>
                <w:u w:val="single"/>
                <w:lang w:eastAsia="en-US"/>
              </w:rPr>
              <w:t>Additional tutor(s)</w:t>
            </w:r>
          </w:p>
          <w:p w14:paraId="494DBB68" w14:textId="77777777" w:rsidR="00B36525" w:rsidRPr="003C63AE" w:rsidRDefault="00B36525" w:rsidP="00B36525">
            <w:pPr>
              <w:keepLines/>
              <w:suppressAutoHyphens w:val="0"/>
              <w:rPr>
                <w:rFonts w:ascii="Calibri" w:eastAsia="Calibri" w:hAnsi="Calibri" w:cs="Calibri"/>
                <w:i/>
                <w:color w:val="3B3838"/>
                <w:spacing w:val="-6"/>
                <w:sz w:val="22"/>
                <w:szCs w:val="22"/>
                <w:lang w:eastAsia="en-US"/>
              </w:rPr>
            </w:pPr>
            <w:r w:rsidRPr="003C63AE">
              <w:rPr>
                <w:rFonts w:ascii="Calibri" w:eastAsia="Calibri" w:hAnsi="Calibri" w:cs="Calibri"/>
                <w:color w:val="3B3838"/>
                <w:spacing w:val="-6"/>
                <w:sz w:val="22"/>
                <w:szCs w:val="22"/>
                <w:lang w:eastAsia="en-US"/>
              </w:rPr>
              <w:t>*</w:t>
            </w:r>
            <w:r w:rsidRPr="003C63AE">
              <w:rPr>
                <w:rFonts w:ascii="Calibri" w:eastAsia="Calibri" w:hAnsi="Calibri" w:cs="Calibri"/>
                <w:i/>
                <w:color w:val="3B3838"/>
                <w:spacing w:val="-6"/>
                <w:sz w:val="22"/>
                <w:szCs w:val="22"/>
                <w:highlight w:val="yellow"/>
                <w:lang w:eastAsia="en-US"/>
              </w:rPr>
              <w:t>Relevant if co-tutoring with core tutor</w:t>
            </w:r>
          </w:p>
          <w:p w14:paraId="461B581A" w14:textId="77777777" w:rsidR="00B36525" w:rsidRPr="003C63AE" w:rsidRDefault="00B36525" w:rsidP="00B36525">
            <w:pPr>
              <w:keepLines/>
              <w:suppressAutoHyphens w:val="0"/>
              <w:rPr>
                <w:rFonts w:ascii="Calibri" w:eastAsia="Calibri" w:hAnsi="Calibri" w:cs="Calibri"/>
                <w:color w:val="3B3838"/>
                <w:sz w:val="22"/>
                <w:szCs w:val="22"/>
                <w:lang w:eastAsia="en-US"/>
              </w:rPr>
            </w:pPr>
          </w:p>
          <w:p w14:paraId="220FB6B0"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420 hours therapeutic counselling qualification at level 4 or above.</w:t>
            </w:r>
          </w:p>
          <w:p w14:paraId="4FE03E3A"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e.g. TC-L4 </w:t>
            </w:r>
          </w:p>
          <w:p w14:paraId="68C00B10" w14:textId="77777777" w:rsidR="00B36525" w:rsidRPr="003C63AE" w:rsidRDefault="00B36525" w:rsidP="00B36525">
            <w:pPr>
              <w:keepLines/>
              <w:suppressAutoHyphens w:val="0"/>
              <w:rPr>
                <w:rFonts w:ascii="Calibri" w:eastAsia="Calibri" w:hAnsi="Calibri" w:cs="Calibri"/>
                <w:iCs/>
                <w:color w:val="3B3838"/>
                <w:sz w:val="22"/>
                <w:szCs w:val="22"/>
                <w:lang w:eastAsia="en-US"/>
              </w:rPr>
            </w:pPr>
          </w:p>
        </w:tc>
        <w:tc>
          <w:tcPr>
            <w:tcW w:w="1986" w:type="dxa"/>
            <w:gridSpan w:val="2"/>
            <w:tcBorders>
              <w:top w:val="single" w:sz="4" w:space="0" w:color="auto"/>
              <w:left w:val="single" w:sz="2" w:space="0" w:color="auto"/>
              <w:bottom w:val="single" w:sz="6" w:space="0" w:color="3B3838" w:themeColor="background2" w:themeShade="40"/>
              <w:right w:val="single" w:sz="2" w:space="0" w:color="auto"/>
            </w:tcBorders>
          </w:tcPr>
          <w:p w14:paraId="2A755668"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10 hours of personal therapy</w:t>
            </w:r>
          </w:p>
          <w:p w14:paraId="72809557" w14:textId="77777777" w:rsidR="00B36525" w:rsidRPr="003C63AE" w:rsidRDefault="00B36525" w:rsidP="00B36525">
            <w:pPr>
              <w:keepLines/>
              <w:suppressAutoHyphens w:val="0"/>
              <w:rPr>
                <w:rFonts w:ascii="Calibri" w:eastAsia="Calibri" w:hAnsi="Calibri" w:cs="Calibri"/>
                <w:color w:val="3B3838"/>
                <w:sz w:val="22"/>
                <w:szCs w:val="22"/>
                <w:lang w:eastAsia="en-US"/>
              </w:rPr>
            </w:pPr>
          </w:p>
          <w:p w14:paraId="49EE2856"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508E3D4A" w14:textId="77777777" w:rsidR="00B36525" w:rsidRPr="003C63AE" w:rsidRDefault="00B36525" w:rsidP="00B36525">
            <w:pPr>
              <w:keepLines/>
              <w:suppressAutoHyphens w:val="0"/>
              <w:rPr>
                <w:rFonts w:ascii="Calibri" w:eastAsia="Calibri" w:hAnsi="Calibri" w:cs="Calibri"/>
                <w:color w:val="3B3838"/>
                <w:sz w:val="22"/>
                <w:szCs w:val="22"/>
                <w:lang w:eastAsia="en-US"/>
              </w:rPr>
            </w:pPr>
          </w:p>
          <w:p w14:paraId="459946BC" w14:textId="3D0A54D9"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 or psychotherapy.</w:t>
            </w:r>
          </w:p>
        </w:tc>
        <w:tc>
          <w:tcPr>
            <w:tcW w:w="1560" w:type="dxa"/>
            <w:tcBorders>
              <w:top w:val="single" w:sz="4" w:space="0" w:color="auto"/>
              <w:left w:val="single" w:sz="2" w:space="0" w:color="auto"/>
              <w:bottom w:val="single" w:sz="6" w:space="0" w:color="3B3838" w:themeColor="background2" w:themeShade="40"/>
              <w:right w:val="single" w:sz="2" w:space="0" w:color="auto"/>
            </w:tcBorders>
          </w:tcPr>
          <w:p w14:paraId="243B6800" w14:textId="77777777" w:rsidR="00B36525" w:rsidRPr="003C63AE" w:rsidRDefault="00B36525" w:rsidP="00B36525">
            <w:pPr>
              <w:keepNext/>
              <w:keepLines/>
              <w:suppressAutoHyphens w:val="0"/>
              <w:rPr>
                <w:rFonts w:ascii="Calibri" w:eastAsia="Calibri" w:hAnsi="Calibri" w:cs="Calibri"/>
                <w:bCs/>
                <w:iCs/>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p>
          <w:p w14:paraId="16118957" w14:textId="77777777" w:rsidR="00B36525" w:rsidRPr="003C63AE" w:rsidRDefault="00B36525" w:rsidP="00B36525">
            <w:pPr>
              <w:keepLines/>
              <w:suppressAutoHyphens w:val="0"/>
              <w:rPr>
                <w:rFonts w:ascii="Calibri" w:eastAsia="Calibri" w:hAnsi="Calibri" w:cs="Calibri"/>
                <w:i/>
                <w:iCs/>
                <w:color w:val="3B3838"/>
                <w:spacing w:val="-4"/>
                <w:sz w:val="22"/>
                <w:szCs w:val="22"/>
                <w:lang w:eastAsia="en-US"/>
              </w:rPr>
            </w:pPr>
          </w:p>
        </w:tc>
        <w:tc>
          <w:tcPr>
            <w:tcW w:w="2552" w:type="dxa"/>
            <w:tcBorders>
              <w:top w:val="single" w:sz="4" w:space="0" w:color="auto"/>
              <w:left w:val="single" w:sz="2" w:space="0" w:color="auto"/>
              <w:bottom w:val="single" w:sz="6" w:space="0" w:color="3B3838" w:themeColor="background2" w:themeShade="40"/>
              <w:right w:val="single" w:sz="2" w:space="0" w:color="auto"/>
            </w:tcBorders>
          </w:tcPr>
          <w:p w14:paraId="39CE9111"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Current supervised counselling practice with a minimum of 6 months post-qualifying practice experience.</w:t>
            </w:r>
          </w:p>
          <w:p w14:paraId="44A01770" w14:textId="77777777" w:rsidR="00B36525" w:rsidRPr="003C63AE" w:rsidRDefault="00B36525" w:rsidP="00B36525">
            <w:pPr>
              <w:keepLines/>
              <w:suppressAutoHyphens w:val="0"/>
              <w:rPr>
                <w:rFonts w:ascii="Calibri" w:eastAsia="Calibri" w:hAnsi="Calibri" w:cs="Calibri"/>
                <w:i/>
                <w:iCs/>
                <w:color w:val="3B3838"/>
                <w:sz w:val="22"/>
                <w:szCs w:val="22"/>
                <w:lang w:eastAsia="en-US"/>
              </w:rPr>
            </w:pPr>
          </w:p>
        </w:tc>
        <w:tc>
          <w:tcPr>
            <w:tcW w:w="1849" w:type="dxa"/>
            <w:tcBorders>
              <w:top w:val="single" w:sz="4" w:space="0" w:color="auto"/>
              <w:left w:val="single" w:sz="2" w:space="0" w:color="auto"/>
              <w:bottom w:val="single" w:sz="6" w:space="0" w:color="3B3838" w:themeColor="background2" w:themeShade="40"/>
              <w:right w:val="single" w:sz="2" w:space="0" w:color="auto"/>
            </w:tcBorders>
          </w:tcPr>
          <w:p w14:paraId="4CAFEA7F"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p>
          <w:p w14:paraId="13C3D691"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p>
          <w:p w14:paraId="583C13BC" w14:textId="672FB891"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13CDEB31" w14:textId="77777777" w:rsidR="00B36525" w:rsidRPr="003C63AE" w:rsidRDefault="00B36525" w:rsidP="00B36525">
            <w:pPr>
              <w:keepNext/>
              <w:keepLines/>
              <w:suppressAutoHyphens w:val="0"/>
              <w:spacing w:after="120"/>
              <w:rPr>
                <w:rFonts w:ascii="Calibri" w:eastAsia="Calibri" w:hAnsi="Calibri" w:cs="Calibri"/>
                <w:color w:val="3B3838"/>
                <w:spacing w:val="-8"/>
                <w:sz w:val="22"/>
                <w:szCs w:val="22"/>
                <w:lang w:eastAsia="en-US"/>
              </w:rPr>
            </w:pPr>
            <w:r w:rsidRPr="003C63AE">
              <w:rPr>
                <w:rFonts w:ascii="Calibri" w:eastAsia="Calibri" w:hAnsi="Calibri" w:cs="Calibri"/>
                <w:color w:val="3B3838"/>
                <w:sz w:val="22"/>
                <w:szCs w:val="22"/>
                <w:lang w:eastAsia="en-US"/>
              </w:rPr>
              <w:t>1 year teaching and assessing at level 2 and 3 or above.</w:t>
            </w:r>
          </w:p>
        </w:tc>
      </w:tr>
      <w:tr w:rsidR="00B36525" w:rsidRPr="003C63AE" w14:paraId="5C8F1003" w14:textId="77777777" w:rsidTr="4300AEB4">
        <w:trPr>
          <w:cantSplit/>
        </w:trPr>
        <w:tc>
          <w:tcPr>
            <w:tcW w:w="10495" w:type="dxa"/>
            <w:gridSpan w:val="6"/>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D9E2F3" w:themeFill="accent1" w:themeFillTint="33"/>
          </w:tcPr>
          <w:p w14:paraId="538CD332" w14:textId="77777777" w:rsidR="00B36525" w:rsidRPr="003C63AE" w:rsidRDefault="00B36525" w:rsidP="00B36525">
            <w:pPr>
              <w:keepNext/>
              <w:keepLines/>
              <w:suppressAutoHyphens w:val="0"/>
              <w:spacing w:before="60" w:after="60"/>
              <w:jc w:val="center"/>
              <w:rPr>
                <w:rFonts w:ascii="Calibri" w:eastAsia="Calibri" w:hAnsi="Calibri" w:cs="Calibri"/>
                <w:bCs/>
                <w:iCs/>
                <w:color w:val="3B3838"/>
                <w:sz w:val="22"/>
                <w:szCs w:val="22"/>
                <w:lang w:eastAsia="en-US"/>
              </w:rPr>
            </w:pPr>
            <w:bookmarkStart w:id="50" w:name="_Hlk103331393"/>
            <w:r w:rsidRPr="003C63AE">
              <w:rPr>
                <w:rFonts w:ascii="Calibri" w:eastAsia="Calibri" w:hAnsi="Calibri" w:cs="Calibri"/>
                <w:b/>
                <w:color w:val="3B3838"/>
                <w:sz w:val="22"/>
                <w:szCs w:val="22"/>
                <w:lang w:eastAsia="en-US"/>
              </w:rPr>
              <w:t>Level 5 Diploma in Psychotherapeutic Counselling (PC-L5)</w:t>
            </w:r>
          </w:p>
        </w:tc>
      </w:tr>
      <w:bookmarkEnd w:id="50"/>
      <w:tr w:rsidR="00B36525" w:rsidRPr="003C63AE" w14:paraId="33AD55E5" w14:textId="77777777" w:rsidTr="4300AEB4">
        <w:trPr>
          <w:cantSplit/>
        </w:trPr>
        <w:tc>
          <w:tcPr>
            <w:tcW w:w="2548" w:type="dxa"/>
            <w:tcBorders>
              <w:top w:val="single" w:sz="6" w:space="0" w:color="3B3838" w:themeColor="background2" w:themeShade="40"/>
              <w:left w:val="single" w:sz="2" w:space="0" w:color="auto"/>
              <w:bottom w:val="single" w:sz="2" w:space="0" w:color="auto"/>
              <w:right w:val="single" w:sz="2" w:space="0" w:color="auto"/>
            </w:tcBorders>
          </w:tcPr>
          <w:p w14:paraId="77661DAD" w14:textId="77777777" w:rsidR="00B36525" w:rsidRPr="003C63AE" w:rsidRDefault="00B36525" w:rsidP="00B36525">
            <w:pPr>
              <w:keepLines/>
              <w:suppressAutoHyphens w:val="0"/>
              <w:spacing w:before="40"/>
              <w:rPr>
                <w:rFonts w:ascii="Calibri" w:eastAsia="Calibri" w:hAnsi="Calibri" w:cs="Calibri"/>
                <w:b/>
                <w:color w:val="3B3838"/>
                <w:sz w:val="22"/>
                <w:szCs w:val="22"/>
                <w:u w:val="single"/>
                <w:lang w:eastAsia="en-US"/>
              </w:rPr>
            </w:pPr>
            <w:r w:rsidRPr="003C63AE">
              <w:rPr>
                <w:rFonts w:ascii="Calibri" w:eastAsia="Calibri" w:hAnsi="Calibri" w:cs="Calibri"/>
                <w:b/>
                <w:color w:val="3B3838"/>
                <w:sz w:val="22"/>
                <w:szCs w:val="22"/>
                <w:u w:val="single"/>
                <w:lang w:eastAsia="en-US"/>
              </w:rPr>
              <w:t>Core tutor</w:t>
            </w:r>
          </w:p>
          <w:p w14:paraId="238D66D7" w14:textId="77777777" w:rsidR="00B36525" w:rsidRPr="003C63AE" w:rsidRDefault="00B36525" w:rsidP="00B36525">
            <w:pPr>
              <w:keepNext/>
              <w:keepLines/>
              <w:suppressAutoHyphens w:val="0"/>
              <w:rPr>
                <w:rFonts w:ascii="Calibri" w:eastAsia="Calibri" w:hAnsi="Calibri" w:cs="Calibri"/>
                <w:i/>
                <w:color w:val="3B3838"/>
                <w:sz w:val="22"/>
                <w:szCs w:val="22"/>
                <w:lang w:eastAsia="en-US"/>
              </w:rPr>
            </w:pPr>
            <w:r w:rsidRPr="003C63AE">
              <w:rPr>
                <w:rFonts w:ascii="Calibri" w:eastAsia="Calibri" w:hAnsi="Calibri" w:cs="Calibri"/>
                <w:color w:val="3B3838"/>
                <w:sz w:val="22"/>
                <w:szCs w:val="22"/>
                <w:lang w:eastAsia="en-US"/>
              </w:rPr>
              <w:t>*</w:t>
            </w:r>
            <w:r w:rsidRPr="003C63AE">
              <w:rPr>
                <w:rFonts w:ascii="Calibri" w:eastAsia="Calibri" w:hAnsi="Calibri" w:cs="Calibri"/>
                <w:i/>
                <w:color w:val="3B3838"/>
                <w:sz w:val="22"/>
                <w:szCs w:val="22"/>
                <w:highlight w:val="yellow"/>
                <w:lang w:eastAsia="en-US"/>
              </w:rPr>
              <w:t>Two required if teaching separately</w:t>
            </w:r>
            <w:r w:rsidRPr="003C63AE" w:rsidDel="00DF1429">
              <w:rPr>
                <w:rFonts w:ascii="Calibri" w:eastAsia="Calibri" w:hAnsi="Calibri" w:cs="Calibri"/>
                <w:i/>
                <w:color w:val="3B3838"/>
                <w:sz w:val="22"/>
                <w:szCs w:val="22"/>
                <w:lang w:eastAsia="en-US"/>
              </w:rPr>
              <w:t xml:space="preserve"> </w:t>
            </w:r>
          </w:p>
          <w:p w14:paraId="02AF1CA7" w14:textId="77777777" w:rsidR="00B36525" w:rsidRPr="003C63AE" w:rsidRDefault="00B36525" w:rsidP="00B36525">
            <w:pPr>
              <w:keepLines/>
              <w:suppressAutoHyphens w:val="0"/>
              <w:spacing w:before="40"/>
              <w:rPr>
                <w:rFonts w:ascii="Calibri" w:eastAsia="Calibri" w:hAnsi="Calibri" w:cs="Calibri"/>
                <w:b/>
                <w:color w:val="3B3838"/>
                <w:sz w:val="22"/>
                <w:szCs w:val="22"/>
                <w:u w:val="single"/>
                <w:lang w:eastAsia="en-US"/>
              </w:rPr>
            </w:pPr>
          </w:p>
          <w:p w14:paraId="12EADE48" w14:textId="77777777" w:rsidR="00B36525" w:rsidRPr="003C63AE" w:rsidRDefault="00B36525" w:rsidP="00B36525">
            <w:pPr>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420 hours therapeutic counselling qualification at level 4 or above.</w:t>
            </w:r>
          </w:p>
          <w:p w14:paraId="575E18B2"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e.g. TC-L4 </w:t>
            </w:r>
          </w:p>
          <w:p w14:paraId="4FE63968"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4E353554" w14:textId="77777777" w:rsidR="00B36525" w:rsidRPr="003C63AE" w:rsidRDefault="00B36525" w:rsidP="00B36525">
            <w:pPr>
              <w:keepNext/>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30 hours of post-qualifying therapeutic qualification.</w:t>
            </w:r>
          </w:p>
        </w:tc>
        <w:tc>
          <w:tcPr>
            <w:tcW w:w="1986" w:type="dxa"/>
            <w:gridSpan w:val="2"/>
            <w:tcBorders>
              <w:top w:val="single" w:sz="6" w:space="0" w:color="3B3838" w:themeColor="background2" w:themeShade="40"/>
              <w:left w:val="single" w:sz="2" w:space="0" w:color="auto"/>
              <w:bottom w:val="single" w:sz="2" w:space="0" w:color="auto"/>
              <w:right w:val="single" w:sz="2" w:space="0" w:color="auto"/>
            </w:tcBorders>
          </w:tcPr>
          <w:p w14:paraId="6A4BBC97"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40 hours of personal therapy</w:t>
            </w:r>
          </w:p>
          <w:p w14:paraId="768EEE54"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645A07EC"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 or psychotherapy.</w:t>
            </w:r>
          </w:p>
          <w:p w14:paraId="6CEEC8DD"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c>
          <w:tcPr>
            <w:tcW w:w="1560" w:type="dxa"/>
            <w:tcBorders>
              <w:top w:val="single" w:sz="6" w:space="0" w:color="3B3838" w:themeColor="background2" w:themeShade="40"/>
              <w:left w:val="single" w:sz="2" w:space="0" w:color="auto"/>
              <w:bottom w:val="single" w:sz="4" w:space="0" w:color="auto"/>
              <w:right w:val="single" w:sz="2" w:space="0" w:color="auto"/>
            </w:tcBorders>
          </w:tcPr>
          <w:p w14:paraId="1F9CC837"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r w:rsidRPr="003C63AE">
              <w:rPr>
                <w:rFonts w:ascii="Calibri" w:eastAsia="Calibri" w:hAnsi="Calibri" w:cs="Calibri"/>
                <w:color w:val="3B3838"/>
                <w:sz w:val="22"/>
                <w:szCs w:val="22"/>
                <w:lang w:eastAsia="en-US"/>
              </w:rPr>
              <w:t>.</w:t>
            </w:r>
          </w:p>
        </w:tc>
        <w:tc>
          <w:tcPr>
            <w:tcW w:w="2552" w:type="dxa"/>
            <w:tcBorders>
              <w:top w:val="single" w:sz="6" w:space="0" w:color="3B3838" w:themeColor="background2" w:themeShade="40"/>
              <w:left w:val="single" w:sz="2" w:space="0" w:color="auto"/>
              <w:bottom w:val="single" w:sz="4" w:space="0" w:color="auto"/>
              <w:right w:val="single" w:sz="2" w:space="0" w:color="auto"/>
            </w:tcBorders>
          </w:tcPr>
          <w:p w14:paraId="5CB99842"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post-qualifying supervised counselling practice as an autonomous counsellor</w:t>
            </w:r>
          </w:p>
          <w:p w14:paraId="5712F13E"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0CBDCC7D" w14:textId="77777777" w:rsidR="00B36525" w:rsidRPr="003C63AE" w:rsidRDefault="00B36525" w:rsidP="00B36525">
            <w:pPr>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Supervision qualification or 1 year experience of providing supervision to individuals in a counselling setting.</w:t>
            </w:r>
          </w:p>
          <w:p w14:paraId="685A9FA4"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c>
          <w:tcPr>
            <w:tcW w:w="1849" w:type="dxa"/>
            <w:tcBorders>
              <w:top w:val="single" w:sz="6" w:space="0" w:color="3B3838" w:themeColor="background2" w:themeShade="40"/>
              <w:left w:val="single" w:sz="2" w:space="0" w:color="auto"/>
              <w:bottom w:val="single" w:sz="4" w:space="0" w:color="auto"/>
              <w:right w:val="single" w:sz="2" w:space="0" w:color="auto"/>
            </w:tcBorders>
          </w:tcPr>
          <w:p w14:paraId="77AB344F"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w:t>
            </w:r>
          </w:p>
          <w:p w14:paraId="7E02C3D1"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4B1F1259"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teaching and assessing at level 3 and 4 or above.</w:t>
            </w:r>
          </w:p>
          <w:p w14:paraId="020FD00E"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r>
      <w:tr w:rsidR="00B36525" w:rsidRPr="003C63AE" w14:paraId="6E726ECC" w14:textId="77777777" w:rsidTr="4300AEB4">
        <w:trPr>
          <w:cantSplit/>
        </w:trPr>
        <w:tc>
          <w:tcPr>
            <w:tcW w:w="2548" w:type="dxa"/>
            <w:tcBorders>
              <w:top w:val="single" w:sz="4" w:space="0" w:color="auto"/>
              <w:left w:val="single" w:sz="2" w:space="0" w:color="auto"/>
              <w:bottom w:val="single" w:sz="6" w:space="0" w:color="3B3838" w:themeColor="background2" w:themeShade="40"/>
              <w:right w:val="single" w:sz="2" w:space="0" w:color="auto"/>
            </w:tcBorders>
          </w:tcPr>
          <w:p w14:paraId="1BC4FD80" w14:textId="77777777" w:rsidR="00B36525" w:rsidRPr="003C63AE" w:rsidRDefault="00B36525" w:rsidP="00B36525">
            <w:pPr>
              <w:keepLines/>
              <w:suppressAutoHyphens w:val="0"/>
              <w:rPr>
                <w:rFonts w:ascii="Calibri" w:eastAsia="Calibri" w:hAnsi="Calibri" w:cs="Calibri"/>
                <w:b/>
                <w:bCs/>
                <w:color w:val="3B3838"/>
                <w:sz w:val="22"/>
                <w:szCs w:val="22"/>
                <w:u w:val="single"/>
                <w:lang w:eastAsia="en-US"/>
              </w:rPr>
            </w:pPr>
            <w:r w:rsidRPr="003C63AE">
              <w:rPr>
                <w:rFonts w:ascii="Calibri" w:eastAsia="Calibri" w:hAnsi="Calibri" w:cs="Calibri"/>
                <w:b/>
                <w:bCs/>
                <w:color w:val="3B3838"/>
                <w:sz w:val="22"/>
                <w:szCs w:val="22"/>
                <w:u w:val="single"/>
                <w:lang w:eastAsia="en-US"/>
              </w:rPr>
              <w:t>Additional tutor(s)</w:t>
            </w:r>
          </w:p>
          <w:p w14:paraId="6F3DD0AB" w14:textId="77777777" w:rsidR="00B36525" w:rsidRPr="003C63AE" w:rsidRDefault="00B36525" w:rsidP="00B36525">
            <w:pPr>
              <w:keepLines/>
              <w:suppressAutoHyphens w:val="0"/>
              <w:rPr>
                <w:rFonts w:ascii="Calibri" w:eastAsia="Calibri" w:hAnsi="Calibri" w:cs="Calibri"/>
                <w:i/>
                <w:color w:val="3B3838"/>
                <w:spacing w:val="-6"/>
                <w:sz w:val="22"/>
                <w:szCs w:val="22"/>
                <w:lang w:eastAsia="en-US"/>
              </w:rPr>
            </w:pPr>
            <w:r w:rsidRPr="003C63AE">
              <w:rPr>
                <w:rFonts w:ascii="Calibri" w:eastAsia="Calibri" w:hAnsi="Calibri" w:cs="Calibri"/>
                <w:color w:val="3B3838"/>
                <w:spacing w:val="-6"/>
                <w:sz w:val="22"/>
                <w:szCs w:val="22"/>
                <w:lang w:eastAsia="en-US"/>
              </w:rPr>
              <w:t>*</w:t>
            </w:r>
            <w:r w:rsidRPr="003C63AE">
              <w:rPr>
                <w:rFonts w:ascii="Calibri" w:eastAsia="Calibri" w:hAnsi="Calibri" w:cs="Calibri"/>
                <w:i/>
                <w:color w:val="3B3838"/>
                <w:spacing w:val="-6"/>
                <w:sz w:val="22"/>
                <w:szCs w:val="22"/>
                <w:highlight w:val="yellow"/>
                <w:lang w:eastAsia="en-US"/>
              </w:rPr>
              <w:t>Relevant if co-tutoring with core tutor</w:t>
            </w:r>
          </w:p>
          <w:p w14:paraId="317B20AA" w14:textId="77777777" w:rsidR="00B36525" w:rsidRPr="003C63AE" w:rsidRDefault="00B36525" w:rsidP="00B36525">
            <w:pPr>
              <w:keepLines/>
              <w:suppressAutoHyphens w:val="0"/>
              <w:rPr>
                <w:rFonts w:ascii="Calibri" w:eastAsia="Calibri" w:hAnsi="Calibri" w:cs="Calibri"/>
                <w:b/>
                <w:color w:val="3B3838"/>
                <w:sz w:val="22"/>
                <w:szCs w:val="22"/>
                <w:u w:val="single"/>
                <w:lang w:eastAsia="en-US"/>
              </w:rPr>
            </w:pPr>
          </w:p>
          <w:p w14:paraId="5BA0ED00"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420 hours therapeutic counselling qualification at level 4 or above.</w:t>
            </w:r>
          </w:p>
          <w:p w14:paraId="47B111A2"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e.g. TC-L4 </w:t>
            </w:r>
          </w:p>
          <w:p w14:paraId="6EFE5E9F" w14:textId="77777777" w:rsidR="00B36525" w:rsidRPr="003C63AE" w:rsidRDefault="00B36525" w:rsidP="00B36525">
            <w:pPr>
              <w:keepLines/>
              <w:suppressAutoHyphens w:val="0"/>
              <w:rPr>
                <w:rFonts w:ascii="Calibri" w:eastAsia="Calibri" w:hAnsi="Calibri" w:cs="Calibri"/>
                <w:color w:val="3B3838"/>
                <w:sz w:val="22"/>
                <w:szCs w:val="22"/>
                <w:lang w:eastAsia="en-US"/>
              </w:rPr>
            </w:pPr>
          </w:p>
        </w:tc>
        <w:tc>
          <w:tcPr>
            <w:tcW w:w="1986" w:type="dxa"/>
            <w:gridSpan w:val="2"/>
            <w:tcBorders>
              <w:top w:val="single" w:sz="4" w:space="0" w:color="auto"/>
              <w:left w:val="single" w:sz="2" w:space="0" w:color="auto"/>
              <w:bottom w:val="single" w:sz="6" w:space="0" w:color="3B3838" w:themeColor="background2" w:themeShade="40"/>
              <w:right w:val="single" w:sz="2" w:space="0" w:color="auto"/>
            </w:tcBorders>
          </w:tcPr>
          <w:p w14:paraId="2F80F3BF"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Min 10 hours personal therapeutic counselling </w:t>
            </w:r>
          </w:p>
          <w:p w14:paraId="0113B524"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6C18D5E1" w14:textId="77777777" w:rsidR="00B36525" w:rsidRPr="003C63AE" w:rsidRDefault="00B36525" w:rsidP="00B36525">
            <w:pPr>
              <w:keepLines/>
              <w:suppressAutoHyphens w:val="0"/>
              <w:spacing w:after="120"/>
              <w:rPr>
                <w:rFonts w:ascii="Calibri" w:eastAsia="Calibri" w:hAnsi="Calibri" w:cs="Calibri"/>
                <w:i/>
                <w:iCs/>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 or psychotherapy.</w:t>
            </w:r>
          </w:p>
        </w:tc>
        <w:tc>
          <w:tcPr>
            <w:tcW w:w="1560" w:type="dxa"/>
            <w:tcBorders>
              <w:top w:val="single" w:sz="4" w:space="0" w:color="auto"/>
              <w:left w:val="single" w:sz="2" w:space="0" w:color="auto"/>
              <w:bottom w:val="single" w:sz="6" w:space="0" w:color="3B3838" w:themeColor="background2" w:themeShade="40"/>
              <w:right w:val="single" w:sz="2" w:space="0" w:color="auto"/>
            </w:tcBorders>
          </w:tcPr>
          <w:p w14:paraId="0FD21499" w14:textId="77777777" w:rsidR="00B36525" w:rsidRPr="003C63AE" w:rsidRDefault="00B36525" w:rsidP="00B36525">
            <w:pPr>
              <w:keepLines/>
              <w:suppressAutoHyphens w:val="0"/>
              <w:rPr>
                <w:rFonts w:ascii="Calibri" w:eastAsia="Calibri" w:hAnsi="Calibri" w:cs="Calibri"/>
                <w:i/>
                <w:iCs/>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r w:rsidRPr="003C63AE">
              <w:rPr>
                <w:rFonts w:ascii="Calibri" w:eastAsia="Calibri" w:hAnsi="Calibri" w:cs="Calibri"/>
                <w:color w:val="3B3838"/>
                <w:sz w:val="22"/>
                <w:szCs w:val="22"/>
                <w:lang w:eastAsia="en-US"/>
              </w:rPr>
              <w:t>.</w:t>
            </w:r>
          </w:p>
        </w:tc>
        <w:tc>
          <w:tcPr>
            <w:tcW w:w="2552" w:type="dxa"/>
            <w:tcBorders>
              <w:top w:val="single" w:sz="4" w:space="0" w:color="auto"/>
              <w:left w:val="single" w:sz="2" w:space="0" w:color="auto"/>
              <w:bottom w:val="single" w:sz="6" w:space="0" w:color="3B3838" w:themeColor="background2" w:themeShade="40"/>
              <w:right w:val="single" w:sz="2" w:space="0" w:color="auto"/>
            </w:tcBorders>
          </w:tcPr>
          <w:p w14:paraId="096CFA57"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1 year post-qualifying supervised counselling practice  </w:t>
            </w:r>
          </w:p>
          <w:p w14:paraId="34CC9D65"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28BEF19A"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Supervision qualification or experience of providing supervision to individuals in a counselling setting.</w:t>
            </w:r>
          </w:p>
          <w:p w14:paraId="4047667B" w14:textId="77777777" w:rsidR="00B36525" w:rsidRPr="003C63AE" w:rsidRDefault="00B36525" w:rsidP="00B36525">
            <w:pPr>
              <w:keepLines/>
              <w:suppressAutoHyphens w:val="0"/>
              <w:rPr>
                <w:rFonts w:ascii="Calibri" w:eastAsia="Calibri" w:hAnsi="Calibri" w:cs="Calibri"/>
                <w:i/>
                <w:iCs/>
                <w:color w:val="3B3838"/>
                <w:sz w:val="22"/>
                <w:szCs w:val="22"/>
                <w:lang w:eastAsia="en-US"/>
              </w:rPr>
            </w:pPr>
          </w:p>
        </w:tc>
        <w:tc>
          <w:tcPr>
            <w:tcW w:w="1849" w:type="dxa"/>
            <w:tcBorders>
              <w:top w:val="single" w:sz="4" w:space="0" w:color="auto"/>
              <w:left w:val="single" w:sz="2" w:space="0" w:color="auto"/>
              <w:bottom w:val="single" w:sz="6" w:space="0" w:color="3B3838" w:themeColor="background2" w:themeShade="40"/>
              <w:right w:val="single" w:sz="2" w:space="0" w:color="auto"/>
            </w:tcBorders>
          </w:tcPr>
          <w:p w14:paraId="0E3345BE"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p>
          <w:p w14:paraId="60074152"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1161C294" w14:textId="77777777" w:rsidR="00B36525" w:rsidRPr="003C63AE" w:rsidRDefault="00B36525" w:rsidP="00B36525">
            <w:pPr>
              <w:keepNext/>
              <w:keepLines/>
              <w:suppressAutoHyphens w:val="0"/>
              <w:spacing w:after="120"/>
              <w:rPr>
                <w:rFonts w:ascii="Calibri" w:eastAsia="Calibri" w:hAnsi="Calibri" w:cs="Calibri"/>
                <w:color w:val="3B3838"/>
                <w:spacing w:val="-4"/>
                <w:sz w:val="22"/>
                <w:szCs w:val="22"/>
                <w:lang w:eastAsia="en-US"/>
              </w:rPr>
            </w:pPr>
            <w:r w:rsidRPr="003C63AE">
              <w:rPr>
                <w:rFonts w:ascii="Calibri" w:eastAsia="Calibri" w:hAnsi="Calibri" w:cs="Calibri"/>
                <w:color w:val="3B3838"/>
                <w:sz w:val="22"/>
                <w:szCs w:val="22"/>
                <w:lang w:eastAsia="en-US"/>
              </w:rPr>
              <w:t>1 year teaching and assessing at level 3 and 4 or above.</w:t>
            </w:r>
          </w:p>
        </w:tc>
      </w:tr>
      <w:tr w:rsidR="00B36525" w:rsidRPr="003C63AE" w14:paraId="311F10FC" w14:textId="77777777" w:rsidTr="4300AEB4">
        <w:trPr>
          <w:cantSplit/>
        </w:trPr>
        <w:tc>
          <w:tcPr>
            <w:tcW w:w="254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7116971" w14:textId="77777777" w:rsidR="00B36525" w:rsidRPr="003C63AE" w:rsidRDefault="00B36525" w:rsidP="00B36525">
            <w:pPr>
              <w:keepNext/>
              <w:keepLines/>
              <w:suppressAutoHyphens w:val="0"/>
              <w:rPr>
                <w:rFonts w:ascii="Calibri" w:eastAsia="Calibri" w:hAnsi="Calibri" w:cs="Calibri"/>
                <w:b/>
                <w:bCs/>
                <w:color w:val="3B3838"/>
                <w:sz w:val="22"/>
                <w:szCs w:val="22"/>
                <w:lang w:eastAsia="en-US"/>
              </w:rPr>
            </w:pPr>
            <w:bookmarkStart w:id="51" w:name="_Hlk144474846"/>
            <w:bookmarkStart w:id="52" w:name="_Hlk69998478"/>
            <w:r w:rsidRPr="003C63AE">
              <w:rPr>
                <w:rFonts w:ascii="Calibri" w:eastAsia="Calibri" w:hAnsi="Calibri" w:cs="Calibri"/>
                <w:b/>
                <w:bCs/>
                <w:color w:val="3B3838"/>
                <w:sz w:val="22"/>
                <w:szCs w:val="22"/>
                <w:lang w:eastAsia="en-US"/>
              </w:rPr>
              <w:lastRenderedPageBreak/>
              <w:t>Minimum qualification requirements for tutors</w:t>
            </w:r>
          </w:p>
        </w:tc>
        <w:tc>
          <w:tcPr>
            <w:tcW w:w="1986"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06EC18" w14:textId="3FE5563F" w:rsidR="00B36525" w:rsidRPr="003C63AE" w:rsidRDefault="00B36525" w:rsidP="00B36525">
            <w:pPr>
              <w:keepNext/>
              <w:keepLines/>
              <w:suppressAutoHyphens w:val="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 xml:space="preserve">Personal therapy + </w:t>
            </w:r>
            <w:r w:rsidR="002359D2" w:rsidRPr="003C63AE">
              <w:rPr>
                <w:rFonts w:ascii="Calibri" w:eastAsia="Calibri" w:hAnsi="Calibri" w:cs="Calibri"/>
                <w:b/>
                <w:bCs/>
                <w:color w:val="3B3838"/>
                <w:sz w:val="22"/>
                <w:szCs w:val="22"/>
                <w:lang w:eastAsia="en-US"/>
              </w:rPr>
              <w:t>professional association</w:t>
            </w:r>
            <w:r w:rsidR="00170BD5" w:rsidRPr="003C63AE">
              <w:rPr>
                <w:rFonts w:ascii="Calibri" w:eastAsia="Calibri" w:hAnsi="Calibri" w:cs="Calibri"/>
                <w:b/>
                <w:bCs/>
                <w:color w:val="3B3838"/>
                <w:sz w:val="22"/>
                <w:szCs w:val="22"/>
                <w:lang w:eastAsia="en-US"/>
              </w:rPr>
              <w:t xml:space="preserve"> membership</w:t>
            </w:r>
          </w:p>
        </w:tc>
        <w:tc>
          <w:tcPr>
            <w:tcW w:w="15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E9C189A" w14:textId="77777777" w:rsidR="00B36525" w:rsidRPr="003C63AE" w:rsidRDefault="00B36525" w:rsidP="00B36525">
            <w:pPr>
              <w:keepNext/>
              <w:keepLines/>
              <w:suppressAutoHyphens w:val="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On-going CPD</w:t>
            </w:r>
          </w:p>
        </w:tc>
        <w:tc>
          <w:tcPr>
            <w:tcW w:w="255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568BB83" w14:textId="77777777" w:rsidR="00B36525" w:rsidRPr="003C63AE" w:rsidRDefault="00B36525" w:rsidP="00B36525">
            <w:pPr>
              <w:keepNext/>
              <w:keepLines/>
              <w:suppressAutoHyphens w:val="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Minimum practice experience</w:t>
            </w:r>
          </w:p>
        </w:tc>
        <w:tc>
          <w:tcPr>
            <w:tcW w:w="1849"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DEE7C30" w14:textId="635EE1E5" w:rsidR="00B36525" w:rsidRPr="003C63AE" w:rsidRDefault="00B36525" w:rsidP="00B36525">
            <w:pPr>
              <w:keepNext/>
              <w:keepLines/>
              <w:suppressAutoHyphens w:val="0"/>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Minimum experience as a trainer/tutor</w:t>
            </w:r>
          </w:p>
        </w:tc>
      </w:tr>
      <w:bookmarkEnd w:id="51"/>
      <w:tr w:rsidR="00B36525" w:rsidRPr="003C63AE" w14:paraId="6D4B7FCD" w14:textId="77777777" w:rsidTr="4300AEB4">
        <w:trPr>
          <w:cantSplit/>
        </w:trPr>
        <w:tc>
          <w:tcPr>
            <w:tcW w:w="10495" w:type="dxa"/>
            <w:gridSpan w:val="6"/>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D9E2F3" w:themeFill="accent1" w:themeFillTint="33"/>
            <w:vAlign w:val="bottom"/>
          </w:tcPr>
          <w:p w14:paraId="0FDB5B55" w14:textId="77777777" w:rsidR="00B36525" w:rsidRPr="003C63AE" w:rsidRDefault="00B36525" w:rsidP="00B36525">
            <w:pPr>
              <w:keepNext/>
              <w:keepLines/>
              <w:suppressAutoHyphens w:val="0"/>
              <w:spacing w:before="100" w:after="100"/>
              <w:jc w:val="center"/>
              <w:rPr>
                <w:rFonts w:ascii="Calibri" w:eastAsia="Calibri" w:hAnsi="Calibri" w:cs="Calibri"/>
                <w:b/>
                <w:bCs/>
                <w:color w:val="3B3838"/>
                <w:sz w:val="22"/>
                <w:szCs w:val="22"/>
                <w:lang w:eastAsia="en-US"/>
              </w:rPr>
            </w:pPr>
            <w:r w:rsidRPr="003C63AE">
              <w:rPr>
                <w:rFonts w:ascii="Calibri" w:eastAsia="Calibri" w:hAnsi="Calibri" w:cs="Calibri"/>
                <w:b/>
                <w:color w:val="3B3838"/>
                <w:sz w:val="22"/>
                <w:szCs w:val="22"/>
                <w:lang w:eastAsia="en-US"/>
              </w:rPr>
              <w:t>Level 5 Diploma in Cognitive Behavioural Therapeutic Skills and Theory (CBT-L5)</w:t>
            </w:r>
          </w:p>
        </w:tc>
      </w:tr>
      <w:tr w:rsidR="00B36525" w:rsidRPr="003C63AE" w14:paraId="15FFD794" w14:textId="77777777" w:rsidTr="4300AEB4">
        <w:trPr>
          <w:cantSplit/>
          <w:trHeight w:val="2886"/>
        </w:trPr>
        <w:tc>
          <w:tcPr>
            <w:tcW w:w="2548"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FFFFFF" w:themeFill="background1"/>
          </w:tcPr>
          <w:p w14:paraId="0472D6F5"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CBT qualification or training at level 5 or above.</w:t>
            </w:r>
          </w:p>
          <w:p w14:paraId="44AD35AB"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e.g. CBT-L5</w:t>
            </w:r>
          </w:p>
          <w:p w14:paraId="43F0B198"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03D9F135"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420 hours therapeutic counselling qualification at level 4 or above.</w:t>
            </w:r>
          </w:p>
          <w:p w14:paraId="5B0741B0" w14:textId="77777777" w:rsidR="00B36525" w:rsidRPr="003C63AE" w:rsidRDefault="00B36525" w:rsidP="00B36525">
            <w:pPr>
              <w:keepNext/>
              <w:keepLines/>
              <w:suppressAutoHyphens w:val="0"/>
              <w:rPr>
                <w:rFonts w:ascii="Calibri" w:eastAsia="Calibri" w:hAnsi="Calibri" w:cs="Calibri"/>
                <w:b/>
                <w:bCs/>
                <w:color w:val="3B3838"/>
                <w:sz w:val="22"/>
                <w:szCs w:val="22"/>
                <w:lang w:eastAsia="en-US"/>
              </w:rPr>
            </w:pPr>
            <w:r w:rsidRPr="003C63AE">
              <w:rPr>
                <w:rFonts w:ascii="Calibri" w:eastAsia="Calibri" w:hAnsi="Calibri" w:cs="Calibri"/>
                <w:color w:val="3B3838"/>
                <w:sz w:val="22"/>
                <w:szCs w:val="22"/>
                <w:lang w:eastAsia="en-US"/>
              </w:rPr>
              <w:t>e.g. TC-L4</w:t>
            </w:r>
          </w:p>
        </w:tc>
        <w:tc>
          <w:tcPr>
            <w:tcW w:w="1986" w:type="dxa"/>
            <w:gridSpan w:val="2"/>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FFFFFF" w:themeFill="background1"/>
          </w:tcPr>
          <w:p w14:paraId="406FE90F"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Min 10 hours personal therapeutic counselling </w:t>
            </w:r>
          </w:p>
          <w:p w14:paraId="204CC269"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3BCB0771" w14:textId="77777777" w:rsidR="00B36525" w:rsidRPr="003C63AE" w:rsidRDefault="00B36525" w:rsidP="00B36525">
            <w:pPr>
              <w:keepLines/>
              <w:suppressAutoHyphens w:val="0"/>
              <w:spacing w:after="120"/>
              <w:rPr>
                <w:rFonts w:ascii="Calibri" w:eastAsia="Calibri" w:hAnsi="Calibri" w:cs="Calibri"/>
                <w:b/>
                <w:bCs/>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 or psychotherapy.</w:t>
            </w:r>
          </w:p>
        </w:tc>
        <w:tc>
          <w:tcPr>
            <w:tcW w:w="1560"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FFFFFF" w:themeFill="background1"/>
          </w:tcPr>
          <w:p w14:paraId="76E956F5" w14:textId="77777777" w:rsidR="00B36525" w:rsidRPr="003C63AE" w:rsidRDefault="00B36525" w:rsidP="00B36525">
            <w:pPr>
              <w:keepNext/>
              <w:keepLines/>
              <w:suppressAutoHyphens w:val="0"/>
              <w:rPr>
                <w:rFonts w:ascii="Calibri" w:eastAsia="Calibri" w:hAnsi="Calibri" w:cs="Calibri"/>
                <w:bCs/>
                <w:iCs/>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p>
          <w:p w14:paraId="70B9FE32" w14:textId="77777777" w:rsidR="00B36525" w:rsidRPr="003C63AE" w:rsidRDefault="00B36525" w:rsidP="00B36525">
            <w:pPr>
              <w:keepNext/>
              <w:keepLines/>
              <w:suppressAutoHyphens w:val="0"/>
              <w:spacing w:before="100" w:after="100"/>
              <w:rPr>
                <w:rFonts w:ascii="Calibri" w:eastAsia="Calibri" w:hAnsi="Calibri" w:cs="Calibri"/>
                <w:b/>
                <w:bCs/>
                <w:color w:val="3B3838"/>
                <w:sz w:val="22"/>
                <w:szCs w:val="22"/>
                <w:lang w:eastAsia="en-US"/>
              </w:rPr>
            </w:pPr>
          </w:p>
        </w:tc>
        <w:tc>
          <w:tcPr>
            <w:tcW w:w="2552"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FFFFFF" w:themeFill="background1"/>
          </w:tcPr>
          <w:p w14:paraId="2A59B47C"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100 hours post-qualifying supervised CBT counselling practice</w:t>
            </w:r>
          </w:p>
          <w:p w14:paraId="4E6DB750"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621E4FBA" w14:textId="77777777" w:rsidR="00B36525" w:rsidRPr="003C63AE" w:rsidRDefault="00B36525" w:rsidP="00B36525">
            <w:pPr>
              <w:keepNext/>
              <w:keepLines/>
              <w:suppressAutoHyphens w:val="0"/>
              <w:spacing w:after="120"/>
              <w:rPr>
                <w:rFonts w:ascii="Calibri" w:eastAsia="Calibri" w:hAnsi="Calibri" w:cs="Calibri"/>
                <w:b/>
                <w:bCs/>
                <w:color w:val="3B3838"/>
                <w:sz w:val="22"/>
                <w:szCs w:val="22"/>
                <w:lang w:eastAsia="en-US"/>
              </w:rPr>
            </w:pPr>
            <w:r w:rsidRPr="003C63AE">
              <w:rPr>
                <w:rFonts w:ascii="Calibri" w:eastAsia="Calibri" w:hAnsi="Calibri" w:cs="Calibri"/>
                <w:color w:val="3B3838"/>
                <w:sz w:val="22"/>
                <w:szCs w:val="22"/>
                <w:lang w:eastAsia="en-US"/>
              </w:rPr>
              <w:t>Supervision qualification or experience of providing supervision to groups and individuals in a counselling setting.</w:t>
            </w:r>
          </w:p>
        </w:tc>
        <w:tc>
          <w:tcPr>
            <w:tcW w:w="1849" w:type="dxa"/>
            <w:tcBorders>
              <w:top w:val="single" w:sz="6" w:space="0" w:color="3B3838" w:themeColor="background2" w:themeShade="40"/>
              <w:left w:val="single" w:sz="2" w:space="0" w:color="auto"/>
              <w:bottom w:val="single" w:sz="6" w:space="0" w:color="3B3838" w:themeColor="background2" w:themeShade="40"/>
              <w:right w:val="single" w:sz="2" w:space="0" w:color="auto"/>
            </w:tcBorders>
            <w:shd w:val="clear" w:color="auto" w:fill="FFFFFF" w:themeFill="background1"/>
          </w:tcPr>
          <w:p w14:paraId="3FE58057"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Teaching qualification </w:t>
            </w:r>
          </w:p>
          <w:p w14:paraId="6279676A"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6681373B"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 year teaching and assessing at level 3 and 4 or above.</w:t>
            </w:r>
          </w:p>
          <w:p w14:paraId="0630B797" w14:textId="77777777" w:rsidR="00B36525" w:rsidRPr="003C63AE" w:rsidRDefault="00B36525" w:rsidP="00B36525">
            <w:pPr>
              <w:keepNext/>
              <w:keepLines/>
              <w:suppressAutoHyphens w:val="0"/>
              <w:spacing w:before="100" w:after="100"/>
              <w:rPr>
                <w:rFonts w:ascii="Calibri" w:eastAsia="Calibri" w:hAnsi="Calibri" w:cs="Calibri"/>
                <w:b/>
                <w:bCs/>
                <w:color w:val="3B3838"/>
                <w:sz w:val="22"/>
                <w:szCs w:val="22"/>
                <w:lang w:eastAsia="en-US"/>
              </w:rPr>
            </w:pPr>
          </w:p>
        </w:tc>
      </w:tr>
      <w:tr w:rsidR="00B36525" w:rsidRPr="003C63AE" w14:paraId="336C9796" w14:textId="77777777" w:rsidTr="4300A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9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FDF354" w14:textId="77777777" w:rsidR="00B36525" w:rsidRPr="003C63AE" w:rsidRDefault="00B36525" w:rsidP="00B36525">
            <w:pPr>
              <w:keepNext/>
              <w:keepLines/>
              <w:suppressAutoHyphens w:val="0"/>
              <w:spacing w:before="100" w:after="100"/>
              <w:jc w:val="center"/>
              <w:rPr>
                <w:rFonts w:ascii="Calibri" w:eastAsia="Calibri" w:hAnsi="Calibri"/>
                <w:b/>
                <w:color w:val="000000"/>
                <w:sz w:val="22"/>
                <w:szCs w:val="22"/>
                <w:lang w:eastAsia="en-US"/>
              </w:rPr>
            </w:pPr>
            <w:r w:rsidRPr="003C63AE">
              <w:rPr>
                <w:rFonts w:ascii="Calibri" w:eastAsia="Calibri" w:hAnsi="Calibri"/>
                <w:b/>
                <w:color w:val="3B3838"/>
                <w:sz w:val="22"/>
                <w:szCs w:val="22"/>
                <w:lang w:eastAsia="en-US"/>
              </w:rPr>
              <w:t>Level 5 Diploma in Counselling Children and Young People (CYP-L5)</w:t>
            </w:r>
          </w:p>
        </w:tc>
      </w:tr>
      <w:tr w:rsidR="00B36525" w:rsidRPr="003C63AE" w14:paraId="44F535AB" w14:textId="77777777" w:rsidTr="4300A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48" w:type="dxa"/>
            <w:tcBorders>
              <w:top w:val="single" w:sz="4" w:space="0" w:color="auto"/>
              <w:left w:val="single" w:sz="4" w:space="0" w:color="auto"/>
              <w:bottom w:val="single" w:sz="4" w:space="0" w:color="auto"/>
              <w:right w:val="single" w:sz="4" w:space="0" w:color="auto"/>
            </w:tcBorders>
          </w:tcPr>
          <w:p w14:paraId="68002690" w14:textId="77777777" w:rsidR="00B36525" w:rsidRPr="003C63AE" w:rsidRDefault="00B36525" w:rsidP="00B36525">
            <w:pPr>
              <w:keepLines/>
              <w:suppressAutoHyphens w:val="0"/>
              <w:spacing w:before="40"/>
              <w:rPr>
                <w:rFonts w:ascii="Calibri" w:eastAsia="Calibri" w:hAnsi="Calibri" w:cs="Calibri"/>
                <w:b/>
                <w:color w:val="3B3838"/>
                <w:sz w:val="22"/>
                <w:szCs w:val="22"/>
                <w:u w:val="single"/>
                <w:lang w:eastAsia="en-US"/>
              </w:rPr>
            </w:pPr>
            <w:r w:rsidRPr="003C63AE">
              <w:rPr>
                <w:rFonts w:ascii="Calibri" w:eastAsia="Calibri" w:hAnsi="Calibri" w:cs="Calibri"/>
                <w:b/>
                <w:color w:val="3B3838"/>
                <w:sz w:val="22"/>
                <w:szCs w:val="22"/>
                <w:u w:val="single"/>
                <w:lang w:eastAsia="en-US"/>
              </w:rPr>
              <w:t>Core tutor</w:t>
            </w:r>
          </w:p>
          <w:p w14:paraId="34281268"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420 hours therapeutic counselling qualification at level 4 or above </w:t>
            </w:r>
          </w:p>
          <w:p w14:paraId="0056E88A"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e.g. TC-L4 </w:t>
            </w:r>
          </w:p>
          <w:p w14:paraId="2123B7EC"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72539EA4"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Relevant training specific to working with CYP* </w:t>
            </w:r>
          </w:p>
          <w:p w14:paraId="0CF9F3DD" w14:textId="77777777" w:rsidR="00B36525" w:rsidRPr="003C63AE" w:rsidRDefault="00B36525" w:rsidP="00B36525">
            <w:pPr>
              <w:keepLines/>
              <w:suppressAutoHyphens w:val="0"/>
              <w:rPr>
                <w:rFonts w:ascii="Calibri" w:eastAsia="Calibri" w:hAnsi="Calibri" w:cs="Calibri"/>
                <w:color w:val="3B3838"/>
                <w:sz w:val="22"/>
                <w:szCs w:val="22"/>
                <w:lang w:eastAsia="en-US"/>
              </w:rPr>
            </w:pPr>
          </w:p>
          <w:p w14:paraId="6C0D298B" w14:textId="77777777" w:rsidR="00B36525" w:rsidRPr="003C63AE" w:rsidRDefault="00B36525" w:rsidP="00B36525">
            <w:pPr>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w:t>
            </w:r>
            <w:r w:rsidRPr="003C63AE">
              <w:rPr>
                <w:rFonts w:ascii="Calibri" w:eastAsia="Calibri" w:hAnsi="Calibri" w:cs="Calibri"/>
                <w:i/>
                <w:iCs/>
                <w:color w:val="3B3838"/>
                <w:sz w:val="20"/>
                <w:szCs w:val="20"/>
                <w:lang w:eastAsia="en-US"/>
              </w:rPr>
              <w:t>This could have been met within your therapeutic qualification or a subsequent CPD training.</w:t>
            </w:r>
          </w:p>
        </w:tc>
        <w:tc>
          <w:tcPr>
            <w:tcW w:w="1986" w:type="dxa"/>
            <w:gridSpan w:val="2"/>
            <w:tcBorders>
              <w:top w:val="single" w:sz="4" w:space="0" w:color="auto"/>
              <w:left w:val="single" w:sz="4" w:space="0" w:color="auto"/>
              <w:bottom w:val="single" w:sz="4" w:space="0" w:color="auto"/>
              <w:right w:val="single" w:sz="4" w:space="0" w:color="auto"/>
            </w:tcBorders>
          </w:tcPr>
          <w:p w14:paraId="4FFFA58B"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10 hours of personal therapy</w:t>
            </w:r>
          </w:p>
          <w:p w14:paraId="1D7E9CA4" w14:textId="77777777" w:rsidR="00B36525"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1D4BFC92"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 or psychotherapy.</w:t>
            </w:r>
          </w:p>
        </w:tc>
        <w:tc>
          <w:tcPr>
            <w:tcW w:w="1560" w:type="dxa"/>
            <w:tcBorders>
              <w:top w:val="single" w:sz="4" w:space="0" w:color="auto"/>
              <w:left w:val="single" w:sz="4" w:space="0" w:color="auto"/>
              <w:bottom w:val="single" w:sz="4" w:space="0" w:color="auto"/>
              <w:right w:val="single" w:sz="4" w:space="0" w:color="auto"/>
            </w:tcBorders>
          </w:tcPr>
          <w:p w14:paraId="07254156"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30 hours per year CPD activities.</w:t>
            </w:r>
          </w:p>
          <w:p w14:paraId="3B4840FB" w14:textId="77777777" w:rsidR="00B36525" w:rsidRPr="003C63AE" w:rsidRDefault="00B36525" w:rsidP="00B36525">
            <w:pPr>
              <w:suppressAutoHyphens w:val="0"/>
              <w:spacing w:before="100" w:after="100"/>
              <w:rPr>
                <w:rFonts w:ascii="Calibri" w:eastAsia="Calibri" w:hAnsi="Calibri" w:cs="Calibri"/>
                <w:color w:val="3B3838"/>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14:paraId="5DF1B4A0"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post-qualifying practice and current CYP practitioner</w:t>
            </w:r>
          </w:p>
          <w:p w14:paraId="1CAB36FE"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6F697215"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Experienced in providing supervision to counsellors working with CYP.</w:t>
            </w:r>
          </w:p>
          <w:p w14:paraId="3B4A783B" w14:textId="77777777" w:rsidR="00B36525" w:rsidRPr="003C63AE" w:rsidRDefault="00B36525" w:rsidP="00B36525">
            <w:pPr>
              <w:keepLines/>
              <w:suppressAutoHyphens w:val="0"/>
              <w:rPr>
                <w:rFonts w:ascii="Calibri" w:eastAsia="Calibri" w:hAnsi="Calibri" w:cs="Calibri"/>
                <w:color w:val="3B3838"/>
                <w:sz w:val="22"/>
                <w:szCs w:val="22"/>
                <w:lang w:eastAsia="en-US"/>
              </w:rPr>
            </w:pPr>
          </w:p>
        </w:tc>
        <w:tc>
          <w:tcPr>
            <w:tcW w:w="1849" w:type="dxa"/>
            <w:tcBorders>
              <w:top w:val="single" w:sz="4" w:space="0" w:color="auto"/>
              <w:left w:val="single" w:sz="4" w:space="0" w:color="auto"/>
              <w:bottom w:val="single" w:sz="4" w:space="0" w:color="auto"/>
              <w:right w:val="single" w:sz="4" w:space="0" w:color="auto"/>
            </w:tcBorders>
          </w:tcPr>
          <w:p w14:paraId="32F338CA"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w:t>
            </w:r>
          </w:p>
          <w:p w14:paraId="37D6708E"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38A8C2E4"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teaching and assessing counselling qualifications at level 4 or above.</w:t>
            </w:r>
          </w:p>
          <w:p w14:paraId="3D496D5C" w14:textId="77777777" w:rsidR="00B36525" w:rsidRPr="003C63AE" w:rsidRDefault="00B36525" w:rsidP="00B36525">
            <w:pPr>
              <w:suppressAutoHyphens w:val="0"/>
              <w:spacing w:before="100" w:after="100"/>
              <w:rPr>
                <w:rFonts w:ascii="Calibri" w:eastAsia="Calibri" w:hAnsi="Calibri" w:cs="Calibri"/>
                <w:color w:val="3B3838"/>
                <w:sz w:val="22"/>
                <w:szCs w:val="22"/>
                <w:lang w:eastAsia="en-US"/>
              </w:rPr>
            </w:pPr>
          </w:p>
        </w:tc>
      </w:tr>
      <w:tr w:rsidR="00B36525" w:rsidRPr="003C63AE" w14:paraId="07E2AA84" w14:textId="77777777" w:rsidTr="4300A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48" w:type="dxa"/>
            <w:tcBorders>
              <w:top w:val="single" w:sz="4" w:space="0" w:color="auto"/>
              <w:left w:val="single" w:sz="4" w:space="0" w:color="auto"/>
              <w:bottom w:val="single" w:sz="4" w:space="0" w:color="auto"/>
              <w:right w:val="single" w:sz="4" w:space="0" w:color="auto"/>
            </w:tcBorders>
          </w:tcPr>
          <w:p w14:paraId="0E18B365" w14:textId="77777777" w:rsidR="00B36525" w:rsidRPr="003C63AE" w:rsidRDefault="00B36525" w:rsidP="00B36525">
            <w:pPr>
              <w:keepLines/>
              <w:suppressAutoHyphens w:val="0"/>
              <w:spacing w:before="40"/>
              <w:rPr>
                <w:rFonts w:ascii="Calibri" w:eastAsia="Calibri" w:hAnsi="Calibri" w:cs="Calibri"/>
                <w:b/>
                <w:color w:val="3B3838"/>
                <w:sz w:val="22"/>
                <w:szCs w:val="22"/>
                <w:u w:val="single"/>
                <w:lang w:eastAsia="en-US"/>
              </w:rPr>
            </w:pPr>
            <w:r w:rsidRPr="003C63AE">
              <w:rPr>
                <w:rFonts w:ascii="Calibri" w:eastAsia="Calibri" w:hAnsi="Calibri" w:cs="Calibri"/>
                <w:b/>
                <w:color w:val="3B3838"/>
                <w:sz w:val="22"/>
                <w:szCs w:val="22"/>
                <w:u w:val="single"/>
                <w:lang w:eastAsia="en-US"/>
              </w:rPr>
              <w:t>Additional tutor(s)</w:t>
            </w:r>
          </w:p>
          <w:p w14:paraId="64A6EE19" w14:textId="77777777" w:rsidR="00B36525" w:rsidRPr="003C63AE" w:rsidRDefault="00B36525" w:rsidP="00B36525">
            <w:pPr>
              <w:keepNext/>
              <w:keepLines/>
              <w:suppressAutoHyphens w:val="0"/>
              <w:outlineLvl w:val="3"/>
              <w:rPr>
                <w:rFonts w:ascii="Calibri" w:eastAsia="Calibri" w:hAnsi="Calibri" w:cs="Calibri"/>
                <w:color w:val="3B3838"/>
                <w:sz w:val="22"/>
                <w:szCs w:val="22"/>
                <w:lang w:eastAsia="en-US"/>
              </w:rPr>
            </w:pPr>
          </w:p>
          <w:p w14:paraId="73092F10"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420 hours therapeutic counselling qualification at level 4 or above </w:t>
            </w:r>
          </w:p>
          <w:p w14:paraId="425F6DED"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e.g. TC-L4 </w:t>
            </w:r>
          </w:p>
          <w:p w14:paraId="6208F357" w14:textId="77777777" w:rsidR="00B36525" w:rsidRPr="003C63AE" w:rsidRDefault="00B36525" w:rsidP="00B36525">
            <w:pPr>
              <w:keepNext/>
              <w:suppressAutoHyphens w:val="0"/>
              <w:spacing w:before="100" w:after="100"/>
              <w:rPr>
                <w:rFonts w:ascii="Calibri" w:eastAsia="Calibri" w:hAnsi="Calibri" w:cs="Calibri"/>
                <w:color w:val="3B3838"/>
                <w:sz w:val="22"/>
                <w:szCs w:val="22"/>
                <w:lang w:eastAsia="en-US"/>
              </w:rPr>
            </w:pPr>
          </w:p>
        </w:tc>
        <w:tc>
          <w:tcPr>
            <w:tcW w:w="1986" w:type="dxa"/>
            <w:gridSpan w:val="2"/>
            <w:tcBorders>
              <w:top w:val="single" w:sz="4" w:space="0" w:color="auto"/>
              <w:left w:val="single" w:sz="4" w:space="0" w:color="auto"/>
              <w:bottom w:val="single" w:sz="4" w:space="0" w:color="auto"/>
              <w:right w:val="single" w:sz="4" w:space="0" w:color="auto"/>
            </w:tcBorders>
          </w:tcPr>
          <w:p w14:paraId="0C6C2D12"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Member of a relevant professional association.</w:t>
            </w:r>
          </w:p>
          <w:p w14:paraId="2D09C490" w14:textId="77777777" w:rsidR="00B36525" w:rsidRPr="003C63AE" w:rsidRDefault="00B36525" w:rsidP="00B36525">
            <w:pPr>
              <w:keepNext/>
              <w:suppressAutoHyphens w:val="0"/>
              <w:spacing w:before="100" w:after="100"/>
              <w:rPr>
                <w:rFonts w:ascii="Calibri" w:eastAsia="Calibri" w:hAnsi="Calibri" w:cs="Calibri"/>
                <w:color w:val="3B3838"/>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6AC6848D"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30 hours per year CPD activities.</w:t>
            </w:r>
          </w:p>
          <w:p w14:paraId="5CD816EC" w14:textId="77777777" w:rsidR="00B36525" w:rsidRPr="003C63AE" w:rsidRDefault="00B36525" w:rsidP="00B36525">
            <w:pPr>
              <w:keepNext/>
              <w:suppressAutoHyphens w:val="0"/>
              <w:spacing w:before="100" w:after="100"/>
              <w:rPr>
                <w:rFonts w:ascii="Calibri" w:eastAsia="Calibri" w:hAnsi="Calibri" w:cs="Calibri"/>
                <w:color w:val="3B3838"/>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14:paraId="68F445C1"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Current CYP practitioner</w:t>
            </w:r>
          </w:p>
          <w:p w14:paraId="7E24FE23"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OR </w:t>
            </w:r>
          </w:p>
          <w:p w14:paraId="6C367CAC"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Experience of providing supervision to counsellors.</w:t>
            </w:r>
          </w:p>
          <w:p w14:paraId="0159CB59" w14:textId="77777777" w:rsidR="00B36525" w:rsidRPr="003C63AE" w:rsidRDefault="00B36525" w:rsidP="00B36525">
            <w:pPr>
              <w:keepNext/>
              <w:suppressAutoHyphens w:val="0"/>
              <w:spacing w:before="100" w:after="100"/>
              <w:rPr>
                <w:rFonts w:ascii="Calibri" w:eastAsia="Calibri" w:hAnsi="Calibri" w:cs="Calibri"/>
                <w:color w:val="3B3838"/>
                <w:sz w:val="22"/>
                <w:szCs w:val="22"/>
                <w:lang w:eastAsia="en-US"/>
              </w:rPr>
            </w:pPr>
          </w:p>
        </w:tc>
        <w:tc>
          <w:tcPr>
            <w:tcW w:w="1849" w:type="dxa"/>
            <w:tcBorders>
              <w:top w:val="single" w:sz="4" w:space="0" w:color="auto"/>
              <w:left w:val="single" w:sz="4" w:space="0" w:color="auto"/>
              <w:bottom w:val="single" w:sz="4" w:space="0" w:color="auto"/>
              <w:right w:val="single" w:sz="4" w:space="0" w:color="auto"/>
            </w:tcBorders>
          </w:tcPr>
          <w:p w14:paraId="6CDAC85B"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 or be working towards one</w:t>
            </w:r>
          </w:p>
          <w:p w14:paraId="20453FA7"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1BA79A99" w14:textId="4AFC8DB1" w:rsidR="002359D2" w:rsidRPr="003C63AE" w:rsidRDefault="00B36525" w:rsidP="00B36525">
            <w:pPr>
              <w:keepLines/>
              <w:suppressAutoHyphens w:val="0"/>
              <w:spacing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1 year teaching and assessing counselling qualifications at level 4 or above.</w:t>
            </w:r>
          </w:p>
        </w:tc>
      </w:tr>
      <w:tr w:rsidR="00B36525" w:rsidRPr="003C63AE" w14:paraId="24948E6E" w14:textId="77777777" w:rsidTr="4300AEB4">
        <w:trPr>
          <w:cantSplit/>
        </w:trPr>
        <w:tc>
          <w:tcPr>
            <w:tcW w:w="10495" w:type="dxa"/>
            <w:gridSpan w:val="6"/>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D9E2F3" w:themeFill="accent1" w:themeFillTint="33"/>
          </w:tcPr>
          <w:p w14:paraId="1DB42FA5" w14:textId="77777777" w:rsidR="00B36525" w:rsidRPr="003C63AE" w:rsidRDefault="00B36525" w:rsidP="00B36525">
            <w:pPr>
              <w:keepNext/>
              <w:keepLines/>
              <w:suppressAutoHyphens w:val="0"/>
              <w:spacing w:before="60" w:after="60"/>
              <w:jc w:val="center"/>
              <w:rPr>
                <w:rFonts w:ascii="Calibri" w:eastAsia="Calibri" w:hAnsi="Calibri" w:cs="Calibri"/>
                <w:bCs/>
                <w:iCs/>
                <w:color w:val="3B3838"/>
                <w:sz w:val="22"/>
                <w:szCs w:val="22"/>
                <w:lang w:eastAsia="en-US"/>
              </w:rPr>
            </w:pPr>
            <w:r w:rsidRPr="003C63AE">
              <w:rPr>
                <w:rFonts w:ascii="Calibri" w:eastAsia="Calibri" w:hAnsi="Calibri" w:cs="Calibri"/>
                <w:b/>
                <w:color w:val="3B3838"/>
                <w:sz w:val="22"/>
                <w:szCs w:val="22"/>
                <w:lang w:eastAsia="en-US"/>
              </w:rPr>
              <w:lastRenderedPageBreak/>
              <w:t>Level 6 Certificate in Therapeutic Counselling Supervision (TCSU-L6)</w:t>
            </w:r>
          </w:p>
        </w:tc>
      </w:tr>
      <w:bookmarkEnd w:id="52"/>
      <w:tr w:rsidR="00B36525" w:rsidRPr="003C63AE" w14:paraId="4A69DF94" w14:textId="77777777" w:rsidTr="4300AEB4">
        <w:trPr>
          <w:cantSplit/>
        </w:trPr>
        <w:tc>
          <w:tcPr>
            <w:tcW w:w="2689"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228E25B" w14:textId="77777777" w:rsidR="00B36525" w:rsidRPr="003C63AE" w:rsidRDefault="00B36525" w:rsidP="00B36525">
            <w:pPr>
              <w:keepNext/>
              <w:keepLines/>
              <w:suppressAutoHyphens w:val="0"/>
              <w:spacing w:before="100" w:after="100"/>
              <w:jc w:val="center"/>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Minimum qualification requirements for tutors</w:t>
            </w:r>
          </w:p>
        </w:tc>
        <w:tc>
          <w:tcPr>
            <w:tcW w:w="1845" w:type="dxa"/>
            <w:tcBorders>
              <w:top w:val="single" w:sz="4" w:space="0" w:color="auto"/>
              <w:bottom w:val="single" w:sz="4" w:space="0" w:color="auto"/>
              <w:right w:val="single" w:sz="4" w:space="0" w:color="auto"/>
            </w:tcBorders>
            <w:shd w:val="clear" w:color="auto" w:fill="E7E6E6" w:themeFill="background2"/>
          </w:tcPr>
          <w:p w14:paraId="2580B971" w14:textId="053004C4" w:rsidR="00B36525" w:rsidRPr="003C63AE" w:rsidRDefault="00B36525" w:rsidP="00B36525">
            <w:pPr>
              <w:suppressAutoHyphens w:val="0"/>
              <w:spacing w:after="160" w:line="259" w:lineRule="auto"/>
              <w:rPr>
                <w:rFonts w:ascii="Calibri" w:eastAsia="Calibri" w:hAnsi="Calibri" w:cs="Calibri"/>
                <w:b/>
                <w:bCs/>
                <w:color w:val="3B3838"/>
                <w:sz w:val="22"/>
                <w:szCs w:val="22"/>
                <w:lang w:eastAsia="en-US"/>
              </w:rPr>
            </w:pPr>
            <w:r w:rsidRPr="003C63AE">
              <w:rPr>
                <w:rFonts w:ascii="Calibri" w:eastAsia="Calibri" w:hAnsi="Calibri" w:cs="Calibri"/>
                <w:b/>
                <w:bCs/>
                <w:color w:val="3B3838"/>
                <w:sz w:val="22"/>
                <w:szCs w:val="22"/>
                <w:lang w:eastAsia="en-US"/>
              </w:rPr>
              <w:t xml:space="preserve">Personal therapy + </w:t>
            </w:r>
            <w:r w:rsidR="004739D6" w:rsidRPr="003C63AE">
              <w:rPr>
                <w:rFonts w:ascii="Calibri" w:eastAsia="Calibri" w:hAnsi="Calibri" w:cs="Calibri"/>
                <w:b/>
                <w:bCs/>
                <w:color w:val="3B3838"/>
                <w:sz w:val="22"/>
                <w:szCs w:val="22"/>
                <w:lang w:eastAsia="en-US"/>
              </w:rPr>
              <w:t>professional association</w:t>
            </w:r>
            <w:r w:rsidR="007719FB" w:rsidRPr="003C63AE">
              <w:rPr>
                <w:rFonts w:ascii="Calibri" w:eastAsia="Calibri" w:hAnsi="Calibri" w:cs="Calibri"/>
                <w:b/>
                <w:bCs/>
                <w:color w:val="3B3838"/>
                <w:sz w:val="22"/>
                <w:szCs w:val="22"/>
                <w:lang w:eastAsia="en-US"/>
              </w:rPr>
              <w:t xml:space="preserve"> membership</w:t>
            </w:r>
          </w:p>
        </w:tc>
        <w:tc>
          <w:tcPr>
            <w:tcW w:w="1560" w:type="dxa"/>
            <w:tcBorders>
              <w:top w:val="single" w:sz="4" w:space="0" w:color="auto"/>
              <w:bottom w:val="single" w:sz="4" w:space="0" w:color="auto"/>
              <w:right w:val="single" w:sz="4" w:space="0" w:color="auto"/>
            </w:tcBorders>
            <w:shd w:val="clear" w:color="auto" w:fill="E7E6E6" w:themeFill="background2"/>
          </w:tcPr>
          <w:p w14:paraId="5656EB9B" w14:textId="77777777" w:rsidR="00B36525" w:rsidRPr="003C63AE" w:rsidRDefault="00B36525" w:rsidP="00B36525">
            <w:pPr>
              <w:suppressAutoHyphens w:val="0"/>
              <w:spacing w:after="160" w:line="259" w:lineRule="auto"/>
              <w:rPr>
                <w:rFonts w:ascii="Goudy Old Style" w:hAnsi="Goudy Old Style"/>
                <w:lang w:eastAsia="en-GB"/>
              </w:rPr>
            </w:pPr>
            <w:r w:rsidRPr="003C63AE">
              <w:rPr>
                <w:rFonts w:ascii="Calibri" w:eastAsia="Calibri" w:hAnsi="Calibri" w:cs="Calibri"/>
                <w:b/>
                <w:bCs/>
                <w:color w:val="3B3838"/>
                <w:sz w:val="22"/>
                <w:szCs w:val="22"/>
                <w:lang w:eastAsia="en-US"/>
              </w:rPr>
              <w:t>On-going CPD</w:t>
            </w:r>
          </w:p>
        </w:tc>
        <w:tc>
          <w:tcPr>
            <w:tcW w:w="2552" w:type="dxa"/>
            <w:tcBorders>
              <w:top w:val="single" w:sz="4" w:space="0" w:color="auto"/>
              <w:bottom w:val="single" w:sz="4" w:space="0" w:color="auto"/>
              <w:right w:val="single" w:sz="4" w:space="0" w:color="auto"/>
            </w:tcBorders>
            <w:shd w:val="clear" w:color="auto" w:fill="E7E6E6" w:themeFill="background2"/>
          </w:tcPr>
          <w:p w14:paraId="5F99850E" w14:textId="77777777" w:rsidR="00B36525" w:rsidRPr="003C63AE" w:rsidRDefault="00B36525" w:rsidP="00B36525">
            <w:pPr>
              <w:suppressAutoHyphens w:val="0"/>
              <w:spacing w:after="160" w:line="259" w:lineRule="auto"/>
              <w:rPr>
                <w:rFonts w:ascii="Goudy Old Style" w:hAnsi="Goudy Old Style"/>
                <w:lang w:eastAsia="en-GB"/>
              </w:rPr>
            </w:pPr>
            <w:r w:rsidRPr="003C63AE">
              <w:rPr>
                <w:rFonts w:ascii="Calibri" w:eastAsia="Calibri" w:hAnsi="Calibri" w:cs="Calibri"/>
                <w:b/>
                <w:bCs/>
                <w:color w:val="3B3838"/>
                <w:sz w:val="22"/>
                <w:szCs w:val="22"/>
                <w:lang w:eastAsia="en-US"/>
              </w:rPr>
              <w:t>Minimum practice experience</w:t>
            </w:r>
          </w:p>
        </w:tc>
        <w:tc>
          <w:tcPr>
            <w:tcW w:w="1849" w:type="dxa"/>
            <w:tcBorders>
              <w:top w:val="single" w:sz="4" w:space="0" w:color="auto"/>
              <w:bottom w:val="single" w:sz="4" w:space="0" w:color="auto"/>
              <w:right w:val="single" w:sz="4" w:space="0" w:color="auto"/>
            </w:tcBorders>
            <w:shd w:val="clear" w:color="auto" w:fill="E7E6E6" w:themeFill="background2"/>
          </w:tcPr>
          <w:p w14:paraId="1F924B92" w14:textId="73F35340" w:rsidR="00B36525" w:rsidRPr="003C63AE" w:rsidRDefault="00B36525" w:rsidP="00B36525">
            <w:pPr>
              <w:suppressAutoHyphens w:val="0"/>
              <w:spacing w:after="160" w:line="259" w:lineRule="auto"/>
              <w:rPr>
                <w:rFonts w:ascii="Goudy Old Style" w:hAnsi="Goudy Old Style"/>
                <w:lang w:eastAsia="en-GB"/>
              </w:rPr>
            </w:pPr>
            <w:r w:rsidRPr="003C63AE">
              <w:rPr>
                <w:rFonts w:ascii="Calibri" w:eastAsia="Calibri" w:hAnsi="Calibri" w:cs="Calibri"/>
                <w:b/>
                <w:bCs/>
                <w:color w:val="3B3838"/>
                <w:sz w:val="22"/>
                <w:szCs w:val="22"/>
                <w:lang w:eastAsia="en-US"/>
              </w:rPr>
              <w:t>Minimum experience as a trainer/tutor</w:t>
            </w:r>
          </w:p>
        </w:tc>
      </w:tr>
      <w:tr w:rsidR="00B36525" w:rsidRPr="003C63AE" w14:paraId="1229C1AC" w14:textId="77777777" w:rsidTr="4300AEB4">
        <w:trPr>
          <w:cantSplit/>
        </w:trPr>
        <w:tc>
          <w:tcPr>
            <w:tcW w:w="2689" w:type="dxa"/>
            <w:gridSpan w:val="2"/>
            <w:tcBorders>
              <w:top w:val="single" w:sz="6" w:space="0" w:color="3B3838" w:themeColor="background2" w:themeShade="40"/>
              <w:left w:val="single" w:sz="2" w:space="0" w:color="auto"/>
              <w:bottom w:val="single" w:sz="4" w:space="0" w:color="auto"/>
              <w:right w:val="single" w:sz="2" w:space="0" w:color="auto"/>
            </w:tcBorders>
          </w:tcPr>
          <w:p w14:paraId="5AB30BCD" w14:textId="77777777" w:rsidR="00B36525" w:rsidRPr="003C63AE" w:rsidRDefault="00B36525" w:rsidP="00B36525">
            <w:pPr>
              <w:keepNext/>
              <w:keepLines/>
              <w:suppressAutoHyphens w:val="0"/>
              <w:outlineLvl w:val="3"/>
              <w:rPr>
                <w:rFonts w:ascii="Calibri" w:eastAsia="Calibri" w:hAnsi="Calibri" w:cs="Calibri"/>
                <w:b/>
                <w:bCs/>
                <w:color w:val="3B3838"/>
                <w:sz w:val="22"/>
                <w:szCs w:val="22"/>
                <w:u w:val="single"/>
                <w:lang w:eastAsia="en-US"/>
              </w:rPr>
            </w:pPr>
            <w:r w:rsidRPr="003C63AE">
              <w:rPr>
                <w:rFonts w:ascii="Calibri" w:eastAsia="Calibri" w:hAnsi="Calibri" w:cs="Calibri"/>
                <w:b/>
                <w:bCs/>
                <w:color w:val="3B3838"/>
                <w:sz w:val="22"/>
                <w:szCs w:val="22"/>
                <w:u w:val="single"/>
                <w:lang w:eastAsia="en-US"/>
              </w:rPr>
              <w:t>Core tutor</w:t>
            </w:r>
          </w:p>
          <w:p w14:paraId="21D8ABEA" w14:textId="58EC246D" w:rsidR="00B36525" w:rsidRPr="003C63AE" w:rsidRDefault="00B36525" w:rsidP="4300AEB4">
            <w:pPr>
              <w:keepNext/>
              <w:keepLines/>
              <w:suppressAutoHyphens w:val="0"/>
              <w:rPr>
                <w:rFonts w:ascii="Calibri" w:eastAsia="Calibri" w:hAnsi="Calibri" w:cs="Calibri"/>
                <w:i/>
                <w:iCs/>
                <w:color w:val="3B3838"/>
                <w:sz w:val="22"/>
                <w:szCs w:val="22"/>
                <w:lang w:eastAsia="en-US"/>
              </w:rPr>
            </w:pPr>
          </w:p>
          <w:p w14:paraId="327B8BDF"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420 hours therapeutic counselling qualification at level 4 and above.</w:t>
            </w:r>
          </w:p>
          <w:p w14:paraId="48B1CA25"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e.g. TC-L4 </w:t>
            </w:r>
          </w:p>
          <w:p w14:paraId="67A4C900"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37C003DB"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90 hours clinical supervision qualification or training at level 6 or above.</w:t>
            </w:r>
          </w:p>
          <w:p w14:paraId="5C60AFE4"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e.g. TCSU-L6</w:t>
            </w:r>
          </w:p>
          <w:p w14:paraId="044894AD"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p>
        </w:tc>
        <w:tc>
          <w:tcPr>
            <w:tcW w:w="1845" w:type="dxa"/>
            <w:tcBorders>
              <w:top w:val="single" w:sz="6" w:space="0" w:color="3B3838" w:themeColor="background2" w:themeShade="40"/>
              <w:left w:val="single" w:sz="2" w:space="0" w:color="auto"/>
              <w:bottom w:val="single" w:sz="4" w:space="0" w:color="auto"/>
              <w:right w:val="single" w:sz="2" w:space="0" w:color="auto"/>
            </w:tcBorders>
          </w:tcPr>
          <w:p w14:paraId="6F7C51F7"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Min 10 hours personal therapeutic counselling </w:t>
            </w:r>
          </w:p>
          <w:p w14:paraId="0F615583"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241A41E8"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Member of a professional association for counselling or psychotherapy.</w:t>
            </w:r>
          </w:p>
          <w:p w14:paraId="1E5F276B"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c>
          <w:tcPr>
            <w:tcW w:w="1560" w:type="dxa"/>
            <w:tcBorders>
              <w:top w:val="single" w:sz="6" w:space="0" w:color="3B3838" w:themeColor="background2" w:themeShade="40"/>
              <w:left w:val="single" w:sz="2" w:space="0" w:color="auto"/>
              <w:bottom w:val="single" w:sz="4" w:space="0" w:color="auto"/>
              <w:right w:val="single" w:sz="2" w:space="0" w:color="auto"/>
            </w:tcBorders>
          </w:tcPr>
          <w:p w14:paraId="4377E7F2" w14:textId="77777777" w:rsidR="00B36525" w:rsidRPr="003C63AE" w:rsidRDefault="00B36525" w:rsidP="00B36525">
            <w:pPr>
              <w:keepNext/>
              <w:keepLines/>
              <w:suppressAutoHyphens w:val="0"/>
              <w:rPr>
                <w:rFonts w:ascii="Calibri" w:eastAsia="Calibri" w:hAnsi="Calibri" w:cs="Calibri"/>
                <w:bCs/>
                <w:iCs/>
                <w:color w:val="3B3838"/>
                <w:sz w:val="22"/>
                <w:szCs w:val="22"/>
                <w:lang w:eastAsia="en-US"/>
              </w:rPr>
            </w:pPr>
            <w:r w:rsidRPr="003C63AE">
              <w:rPr>
                <w:rFonts w:ascii="Calibri" w:eastAsia="Calibri" w:hAnsi="Calibri" w:cs="Calibri"/>
                <w:bCs/>
                <w:iCs/>
                <w:color w:val="3B3838"/>
                <w:sz w:val="22"/>
                <w:szCs w:val="22"/>
                <w:lang w:eastAsia="en-US"/>
              </w:rPr>
              <w:t>30 hours per year CPD activities.</w:t>
            </w:r>
          </w:p>
          <w:p w14:paraId="6A0A11F8"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c>
          <w:tcPr>
            <w:tcW w:w="2552" w:type="dxa"/>
            <w:tcBorders>
              <w:top w:val="single" w:sz="6" w:space="0" w:color="3B3838" w:themeColor="background2" w:themeShade="40"/>
              <w:left w:val="single" w:sz="2" w:space="0" w:color="auto"/>
              <w:bottom w:val="single" w:sz="4" w:space="0" w:color="auto"/>
              <w:right w:val="single" w:sz="2" w:space="0" w:color="auto"/>
            </w:tcBorders>
          </w:tcPr>
          <w:p w14:paraId="1F6035E1" w14:textId="77777777" w:rsidR="00B36525" w:rsidRPr="003C63AE" w:rsidRDefault="00B36525" w:rsidP="00B36525">
            <w:pPr>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 xml:space="preserve">2 years supervised counselling practice or minimum 450 counselling hours </w:t>
            </w:r>
          </w:p>
          <w:p w14:paraId="48FFC9F6"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17F3B850"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experience of providing supervision to groups and individuals in a counselling setting.</w:t>
            </w:r>
          </w:p>
          <w:p w14:paraId="7BF295A6"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c>
          <w:tcPr>
            <w:tcW w:w="1849" w:type="dxa"/>
            <w:tcBorders>
              <w:top w:val="single" w:sz="6" w:space="0" w:color="3B3838" w:themeColor="background2" w:themeShade="40"/>
              <w:left w:val="single" w:sz="2" w:space="0" w:color="auto"/>
              <w:bottom w:val="single" w:sz="4" w:space="0" w:color="auto"/>
              <w:right w:val="single" w:sz="2" w:space="0" w:color="auto"/>
            </w:tcBorders>
          </w:tcPr>
          <w:p w14:paraId="2463F12D"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Teaching qualification</w:t>
            </w:r>
          </w:p>
          <w:p w14:paraId="2928062B" w14:textId="77777777" w:rsidR="00B36525" w:rsidRPr="003C63AE" w:rsidRDefault="00B36525" w:rsidP="00B36525">
            <w:pPr>
              <w:keepLines/>
              <w:suppressAutoHyphens w:val="0"/>
              <w:spacing w:before="120" w:after="12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AND</w:t>
            </w:r>
          </w:p>
          <w:p w14:paraId="7F8169A6" w14:textId="77777777" w:rsidR="00B36525" w:rsidRPr="003C63AE" w:rsidRDefault="00B36525" w:rsidP="00B36525">
            <w:pPr>
              <w:keepNext/>
              <w:keepLines/>
              <w:suppressAutoHyphens w:val="0"/>
              <w:rPr>
                <w:rFonts w:ascii="Calibri" w:eastAsia="Calibri" w:hAnsi="Calibri" w:cs="Calibri"/>
                <w:color w:val="3B3838"/>
                <w:sz w:val="22"/>
                <w:szCs w:val="22"/>
                <w:lang w:eastAsia="en-US"/>
              </w:rPr>
            </w:pPr>
            <w:r w:rsidRPr="003C63AE">
              <w:rPr>
                <w:rFonts w:ascii="Calibri" w:eastAsia="Calibri" w:hAnsi="Calibri" w:cs="Calibri"/>
                <w:color w:val="3B3838"/>
                <w:sz w:val="22"/>
                <w:szCs w:val="22"/>
                <w:lang w:eastAsia="en-US"/>
              </w:rPr>
              <w:t>2 years teaching and assessing at level 3 and 4 or above.</w:t>
            </w:r>
          </w:p>
          <w:p w14:paraId="22BEF0D4" w14:textId="77777777" w:rsidR="00B36525" w:rsidRPr="003C63AE" w:rsidRDefault="00B36525" w:rsidP="00B36525">
            <w:pPr>
              <w:keepNext/>
              <w:keepLines/>
              <w:suppressAutoHyphens w:val="0"/>
              <w:rPr>
                <w:rFonts w:ascii="Calibri" w:eastAsia="Calibri" w:hAnsi="Calibri" w:cs="Calibri"/>
                <w:i/>
                <w:iCs/>
                <w:color w:val="3B3838"/>
                <w:sz w:val="22"/>
                <w:szCs w:val="22"/>
                <w:lang w:eastAsia="en-US"/>
              </w:rPr>
            </w:pPr>
          </w:p>
        </w:tc>
      </w:tr>
    </w:tbl>
    <w:p w14:paraId="25B7964E" w14:textId="77777777" w:rsidR="00B36525" w:rsidRPr="003C63AE" w:rsidRDefault="00B36525" w:rsidP="00B36525">
      <w:pPr>
        <w:suppressAutoHyphens w:val="0"/>
        <w:rPr>
          <w:rFonts w:ascii="Calibri" w:eastAsia="Calibri" w:hAnsi="Calibri" w:cs="Calibri"/>
          <w:b/>
          <w:color w:val="3B3838"/>
          <w:lang w:eastAsia="en-US"/>
        </w:rPr>
      </w:pPr>
    </w:p>
    <w:p w14:paraId="0E8AD41C" w14:textId="278308E9" w:rsidR="006E10C7" w:rsidRPr="003C63AE" w:rsidRDefault="006E10C7" w:rsidP="00997520">
      <w:pPr>
        <w:spacing w:before="120" w:after="120"/>
        <w:rPr>
          <w:rFonts w:ascii="Rooney Regular" w:hAnsi="Rooney Regular"/>
          <w:b/>
          <w:bCs/>
          <w:u w:val="single"/>
        </w:rPr>
      </w:pPr>
    </w:p>
    <w:p w14:paraId="16A0C47B" w14:textId="77777777" w:rsidR="004739D6" w:rsidRPr="003C63AE" w:rsidRDefault="004739D6" w:rsidP="00997520">
      <w:pPr>
        <w:spacing w:before="120" w:after="120"/>
        <w:rPr>
          <w:rFonts w:ascii="Rooney Regular" w:hAnsi="Rooney Regular"/>
          <w:b/>
          <w:bCs/>
          <w:u w:val="single"/>
        </w:rPr>
      </w:pPr>
    </w:p>
    <w:p w14:paraId="47A97A0E" w14:textId="77777777" w:rsidR="004739D6" w:rsidRPr="003C63AE" w:rsidRDefault="004739D6" w:rsidP="00997520">
      <w:pPr>
        <w:spacing w:before="120" w:after="120"/>
        <w:rPr>
          <w:rFonts w:ascii="Rooney Regular" w:hAnsi="Rooney Regular"/>
          <w:b/>
          <w:bCs/>
          <w:u w:val="single"/>
        </w:rPr>
      </w:pPr>
    </w:p>
    <w:p w14:paraId="107C2BF9" w14:textId="77777777" w:rsidR="004739D6" w:rsidRPr="003C63AE" w:rsidRDefault="004739D6" w:rsidP="00997520">
      <w:pPr>
        <w:spacing w:before="120" w:after="120"/>
        <w:rPr>
          <w:rFonts w:ascii="Rooney Regular" w:hAnsi="Rooney Regular"/>
          <w:b/>
          <w:bCs/>
          <w:u w:val="single"/>
        </w:rPr>
      </w:pPr>
    </w:p>
    <w:p w14:paraId="19F968C9" w14:textId="77777777" w:rsidR="004739D6" w:rsidRPr="003C63AE" w:rsidRDefault="004739D6" w:rsidP="00997520">
      <w:pPr>
        <w:spacing w:before="120" w:after="120"/>
        <w:rPr>
          <w:rFonts w:ascii="Rooney Regular" w:hAnsi="Rooney Regular"/>
          <w:b/>
          <w:bCs/>
          <w:u w:val="single"/>
        </w:rPr>
      </w:pPr>
    </w:p>
    <w:p w14:paraId="74915F01" w14:textId="77777777" w:rsidR="004739D6" w:rsidRPr="003C63AE" w:rsidRDefault="004739D6" w:rsidP="00997520">
      <w:pPr>
        <w:spacing w:before="120" w:after="120"/>
        <w:rPr>
          <w:rFonts w:ascii="Rooney Regular" w:hAnsi="Rooney Regular"/>
          <w:b/>
          <w:bCs/>
          <w:u w:val="single"/>
        </w:rPr>
      </w:pPr>
    </w:p>
    <w:p w14:paraId="191C7C28" w14:textId="77777777" w:rsidR="004739D6" w:rsidRPr="003C63AE" w:rsidRDefault="004739D6" w:rsidP="00997520">
      <w:pPr>
        <w:spacing w:before="120" w:after="120"/>
        <w:rPr>
          <w:rFonts w:ascii="Rooney Regular" w:hAnsi="Rooney Regular"/>
          <w:b/>
          <w:bCs/>
          <w:u w:val="single"/>
        </w:rPr>
      </w:pPr>
    </w:p>
    <w:p w14:paraId="7D4F2050" w14:textId="77777777" w:rsidR="004739D6" w:rsidRPr="003C63AE" w:rsidRDefault="004739D6" w:rsidP="00997520">
      <w:pPr>
        <w:spacing w:before="120" w:after="120"/>
        <w:rPr>
          <w:rFonts w:ascii="Rooney Regular" w:hAnsi="Rooney Regular"/>
          <w:b/>
          <w:bCs/>
          <w:u w:val="single"/>
        </w:rPr>
      </w:pPr>
    </w:p>
    <w:p w14:paraId="5695CA28" w14:textId="77777777" w:rsidR="004739D6" w:rsidRPr="003C63AE" w:rsidRDefault="004739D6" w:rsidP="00997520">
      <w:pPr>
        <w:spacing w:before="120" w:after="120"/>
        <w:rPr>
          <w:rFonts w:ascii="Rooney Regular" w:hAnsi="Rooney Regular"/>
          <w:b/>
          <w:bCs/>
          <w:u w:val="single"/>
        </w:rPr>
      </w:pPr>
    </w:p>
    <w:p w14:paraId="054DF9DA" w14:textId="77777777" w:rsidR="004739D6" w:rsidRPr="003C63AE" w:rsidRDefault="004739D6" w:rsidP="00997520">
      <w:pPr>
        <w:spacing w:before="120" w:after="120"/>
        <w:rPr>
          <w:rFonts w:ascii="Rooney Regular" w:hAnsi="Rooney Regular"/>
          <w:b/>
          <w:bCs/>
          <w:u w:val="single"/>
        </w:rPr>
      </w:pPr>
    </w:p>
    <w:p w14:paraId="370DF164" w14:textId="77777777" w:rsidR="004739D6" w:rsidRPr="003C63AE" w:rsidRDefault="004739D6" w:rsidP="00997520">
      <w:pPr>
        <w:spacing w:before="120" w:after="120"/>
        <w:rPr>
          <w:rFonts w:ascii="Rooney Regular" w:hAnsi="Rooney Regular"/>
          <w:b/>
          <w:bCs/>
          <w:u w:val="single"/>
        </w:rPr>
      </w:pPr>
    </w:p>
    <w:p w14:paraId="6A99915E" w14:textId="77777777" w:rsidR="004739D6" w:rsidRPr="003C63AE" w:rsidRDefault="004739D6" w:rsidP="00997520">
      <w:pPr>
        <w:spacing w:before="120" w:after="120"/>
        <w:rPr>
          <w:rFonts w:ascii="Rooney Regular" w:hAnsi="Rooney Regular"/>
          <w:b/>
          <w:bCs/>
          <w:u w:val="single"/>
        </w:rPr>
      </w:pPr>
    </w:p>
    <w:p w14:paraId="3865616F" w14:textId="77777777" w:rsidR="004739D6" w:rsidRPr="003C63AE" w:rsidRDefault="004739D6" w:rsidP="00997520">
      <w:pPr>
        <w:spacing w:before="120" w:after="120"/>
        <w:rPr>
          <w:rFonts w:ascii="Rooney Regular" w:hAnsi="Rooney Regular"/>
          <w:b/>
          <w:bCs/>
          <w:u w:val="single"/>
        </w:rPr>
      </w:pPr>
    </w:p>
    <w:p w14:paraId="505F605B" w14:textId="77777777" w:rsidR="004739D6" w:rsidRPr="003C63AE" w:rsidRDefault="004739D6" w:rsidP="00997520">
      <w:pPr>
        <w:spacing w:before="120" w:after="120"/>
        <w:rPr>
          <w:rFonts w:ascii="Rooney Regular" w:hAnsi="Rooney Regular"/>
          <w:b/>
          <w:bCs/>
          <w:u w:val="single"/>
        </w:rPr>
      </w:pPr>
    </w:p>
    <w:p w14:paraId="0A2630A2" w14:textId="77777777" w:rsidR="004739D6" w:rsidRPr="003C63AE" w:rsidRDefault="004739D6" w:rsidP="00997520">
      <w:pPr>
        <w:spacing w:before="120" w:after="120"/>
        <w:rPr>
          <w:rFonts w:ascii="Rooney Regular" w:hAnsi="Rooney Regular"/>
          <w:b/>
          <w:bCs/>
          <w:u w:val="single"/>
        </w:rPr>
      </w:pPr>
    </w:p>
    <w:p w14:paraId="6BB44558" w14:textId="77777777" w:rsidR="004739D6" w:rsidRPr="003C63AE" w:rsidRDefault="004739D6" w:rsidP="00997520">
      <w:pPr>
        <w:spacing w:before="120" w:after="120"/>
        <w:rPr>
          <w:rFonts w:ascii="Rooney Regular" w:hAnsi="Rooney Regular"/>
          <w:b/>
          <w:bCs/>
          <w:u w:val="single"/>
        </w:rPr>
      </w:pPr>
    </w:p>
    <w:p w14:paraId="15594CBF" w14:textId="77777777" w:rsidR="00AE24A7" w:rsidRPr="003C63AE" w:rsidRDefault="00AE24A7" w:rsidP="00997520">
      <w:pPr>
        <w:spacing w:before="120" w:after="120"/>
        <w:rPr>
          <w:rFonts w:ascii="Rooney Regular" w:hAnsi="Rooney Regular"/>
          <w:b/>
          <w:bCs/>
          <w:u w:val="single"/>
        </w:rPr>
      </w:pPr>
    </w:p>
    <w:p w14:paraId="0269DC60" w14:textId="77777777" w:rsidR="00AE24A7" w:rsidRPr="003C63AE" w:rsidRDefault="00AE24A7" w:rsidP="00997520">
      <w:pPr>
        <w:spacing w:before="120" w:after="120"/>
        <w:rPr>
          <w:rFonts w:ascii="Rooney Regular" w:hAnsi="Rooney Regular"/>
          <w:b/>
          <w:bCs/>
          <w:u w:val="single"/>
        </w:rPr>
      </w:pPr>
    </w:p>
    <w:p w14:paraId="27EA7D74" w14:textId="77777777" w:rsidR="00AE24A7" w:rsidRPr="003C63AE" w:rsidRDefault="00AE24A7" w:rsidP="00997520">
      <w:pPr>
        <w:spacing w:before="120" w:after="120"/>
        <w:rPr>
          <w:rFonts w:ascii="Rooney Regular" w:hAnsi="Rooney Regular"/>
          <w:b/>
          <w:bCs/>
          <w:u w:val="single"/>
        </w:rPr>
      </w:pPr>
    </w:p>
    <w:p w14:paraId="2524FE9B" w14:textId="77777777" w:rsidR="00AE24A7" w:rsidRPr="003C63AE" w:rsidRDefault="00AE24A7" w:rsidP="00997520">
      <w:pPr>
        <w:spacing w:before="120" w:after="120"/>
        <w:rPr>
          <w:rFonts w:ascii="Rooney Regular" w:hAnsi="Rooney Regular"/>
          <w:b/>
          <w:bCs/>
          <w:u w:val="single"/>
        </w:rPr>
      </w:pPr>
    </w:p>
    <w:p w14:paraId="4B83CED3" w14:textId="77777777" w:rsidR="00AE24A7" w:rsidRPr="003C63AE" w:rsidRDefault="00AE24A7" w:rsidP="00997520">
      <w:pPr>
        <w:spacing w:before="120" w:after="120"/>
        <w:rPr>
          <w:rFonts w:ascii="Rooney Regular" w:hAnsi="Rooney Regular"/>
          <w:b/>
          <w:bCs/>
          <w:u w:val="single"/>
        </w:rPr>
      </w:pPr>
    </w:p>
    <w:p w14:paraId="5FE94699" w14:textId="77777777" w:rsidR="00AE24A7" w:rsidRPr="003C63AE" w:rsidRDefault="00AE24A7" w:rsidP="00997520">
      <w:pPr>
        <w:spacing w:before="120" w:after="120"/>
        <w:rPr>
          <w:rFonts w:ascii="Rooney Regular" w:hAnsi="Rooney Regular"/>
          <w:b/>
          <w:bCs/>
          <w:u w:val="single"/>
        </w:rPr>
      </w:pPr>
    </w:p>
    <w:p w14:paraId="547E5B9D" w14:textId="0613967A" w:rsidR="00317429" w:rsidRPr="003C63AE" w:rsidRDefault="00E9454B" w:rsidP="00997520">
      <w:pPr>
        <w:spacing w:before="120" w:after="120"/>
        <w:rPr>
          <w:rFonts w:ascii="Rooney Regular" w:hAnsi="Rooney Regular"/>
          <w:b/>
          <w:bCs/>
          <w:u w:val="single"/>
        </w:rPr>
      </w:pPr>
      <w:r w:rsidRPr="003C63AE">
        <w:rPr>
          <w:rFonts w:ascii="Rooney Regular" w:hAnsi="Rooney Regular"/>
          <w:b/>
          <w:bCs/>
          <w:noProof/>
          <w:u w:val="single"/>
        </w:rPr>
        <w:lastRenderedPageBreak/>
        <mc:AlternateContent>
          <mc:Choice Requires="wps">
            <w:drawing>
              <wp:anchor distT="0" distB="0" distL="114300" distR="114300" simplePos="0" relativeHeight="251658251" behindDoc="0" locked="0" layoutInCell="1" allowOverlap="1" wp14:anchorId="2D8A6F7B" wp14:editId="439690F7">
                <wp:simplePos x="0" y="0"/>
                <wp:positionH relativeFrom="column">
                  <wp:posOffset>-26035</wp:posOffset>
                </wp:positionH>
                <wp:positionV relativeFrom="paragraph">
                  <wp:posOffset>127000</wp:posOffset>
                </wp:positionV>
                <wp:extent cx="6696075" cy="342900"/>
                <wp:effectExtent l="0" t="0" r="9525" b="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075" cy="342900"/>
                        </a:xfrm>
                        <a:prstGeom prst="roundRect">
                          <a:avLst>
                            <a:gd name="adj" fmla="val 16667"/>
                          </a:avLst>
                        </a:prstGeom>
                        <a:solidFill>
                          <a:srgbClr val="E27A72"/>
                        </a:solidFill>
                        <a:ln w="9525">
                          <a:noFill/>
                          <a:round/>
                          <a:headEnd/>
                          <a:tailEnd/>
                        </a:ln>
                      </wps:spPr>
                      <wps:txbx>
                        <w:txbxContent>
                          <w:p w14:paraId="1564B2B7" w14:textId="77777777" w:rsidR="007B5C56" w:rsidRPr="009C4E66" w:rsidRDefault="007B5C56" w:rsidP="00B64B56">
                            <w:pPr>
                              <w:rPr>
                                <w:rFonts w:ascii="Calibri" w:hAnsi="Calibri" w:cs="Calibri"/>
                                <w:bCs/>
                                <w:color w:val="FFFFFF"/>
                                <w:sz w:val="28"/>
                                <w:szCs w:val="28"/>
                              </w:rPr>
                            </w:pPr>
                            <w:bookmarkStart w:id="53" w:name="Appebdix_3"/>
                            <w:bookmarkEnd w:id="53"/>
                            <w:r w:rsidRPr="009C4E66">
                              <w:rPr>
                                <w:rFonts w:ascii="Calibri" w:hAnsi="Calibri" w:cs="Calibri"/>
                                <w:bCs/>
                                <w:color w:val="FFFFFF"/>
                                <w:sz w:val="28"/>
                                <w:szCs w:val="28"/>
                              </w:rPr>
                              <w:t>Appendix 3: CPCAB Guidance to teaching qualifications</w:t>
                            </w:r>
                          </w:p>
                          <w:p w14:paraId="5328D99E" w14:textId="77777777" w:rsidR="007B5C56" w:rsidRDefault="007B5C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A6F7B" id="Rectangle: Rounded Corners 4" o:spid="_x0000_s1039" style="position:absolute;margin-left:-2.05pt;margin-top:10pt;width:527.25pt;height:2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" fillcolor="#e27a72" stroked="f">
                <v:textbox>
                  <w:txbxContent>
                    <w:p w14:paraId="1564B2B7" w14:textId="77777777" w:rsidR="007B5C56" w:rsidRPr="009C4E66" w:rsidRDefault="007B5C56" w:rsidP="00B64B56">
                      <w:pPr>
                        <w:rPr>
                          <w:rFonts w:ascii="Calibri" w:hAnsi="Calibri" w:cs="Calibri"/>
                          <w:bCs/>
                          <w:color w:val="FFFFFF"/>
                          <w:sz w:val="28"/>
                          <w:szCs w:val="28"/>
                        </w:rPr>
                      </w:pPr>
                      <w:bookmarkStart w:id="54" w:name="Appebdix_3"/>
                      <w:bookmarkEnd w:id="54"/>
                      <w:r w:rsidRPr="009C4E66">
                        <w:rPr>
                          <w:rFonts w:ascii="Calibri" w:hAnsi="Calibri" w:cs="Calibri"/>
                          <w:bCs/>
                          <w:color w:val="FFFFFF"/>
                          <w:sz w:val="28"/>
                          <w:szCs w:val="28"/>
                        </w:rPr>
                        <w:t>Appendix 3: CPCAB Guidance to teaching qualifications</w:t>
                      </w:r>
                    </w:p>
                    <w:p w14:paraId="5328D99E" w14:textId="77777777" w:rsidR="007B5C56" w:rsidRDefault="007B5C56"/>
                  </w:txbxContent>
                </v:textbox>
              </v:roundrect>
            </w:pict>
          </mc:Fallback>
        </mc:AlternateContent>
      </w:r>
    </w:p>
    <w:p w14:paraId="0E8D842F" w14:textId="77777777" w:rsidR="006E10C7" w:rsidRPr="003C63AE" w:rsidRDefault="006E10C7" w:rsidP="00B64B56">
      <w:pPr>
        <w:rPr>
          <w:rFonts w:ascii="Goudy Old Style" w:hAnsi="Goudy Old Style" w:cs="Arial"/>
        </w:rPr>
      </w:pPr>
    </w:p>
    <w:p w14:paraId="7F57BA5C" w14:textId="77777777" w:rsidR="00E9454B" w:rsidRPr="003C63AE" w:rsidRDefault="00E9454B" w:rsidP="009C7007">
      <w:pPr>
        <w:rPr>
          <w:rFonts w:ascii="Calibri" w:hAnsi="Calibri" w:cs="Calibri"/>
        </w:rPr>
      </w:pPr>
    </w:p>
    <w:p w14:paraId="365CEEBA" w14:textId="57855C5D" w:rsidR="009C7007" w:rsidRPr="003C63AE" w:rsidRDefault="009C7007" w:rsidP="009C7007">
      <w:pPr>
        <w:rPr>
          <w:rFonts w:ascii="Calibri" w:hAnsi="Calibri" w:cs="Calibri"/>
        </w:rPr>
      </w:pPr>
      <w:r w:rsidRPr="003C63AE">
        <w:rPr>
          <w:rFonts w:ascii="Calibri" w:hAnsi="Calibri" w:cs="Calibri"/>
        </w:rPr>
        <w:t>For many of the levels of CPCAB qualifications new tutors will need to hold, or be working towards, a recognised teaching qualification</w:t>
      </w:r>
      <w:r w:rsidR="00FF15BA">
        <w:rPr>
          <w:rFonts w:ascii="Calibri" w:hAnsi="Calibri" w:cs="Calibri"/>
        </w:rPr>
        <w:t xml:space="preserve">. </w:t>
      </w:r>
      <w:r w:rsidRPr="003C63AE">
        <w:rPr>
          <w:rFonts w:ascii="Calibri" w:hAnsi="Calibri" w:cs="Calibri"/>
        </w:rPr>
        <w:t>We are aware that there is a degree of variety in the field of teaching qualifications and have therefore produced the following guidance to help centres understand this requirement.</w:t>
      </w:r>
    </w:p>
    <w:p w14:paraId="263F243F" w14:textId="77777777" w:rsidR="009C7007" w:rsidRPr="003C63AE" w:rsidRDefault="009C7007" w:rsidP="009C7007">
      <w:pPr>
        <w:rPr>
          <w:rFonts w:ascii="Calibri" w:hAnsi="Calibri" w:cs="Calibri"/>
        </w:rPr>
      </w:pPr>
    </w:p>
    <w:p w14:paraId="5F5E5416" w14:textId="77777777" w:rsidR="009C7007" w:rsidRPr="003C63AE" w:rsidRDefault="009C7007" w:rsidP="009C7007">
      <w:pPr>
        <w:rPr>
          <w:rFonts w:ascii="Calibri" w:hAnsi="Calibri" w:cs="Calibri"/>
        </w:rPr>
      </w:pPr>
      <w:r w:rsidRPr="003C63AE">
        <w:rPr>
          <w:rFonts w:ascii="Calibri" w:hAnsi="Calibri" w:cs="Calibri"/>
        </w:rPr>
        <w:t>Below are the recognised teaching qualifications for working in the Lifelong Learning Sector:</w:t>
      </w:r>
    </w:p>
    <w:p w14:paraId="40CCA99B" w14:textId="2893CBBC" w:rsidR="009C7007" w:rsidRPr="003C63AE" w:rsidRDefault="009C7007" w:rsidP="009C7007">
      <w:pPr>
        <w:shd w:val="clear" w:color="auto" w:fill="FFFFFF"/>
        <w:rPr>
          <w:rFonts w:ascii="Calibri" w:hAnsi="Calibri" w:cs="Calibri"/>
        </w:rPr>
      </w:pPr>
      <w:r w:rsidRPr="003C63AE">
        <w:rPr>
          <w:rFonts w:ascii="Calibri" w:hAnsi="Calibri" w:cs="Calibri"/>
          <w:lang w:eastAsia="en-GB"/>
        </w:rPr>
        <w:t>Key changes were made to the 2001 FE Teaching regulations following OFSTED recommendations in 2004 that found weaknesses in teaching in the FE sector. Further changes were made in 2007 resulting in DTLLS, PTLLS and CTLLS</w:t>
      </w:r>
      <w:r w:rsidR="00FF15BA">
        <w:rPr>
          <w:rFonts w:ascii="Calibri" w:hAnsi="Calibri" w:cs="Calibri"/>
          <w:lang w:eastAsia="en-GB"/>
        </w:rPr>
        <w:t xml:space="preserve">. </w:t>
      </w:r>
      <w:r w:rsidRPr="003C63AE">
        <w:rPr>
          <w:rFonts w:ascii="Calibri" w:hAnsi="Calibri" w:cs="Calibri"/>
          <w:lang w:eastAsia="en-GB"/>
        </w:rPr>
        <w:t>2013 was the most recent change</w:t>
      </w:r>
      <w:r w:rsidR="00FF15BA">
        <w:rPr>
          <w:rFonts w:ascii="Calibri" w:hAnsi="Calibri" w:cs="Calibri"/>
          <w:lang w:eastAsia="en-GB"/>
        </w:rPr>
        <w:t xml:space="preserve">. </w:t>
      </w:r>
      <w:r w:rsidRPr="003C63AE">
        <w:rPr>
          <w:rFonts w:ascii="Calibri" w:hAnsi="Calibri" w:cs="Calibri"/>
        </w:rPr>
        <w:t>In 2013 CTLLS, PTLLS &amp; DTLLS were replaced by CET, AET and DET</w:t>
      </w:r>
      <w:r w:rsidR="00FF15BA">
        <w:rPr>
          <w:rFonts w:ascii="Calibri" w:hAnsi="Calibri" w:cs="Calibri"/>
        </w:rPr>
        <w:t xml:space="preserve">. </w:t>
      </w:r>
      <w:r w:rsidRPr="003C63AE">
        <w:rPr>
          <w:rFonts w:ascii="Calibri" w:hAnsi="Calibri" w:cs="Calibri"/>
        </w:rPr>
        <w:t xml:space="preserve">The course content is the </w:t>
      </w:r>
      <w:r w:rsidR="00801252" w:rsidRPr="003C63AE">
        <w:rPr>
          <w:rFonts w:ascii="Calibri" w:hAnsi="Calibri" w:cs="Calibri"/>
        </w:rPr>
        <w:t>same,</w:t>
      </w:r>
      <w:r w:rsidRPr="003C63AE">
        <w:rPr>
          <w:rFonts w:ascii="Calibri" w:hAnsi="Calibri" w:cs="Calibri"/>
        </w:rPr>
        <w:t xml:space="preserve"> but the regulatory bodies have changed the names</w:t>
      </w:r>
      <w:r w:rsidR="00FF15BA">
        <w:rPr>
          <w:rFonts w:ascii="Calibri" w:hAnsi="Calibri" w:cs="Calibri"/>
        </w:rPr>
        <w:t xml:space="preserve">. </w:t>
      </w:r>
      <w:r w:rsidRPr="003C63AE">
        <w:rPr>
          <w:rFonts w:ascii="Calibri" w:hAnsi="Calibri" w:cs="Calibri"/>
        </w:rPr>
        <w:t>Both CTLLS and PTLLS are either Level 3 or Level 4 qualifications, whilst DTLLS is a Level 5 qualification.</w:t>
      </w:r>
    </w:p>
    <w:p w14:paraId="06938271" w14:textId="77777777" w:rsidR="009C7007" w:rsidRPr="003C63AE" w:rsidRDefault="009C7007" w:rsidP="009C7007">
      <w:pPr>
        <w:shd w:val="clear" w:color="auto" w:fill="FFFFFF"/>
        <w:rPr>
          <w:rFonts w:ascii="Calibri" w:hAnsi="Calibri" w:cs="Calibri"/>
        </w:rPr>
      </w:pPr>
    </w:p>
    <w:p w14:paraId="63FFE870" w14:textId="79151771" w:rsidR="009C7007" w:rsidRPr="003C63AE" w:rsidRDefault="009C7007" w:rsidP="7E710EE4">
      <w:pPr>
        <w:shd w:val="clear" w:color="auto" w:fill="FFFFFF" w:themeFill="background1"/>
        <w:rPr>
          <w:rFonts w:ascii="Calibri" w:hAnsi="Calibri" w:cs="Calibri"/>
          <w:lang w:eastAsia="en-GB"/>
        </w:rPr>
      </w:pPr>
      <w:r w:rsidRPr="003C63AE">
        <w:rPr>
          <w:rFonts w:ascii="Calibri" w:hAnsi="Calibri" w:cs="Calibri"/>
          <w:lang w:eastAsia="en-GB"/>
        </w:rPr>
        <w:t>There is no mandatory requirement to re-qualify, re-train or upskill if you hold prior qualifications</w:t>
      </w:r>
      <w:r w:rsidR="00FF15BA">
        <w:rPr>
          <w:rFonts w:ascii="Calibri" w:hAnsi="Calibri" w:cs="Calibri"/>
          <w:lang w:eastAsia="en-GB"/>
        </w:rPr>
        <w:t xml:space="preserve">. </w:t>
      </w:r>
      <w:r w:rsidRPr="003C63AE">
        <w:rPr>
          <w:rFonts w:ascii="Calibri" w:hAnsi="Calibri" w:cs="Calibri"/>
          <w:lang w:eastAsia="en-GB"/>
        </w:rPr>
        <w:t>All predecessor qualifications to these are accepted and recognised as equivalent.</w:t>
      </w:r>
    </w:p>
    <w:p w14:paraId="6B850426" w14:textId="77777777" w:rsidR="009C7007" w:rsidRPr="003C63AE" w:rsidRDefault="009C7007" w:rsidP="009C7007">
      <w:pPr>
        <w:shd w:val="clear" w:color="auto" w:fill="FFFFFF"/>
        <w:rPr>
          <w:rFonts w:ascii="Calibri" w:hAnsi="Calibri" w:cs="Calibri"/>
          <w:lang w:eastAsia="en-GB"/>
        </w:rPr>
      </w:pPr>
    </w:p>
    <w:p w14:paraId="68FD227C"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 xml:space="preserve">Level 3 Award in Education and Training (AET) 6502 </w:t>
      </w:r>
    </w:p>
    <w:p w14:paraId="5220D27A"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Credits: 12</w:t>
      </w:r>
    </w:p>
    <w:p w14:paraId="50376D95"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GLH: 48-61</w:t>
      </w:r>
    </w:p>
    <w:p w14:paraId="7973D01B"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Total Qualification Time: 120</w:t>
      </w:r>
    </w:p>
    <w:p w14:paraId="6B0399FC"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 xml:space="preserve">This qualification supersedes Preparing to Teach in the Lifelong Learning Sector </w:t>
      </w:r>
    </w:p>
    <w:p w14:paraId="04375442"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(PTLLS) (6302)</w:t>
      </w:r>
    </w:p>
    <w:p w14:paraId="59A81741" w14:textId="77777777" w:rsidR="009C7007" w:rsidRPr="003C63AE" w:rsidRDefault="009C7007" w:rsidP="009C7007">
      <w:pPr>
        <w:shd w:val="clear" w:color="auto" w:fill="FFFFFF"/>
        <w:rPr>
          <w:rFonts w:ascii="Calibri" w:hAnsi="Calibri" w:cs="Calibri"/>
          <w:lang w:eastAsia="en-GB"/>
        </w:rPr>
      </w:pPr>
    </w:p>
    <w:p w14:paraId="20910A0F"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Level 4 Certificate in Education and Training (CET) (6502)</w:t>
      </w:r>
    </w:p>
    <w:p w14:paraId="773B9512"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Credits: 36</w:t>
      </w:r>
    </w:p>
    <w:p w14:paraId="43D2D983"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GLH: 140-204</w:t>
      </w:r>
    </w:p>
    <w:p w14:paraId="0AEF47BE"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Total Qualification Time: 360</w:t>
      </w:r>
    </w:p>
    <w:p w14:paraId="189FECA3"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This qualification supersedes the Certificate in Teaching in the Lifelong Learning Sector (CTLLS) (6304)</w:t>
      </w:r>
    </w:p>
    <w:p w14:paraId="4A45EDEC" w14:textId="77777777" w:rsidR="009C7007" w:rsidRPr="003C63AE" w:rsidRDefault="009C7007" w:rsidP="009C7007">
      <w:pPr>
        <w:shd w:val="clear" w:color="auto" w:fill="FFFFFF"/>
        <w:rPr>
          <w:rFonts w:ascii="Calibri" w:hAnsi="Calibri" w:cs="Calibri"/>
          <w:lang w:eastAsia="en-GB"/>
        </w:rPr>
      </w:pPr>
    </w:p>
    <w:p w14:paraId="77C56639"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Level 5 Diploma in Education and Training (DET) (6502)</w:t>
      </w:r>
    </w:p>
    <w:p w14:paraId="6AEFA3B2"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Credits: 120</w:t>
      </w:r>
    </w:p>
    <w:p w14:paraId="0667E1C6"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GLH: 360-495</w:t>
      </w:r>
    </w:p>
    <w:p w14:paraId="5A4D1104"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Total Qualification Time: 1200</w:t>
      </w:r>
    </w:p>
    <w:p w14:paraId="5992A71C" w14:textId="77777777"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This qualification supersedes the Diploma in Teaching in the Lifelong Learning Sector (DTLLS) (6305)</w:t>
      </w:r>
    </w:p>
    <w:p w14:paraId="6A21C326" w14:textId="77777777" w:rsidR="009C7007" w:rsidRPr="003C63AE" w:rsidRDefault="009C7007" w:rsidP="009C7007">
      <w:pPr>
        <w:shd w:val="clear" w:color="auto" w:fill="FFFFFF"/>
        <w:rPr>
          <w:rFonts w:ascii="Calibri" w:hAnsi="Calibri" w:cs="Calibri"/>
          <w:lang w:eastAsia="en-GB"/>
        </w:rPr>
      </w:pPr>
    </w:p>
    <w:p w14:paraId="2C486AD0" w14:textId="3259789A" w:rsidR="009C7007" w:rsidRPr="003C63AE" w:rsidRDefault="009C7007" w:rsidP="009C7007">
      <w:pPr>
        <w:shd w:val="clear" w:color="auto" w:fill="FFFFFF"/>
        <w:rPr>
          <w:rFonts w:ascii="Calibri" w:hAnsi="Calibri" w:cs="Calibri"/>
          <w:lang w:eastAsia="en-GB"/>
        </w:rPr>
      </w:pPr>
      <w:r w:rsidRPr="003C63AE">
        <w:rPr>
          <w:rFonts w:ascii="Calibri" w:hAnsi="Calibri" w:cs="Calibri"/>
          <w:lang w:eastAsia="en-GB"/>
        </w:rPr>
        <w:t>In addition to the Lifelong Learning qualifications, other teaching qualifications that are acceptable are the Post Graduate Certificate in Education (PGCE), the Professional Graduate Certificate in Post-Compulsory Education and Training (PCET), the Post Graduate Diploma in Education (PGDE), and the Certificate in Education (Cert Ed)</w:t>
      </w:r>
      <w:r w:rsidR="00FF15BA">
        <w:rPr>
          <w:rFonts w:ascii="Calibri" w:hAnsi="Calibri" w:cs="Calibri"/>
          <w:lang w:eastAsia="en-GB"/>
        </w:rPr>
        <w:t xml:space="preserve">. </w:t>
      </w:r>
    </w:p>
    <w:p w14:paraId="44582458" w14:textId="77777777" w:rsidR="006E10C7" w:rsidRPr="003C63AE" w:rsidRDefault="006E10C7" w:rsidP="00B64B56">
      <w:pPr>
        <w:shd w:val="clear" w:color="auto" w:fill="FFFFFF"/>
        <w:rPr>
          <w:rFonts w:ascii="Goudy Old Style" w:hAnsi="Goudy Old Style" w:cs="Calibri"/>
          <w:lang w:eastAsia="en-GB"/>
        </w:rPr>
      </w:pPr>
    </w:p>
    <w:p w14:paraId="04772C0C" w14:textId="77777777" w:rsidR="006E10C7" w:rsidRPr="003C63AE" w:rsidRDefault="006E10C7" w:rsidP="00B64B56">
      <w:pPr>
        <w:shd w:val="clear" w:color="auto" w:fill="FFFFFF"/>
        <w:rPr>
          <w:rFonts w:ascii="Goudy Old Style" w:hAnsi="Goudy Old Style" w:cs="Calibri"/>
          <w:lang w:eastAsia="en-GB"/>
        </w:rPr>
      </w:pPr>
    </w:p>
    <w:p w14:paraId="6AE1874C" w14:textId="77777777" w:rsidR="009C32C9" w:rsidRPr="003C63AE" w:rsidRDefault="009C32C9" w:rsidP="00B64B56">
      <w:pPr>
        <w:shd w:val="clear" w:color="auto" w:fill="FFFFFF"/>
        <w:rPr>
          <w:rFonts w:ascii="Goudy Old Style" w:hAnsi="Goudy Old Style" w:cs="Calibri"/>
          <w:lang w:eastAsia="en-GB"/>
        </w:rPr>
      </w:pPr>
    </w:p>
    <w:p w14:paraId="69105EA0" w14:textId="77777777" w:rsidR="009C32C9" w:rsidRPr="003C63AE" w:rsidRDefault="009C32C9" w:rsidP="00B64B56">
      <w:pPr>
        <w:shd w:val="clear" w:color="auto" w:fill="FFFFFF"/>
        <w:rPr>
          <w:rFonts w:ascii="Goudy Old Style" w:hAnsi="Goudy Old Style" w:cs="Calibri"/>
          <w:lang w:eastAsia="en-GB"/>
        </w:rPr>
      </w:pPr>
    </w:p>
    <w:p w14:paraId="340B0F3F" w14:textId="22C35418" w:rsidR="009C32C9" w:rsidRPr="003C63AE" w:rsidRDefault="009C32C9" w:rsidP="00B64B56">
      <w:pPr>
        <w:shd w:val="clear" w:color="auto" w:fill="FFFFFF"/>
        <w:rPr>
          <w:rFonts w:ascii="Goudy Old Style" w:hAnsi="Goudy Old Style" w:cs="Calibri"/>
          <w:lang w:eastAsia="en-GB"/>
        </w:rPr>
      </w:pPr>
    </w:p>
    <w:p w14:paraId="3A7DDFB5" w14:textId="77777777" w:rsidR="00DB4269" w:rsidRPr="003C63AE" w:rsidRDefault="00DB4269" w:rsidP="00B64B56">
      <w:pPr>
        <w:shd w:val="clear" w:color="auto" w:fill="FFFFFF"/>
        <w:rPr>
          <w:rFonts w:ascii="Goudy Old Style" w:hAnsi="Goudy Old Style" w:cs="Calibri"/>
          <w:lang w:eastAsia="en-GB"/>
        </w:rPr>
      </w:pPr>
    </w:p>
    <w:p w14:paraId="2754A5AD" w14:textId="77777777" w:rsidR="009C32C9" w:rsidRPr="003C63AE" w:rsidRDefault="009C32C9" w:rsidP="00B64B56">
      <w:pPr>
        <w:shd w:val="clear" w:color="auto" w:fill="FFFFFF"/>
        <w:rPr>
          <w:rFonts w:ascii="Goudy Old Style" w:hAnsi="Goudy Old Style" w:cs="Calibri"/>
          <w:lang w:eastAsia="en-GB"/>
        </w:rPr>
      </w:pPr>
    </w:p>
    <w:p w14:paraId="7564A3C1" w14:textId="77777777" w:rsidR="009C32C9" w:rsidRPr="003C63AE" w:rsidRDefault="009C32C9" w:rsidP="00B64B56">
      <w:pPr>
        <w:shd w:val="clear" w:color="auto" w:fill="FFFFFF"/>
        <w:rPr>
          <w:rFonts w:ascii="Goudy Old Style" w:hAnsi="Goudy Old Style" w:cs="Calibri"/>
          <w:lang w:eastAsia="en-GB"/>
        </w:rPr>
      </w:pPr>
    </w:p>
    <w:p w14:paraId="68564D3B" w14:textId="5EACC8B4" w:rsidR="00B64B56" w:rsidRPr="003C63AE" w:rsidRDefault="00E9454B" w:rsidP="00997520">
      <w:pPr>
        <w:spacing w:before="120" w:after="120"/>
        <w:rPr>
          <w:rFonts w:ascii="Rooney Regular" w:hAnsi="Rooney Regular"/>
          <w:b/>
          <w:bCs/>
          <w:u w:val="single"/>
        </w:rPr>
      </w:pPr>
      <w:r w:rsidRPr="003C63AE">
        <w:rPr>
          <w:rFonts w:ascii="Rooney Regular" w:hAnsi="Rooney Regular"/>
          <w:b/>
          <w:bCs/>
          <w:noProof/>
          <w:u w:val="single"/>
        </w:rPr>
        <w:lastRenderedPageBreak/>
        <mc:AlternateContent>
          <mc:Choice Requires="wps">
            <w:drawing>
              <wp:anchor distT="0" distB="0" distL="114300" distR="114300" simplePos="0" relativeHeight="251658250" behindDoc="0" locked="0" layoutInCell="1" allowOverlap="1" wp14:anchorId="32E384E5" wp14:editId="5F158506">
                <wp:simplePos x="0" y="0"/>
                <wp:positionH relativeFrom="column">
                  <wp:posOffset>-140335</wp:posOffset>
                </wp:positionH>
                <wp:positionV relativeFrom="paragraph">
                  <wp:posOffset>125730</wp:posOffset>
                </wp:positionV>
                <wp:extent cx="6924675" cy="323850"/>
                <wp:effectExtent l="0" t="0" r="9525" b="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323850"/>
                        </a:xfrm>
                        <a:prstGeom prst="roundRect">
                          <a:avLst>
                            <a:gd name="adj" fmla="val 16667"/>
                          </a:avLst>
                        </a:prstGeom>
                        <a:solidFill>
                          <a:srgbClr val="E27A72"/>
                        </a:solidFill>
                        <a:ln w="9525">
                          <a:noFill/>
                          <a:round/>
                          <a:headEnd/>
                          <a:tailEnd/>
                        </a:ln>
                      </wps:spPr>
                      <wps:txbx>
                        <w:txbxContent>
                          <w:p w14:paraId="3C3C7263" w14:textId="77777777" w:rsidR="007B5C56" w:rsidRPr="009C4E66" w:rsidRDefault="007B5C56">
                            <w:pPr>
                              <w:rPr>
                                <w:rFonts w:ascii="Calibri" w:hAnsi="Calibri" w:cs="Calibri"/>
                                <w:bCs/>
                                <w:color w:val="FFFFFF"/>
                                <w:sz w:val="28"/>
                                <w:szCs w:val="28"/>
                              </w:rPr>
                            </w:pPr>
                            <w:bookmarkStart w:id="55" w:name="Appebdix_4"/>
                            <w:bookmarkEnd w:id="55"/>
                            <w:r w:rsidRPr="009C4E66">
                              <w:rPr>
                                <w:rFonts w:ascii="Calibri" w:hAnsi="Calibri" w:cs="Calibri"/>
                                <w:bCs/>
                                <w:color w:val="FFFFFF"/>
                                <w:sz w:val="28"/>
                                <w:szCs w:val="28"/>
                              </w:rPr>
                              <w:t>Appendix 4: Guidance on candidate entry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384E5" id="Rectangle: Rounded Corners 3" o:spid="_x0000_s1040" style="position:absolute;margin-left:-11.05pt;margin-top:9.9pt;width:545.25pt;height: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" fillcolor="#e27a72" stroked="f">
                <v:textbox>
                  <w:txbxContent>
                    <w:p w14:paraId="3C3C7263" w14:textId="77777777" w:rsidR="007B5C56" w:rsidRPr="009C4E66" w:rsidRDefault="007B5C56">
                      <w:pPr>
                        <w:rPr>
                          <w:rFonts w:ascii="Calibri" w:hAnsi="Calibri" w:cs="Calibri"/>
                          <w:bCs/>
                          <w:color w:val="FFFFFF"/>
                          <w:sz w:val="28"/>
                          <w:szCs w:val="28"/>
                        </w:rPr>
                      </w:pPr>
                      <w:bookmarkStart w:id="56" w:name="Appebdix_4"/>
                      <w:bookmarkEnd w:id="56"/>
                      <w:r w:rsidRPr="009C4E66">
                        <w:rPr>
                          <w:rFonts w:ascii="Calibri" w:hAnsi="Calibri" w:cs="Calibri"/>
                          <w:bCs/>
                          <w:color w:val="FFFFFF"/>
                          <w:sz w:val="28"/>
                          <w:szCs w:val="28"/>
                        </w:rPr>
                        <w:t>Appendix 4: Guidance on candidate entry requirements</w:t>
                      </w:r>
                    </w:p>
                  </w:txbxContent>
                </v:textbox>
              </v:roundrect>
            </w:pict>
          </mc:Fallback>
        </mc:AlternateContent>
      </w:r>
    </w:p>
    <w:p w14:paraId="51DDBDD4" w14:textId="77777777" w:rsidR="00B64B56" w:rsidRPr="003C63AE" w:rsidRDefault="00B64B56" w:rsidP="00997520">
      <w:pPr>
        <w:spacing w:before="120" w:after="120"/>
        <w:rPr>
          <w:rFonts w:ascii="Rooney Regular" w:hAnsi="Rooney Regular"/>
          <w:b/>
          <w:bCs/>
          <w:u w:val="single"/>
        </w:rPr>
      </w:pPr>
    </w:p>
    <w:p w14:paraId="42C84F59" w14:textId="1A6065DA" w:rsidR="00B64B56" w:rsidRPr="003C63AE" w:rsidRDefault="00B64B56" w:rsidP="006E10C7">
      <w:pPr>
        <w:keepNext/>
        <w:spacing w:before="120" w:after="120"/>
        <w:ind w:left="-284" w:right="-897"/>
        <w:rPr>
          <w:rFonts w:ascii="Calibri" w:hAnsi="Calibri"/>
          <w:lang w:eastAsia="en-GB"/>
        </w:rPr>
      </w:pPr>
      <w:r w:rsidRPr="003C63AE">
        <w:rPr>
          <w:rFonts w:ascii="Calibri" w:hAnsi="Calibri"/>
          <w:lang w:eastAsia="en-GB"/>
        </w:rPr>
        <w:t>It is the centre’s responsibility to ensure that candidates meet the candidate entry requirements</w:t>
      </w:r>
      <w:r w:rsidR="00914581" w:rsidRPr="003C63AE">
        <w:rPr>
          <w:rFonts w:ascii="Calibri" w:hAnsi="Calibri"/>
          <w:lang w:eastAsia="en-GB"/>
        </w:rPr>
        <w:t xml:space="preserve">. This may include </w:t>
      </w:r>
      <w:r w:rsidRPr="003C63AE">
        <w:rPr>
          <w:rFonts w:ascii="Calibri" w:hAnsi="Calibri"/>
          <w:lang w:eastAsia="en-GB"/>
        </w:rPr>
        <w:t>the Recognition of Prior Learning (RPL) where this applies – see table below</w:t>
      </w:r>
      <w:r w:rsidR="00840D0E" w:rsidRPr="003C63AE">
        <w:rPr>
          <w:rFonts w:ascii="Calibri" w:hAnsi="Calibri"/>
          <w:lang w:eastAsia="en-GB"/>
        </w:rPr>
        <w:t xml:space="preserve"> and </w:t>
      </w:r>
      <w:hyperlink w:anchor="candidate" w:tooltip="3.1.5" w:history="1">
        <w:r w:rsidR="00840D0E" w:rsidRPr="003C63AE">
          <w:rPr>
            <w:rStyle w:val="Hyperlink"/>
            <w:rFonts w:ascii="Calibri" w:hAnsi="Calibri"/>
            <w:lang w:eastAsia="en-GB"/>
          </w:rPr>
          <w:t>3.1.5</w:t>
        </w:r>
      </w:hyperlink>
      <w:r w:rsidR="00840D0E" w:rsidRPr="003C63AE">
        <w:rPr>
          <w:rFonts w:ascii="Calibri" w:hAnsi="Calibri"/>
          <w:lang w:eastAsia="en-GB"/>
        </w:rPr>
        <w:t xml:space="preserve"> of this document</w:t>
      </w:r>
    </w:p>
    <w:p w14:paraId="190803E4" w14:textId="77777777" w:rsidR="00B64B56" w:rsidRPr="003C63AE" w:rsidRDefault="00B64B56" w:rsidP="006E10C7">
      <w:pPr>
        <w:keepNext/>
        <w:keepLines/>
        <w:spacing w:after="120"/>
        <w:ind w:left="-142" w:right="-897"/>
        <w:rPr>
          <w:rFonts w:ascii="Calibri" w:hAnsi="Calibri"/>
          <w:b/>
          <w:lang w:eastAsia="en-GB"/>
        </w:rPr>
      </w:pPr>
      <w:r w:rsidRPr="003C63AE">
        <w:rPr>
          <w:rFonts w:ascii="Calibri" w:hAnsi="Calibri"/>
          <w:b/>
          <w:lang w:eastAsia="en-GB"/>
        </w:rPr>
        <w:t xml:space="preserve">Entry guidance for all qualifications: </w:t>
      </w:r>
    </w:p>
    <w:p w14:paraId="638A0F27" w14:textId="0F85B5DE" w:rsidR="00B64B56" w:rsidRPr="003C63AE" w:rsidRDefault="00B64B56" w:rsidP="006E10C7">
      <w:pPr>
        <w:keepNext/>
        <w:spacing w:after="120"/>
        <w:ind w:left="-142" w:right="-570"/>
        <w:rPr>
          <w:rFonts w:ascii="Calibri" w:hAnsi="Calibri"/>
          <w:lang w:eastAsia="en-GB"/>
        </w:rPr>
      </w:pPr>
      <w:r w:rsidRPr="003C63AE">
        <w:rPr>
          <w:rFonts w:ascii="Calibri" w:hAnsi="Calibri"/>
          <w:lang w:eastAsia="en-GB"/>
        </w:rPr>
        <w:t>Potential candidates must possess a level of literacy and numeracy sufficient for the programme concerned and be</w:t>
      </w:r>
      <w:r w:rsidRPr="003C63AE">
        <w:rPr>
          <w:rFonts w:ascii="Calibri" w:hAnsi="Calibri" w:cs="Arial"/>
          <w:lang w:eastAsia="en-GB"/>
        </w:rPr>
        <w:t xml:space="preserve"> aware of the time and other resources required for the course. </w:t>
      </w:r>
      <w:r w:rsidRPr="003C63AE">
        <w:rPr>
          <w:rFonts w:ascii="Calibri" w:hAnsi="Calibri"/>
          <w:lang w:eastAsia="en-GB"/>
        </w:rPr>
        <w:t xml:space="preserve">Applicants need to know that the qualification is </w:t>
      </w:r>
      <w:r w:rsidRPr="003C63AE">
        <w:rPr>
          <w:rFonts w:ascii="Calibri" w:hAnsi="Calibri"/>
          <w:u w:val="single"/>
          <w:lang w:eastAsia="en-GB"/>
        </w:rPr>
        <w:t>not</w:t>
      </w:r>
      <w:r w:rsidRPr="003C63AE">
        <w:rPr>
          <w:rFonts w:ascii="Calibri" w:hAnsi="Calibri"/>
          <w:lang w:eastAsia="en-GB"/>
        </w:rPr>
        <w:t xml:space="preserve"> suitable for those who are currently in a state of severe emotional difficulty and/or severe psychological </w:t>
      </w:r>
      <w:r w:rsidR="007F0F81" w:rsidRPr="003C63AE">
        <w:rPr>
          <w:rFonts w:ascii="Calibri" w:hAnsi="Calibri"/>
          <w:lang w:eastAsia="en-GB"/>
        </w:rPr>
        <w:t>distress</w:t>
      </w:r>
      <w:r w:rsidRPr="003C63AE">
        <w:rPr>
          <w:rFonts w:ascii="Calibri" w:hAnsi="Calibri"/>
          <w:lang w:eastAsia="en-GB"/>
        </w:rPr>
        <w:t>, for example those:</w:t>
      </w:r>
    </w:p>
    <w:p w14:paraId="42743664" w14:textId="77777777" w:rsidR="00B64B56" w:rsidRPr="003C63AE" w:rsidRDefault="00B64B56" w:rsidP="006E10C7">
      <w:pPr>
        <w:keepLines/>
        <w:numPr>
          <w:ilvl w:val="0"/>
          <w:numId w:val="11"/>
        </w:numPr>
        <w:tabs>
          <w:tab w:val="clear" w:pos="1080"/>
          <w:tab w:val="num" w:pos="851"/>
        </w:tabs>
        <w:suppressAutoHyphens w:val="0"/>
        <w:spacing w:after="60"/>
        <w:ind w:left="851" w:right="-897" w:hanging="567"/>
        <w:rPr>
          <w:rFonts w:ascii="Calibri" w:hAnsi="Calibri" w:cs="Arial"/>
          <w:color w:val="000000"/>
          <w:lang w:eastAsia="en-GB"/>
        </w:rPr>
      </w:pPr>
      <w:r w:rsidRPr="003C63AE">
        <w:rPr>
          <w:rFonts w:ascii="Calibri" w:hAnsi="Calibri" w:cs="Arial"/>
          <w:color w:val="000000"/>
          <w:lang w:eastAsia="en-GB"/>
        </w:rPr>
        <w:t xml:space="preserve">Currently experiencing – </w:t>
      </w:r>
      <w:r w:rsidRPr="003C63AE">
        <w:rPr>
          <w:rFonts w:ascii="Calibri" w:hAnsi="Calibri" w:cs="Arial"/>
          <w:i/>
          <w:iCs/>
          <w:color w:val="000000"/>
          <w:lang w:eastAsia="en-GB"/>
        </w:rPr>
        <w:t>without</w:t>
      </w:r>
      <w:r w:rsidRPr="003C63AE">
        <w:rPr>
          <w:rFonts w:ascii="Calibri" w:hAnsi="Calibri" w:cs="Arial"/>
          <w:color w:val="000000"/>
          <w:lang w:eastAsia="en-GB"/>
        </w:rPr>
        <w:t xml:space="preserve"> ongoing and appropriate professional support – a recent, major life crisis such as marital breakdown or a close bereavement.</w:t>
      </w:r>
    </w:p>
    <w:p w14:paraId="58A60C14" w14:textId="77777777" w:rsidR="00B64B56" w:rsidRPr="003C63AE" w:rsidRDefault="00B64B56" w:rsidP="006E10C7">
      <w:pPr>
        <w:numPr>
          <w:ilvl w:val="0"/>
          <w:numId w:val="11"/>
        </w:numPr>
        <w:tabs>
          <w:tab w:val="clear" w:pos="1080"/>
          <w:tab w:val="num" w:pos="851"/>
        </w:tabs>
        <w:suppressAutoHyphens w:val="0"/>
        <w:spacing w:after="20"/>
        <w:ind w:left="851" w:hanging="567"/>
        <w:rPr>
          <w:rFonts w:ascii="Calibri" w:hAnsi="Calibri" w:cs="Arial"/>
          <w:color w:val="000000"/>
          <w:lang w:eastAsia="en-GB"/>
        </w:rPr>
      </w:pPr>
      <w:r w:rsidRPr="003C63AE">
        <w:rPr>
          <w:rFonts w:ascii="Calibri" w:hAnsi="Calibri" w:cs="Arial"/>
          <w:color w:val="000000"/>
          <w:lang w:eastAsia="en-GB"/>
        </w:rPr>
        <w:t>Currently involved in substance misuse.</w:t>
      </w:r>
    </w:p>
    <w:p w14:paraId="752A33C1" w14:textId="77777777" w:rsidR="00B64B56" w:rsidRPr="003C63AE" w:rsidRDefault="00B64B56" w:rsidP="00B64B56">
      <w:pPr>
        <w:keepLines/>
        <w:spacing w:before="120" w:after="180"/>
        <w:ind w:right="-429"/>
        <w:rPr>
          <w:rFonts w:ascii="Calibri" w:hAnsi="Calibri"/>
          <w:b/>
          <w:lang w:eastAsia="en-GB"/>
        </w:rPr>
      </w:pPr>
      <w:r w:rsidRPr="003C63AE">
        <w:rPr>
          <w:rFonts w:ascii="Calibri" w:hAnsi="Calibri"/>
          <w:lang w:eastAsia="en-GB"/>
        </w:rPr>
        <w:t xml:space="preserve">Centres need to ensure that all potential candidates are made aware of the nature of the course, and in particular that the course involves experiential elements that will involve some personal disclosure and associated personal development activities. </w:t>
      </w:r>
    </w:p>
    <w:tbl>
      <w:tblPr>
        <w:tblW w:w="10080" w:type="dxa"/>
        <w:tblInd w:w="108"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1102"/>
        <w:gridCol w:w="599"/>
        <w:gridCol w:w="2619"/>
        <w:gridCol w:w="5760"/>
      </w:tblGrid>
      <w:tr w:rsidR="00B64B56" w:rsidRPr="003C63AE" w14:paraId="1EDEA894" w14:textId="77777777" w:rsidTr="4300AEB4">
        <w:trPr>
          <w:cantSplit/>
        </w:trPr>
        <w:tc>
          <w:tcPr>
            <w:tcW w:w="1102" w:type="dxa"/>
            <w:tcBorders>
              <w:bottom w:val="single" w:sz="18" w:space="0" w:color="auto"/>
            </w:tcBorders>
            <w:shd w:val="clear" w:color="auto" w:fill="E0E0E0"/>
          </w:tcPr>
          <w:p w14:paraId="6F1060CE" w14:textId="77777777"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t>Title</w:t>
            </w:r>
          </w:p>
        </w:tc>
        <w:tc>
          <w:tcPr>
            <w:tcW w:w="599" w:type="dxa"/>
            <w:shd w:val="clear" w:color="auto" w:fill="E0E0E0"/>
          </w:tcPr>
          <w:p w14:paraId="625EBC0A" w14:textId="77777777"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t>Age</w:t>
            </w:r>
          </w:p>
        </w:tc>
        <w:tc>
          <w:tcPr>
            <w:tcW w:w="2619" w:type="dxa"/>
            <w:shd w:val="clear" w:color="auto" w:fill="E0E0E0"/>
          </w:tcPr>
          <w:p w14:paraId="6760B98D" w14:textId="331FDD1D"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t>Entry requirements</w:t>
            </w:r>
          </w:p>
        </w:tc>
        <w:tc>
          <w:tcPr>
            <w:tcW w:w="5760" w:type="dxa"/>
            <w:shd w:val="clear" w:color="auto" w:fill="E0E0E0"/>
          </w:tcPr>
          <w:p w14:paraId="04BB41F9" w14:textId="77777777"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t>Criteria considered important for selecting candidates</w:t>
            </w:r>
          </w:p>
        </w:tc>
      </w:tr>
      <w:tr w:rsidR="00B64B56" w:rsidRPr="003C63AE" w14:paraId="59D71EB9" w14:textId="77777777" w:rsidTr="4300AEB4">
        <w:trPr>
          <w:cantSplit/>
        </w:trPr>
        <w:tc>
          <w:tcPr>
            <w:tcW w:w="1102" w:type="dxa"/>
          </w:tcPr>
          <w:p w14:paraId="5EF5F54E"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ICSK-L2</w:t>
            </w:r>
          </w:p>
        </w:tc>
        <w:tc>
          <w:tcPr>
            <w:tcW w:w="599" w:type="dxa"/>
          </w:tcPr>
          <w:p w14:paraId="1CD08C60"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16+</w:t>
            </w:r>
          </w:p>
        </w:tc>
        <w:tc>
          <w:tcPr>
            <w:tcW w:w="2619" w:type="dxa"/>
          </w:tcPr>
          <w:p w14:paraId="07A60CF4"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None required</w:t>
            </w:r>
          </w:p>
        </w:tc>
        <w:tc>
          <w:tcPr>
            <w:tcW w:w="5760" w:type="dxa"/>
          </w:tcPr>
          <w:p w14:paraId="084BAA76"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See general notes above</w:t>
            </w:r>
          </w:p>
        </w:tc>
      </w:tr>
      <w:tr w:rsidR="00B64B56" w:rsidRPr="003C63AE" w14:paraId="2A0D24D0" w14:textId="77777777" w:rsidTr="4300AEB4">
        <w:trPr>
          <w:cantSplit/>
          <w:trHeight w:val="1982"/>
        </w:trPr>
        <w:tc>
          <w:tcPr>
            <w:tcW w:w="1102" w:type="dxa"/>
          </w:tcPr>
          <w:p w14:paraId="2CC27F57"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CSK-L2</w:t>
            </w:r>
          </w:p>
        </w:tc>
        <w:tc>
          <w:tcPr>
            <w:tcW w:w="599" w:type="dxa"/>
          </w:tcPr>
          <w:p w14:paraId="3C9C082B"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18+</w:t>
            </w:r>
            <w:r w:rsidRPr="003C63AE" w:rsidDel="005D4903">
              <w:rPr>
                <w:rFonts w:ascii="Calibri" w:hAnsi="Calibri" w:cs="Arial"/>
                <w:color w:val="000000"/>
                <w:sz w:val="20"/>
                <w:szCs w:val="20"/>
              </w:rPr>
              <w:t xml:space="preserve"> </w:t>
            </w:r>
          </w:p>
        </w:tc>
        <w:tc>
          <w:tcPr>
            <w:tcW w:w="2619" w:type="dxa"/>
          </w:tcPr>
          <w:p w14:paraId="48F2321C"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None required</w:t>
            </w:r>
          </w:p>
        </w:tc>
        <w:tc>
          <w:tcPr>
            <w:tcW w:w="5760" w:type="dxa"/>
          </w:tcPr>
          <w:p w14:paraId="0E7949DF" w14:textId="77777777" w:rsidR="00B64B56" w:rsidRPr="003C63AE" w:rsidRDefault="00B64B56" w:rsidP="009C4E66">
            <w:pPr>
              <w:keepNext/>
              <w:keepLines/>
              <w:numPr>
                <w:ilvl w:val="0"/>
                <w:numId w:val="19"/>
              </w:numPr>
              <w:suppressAutoHyphens w:val="0"/>
              <w:spacing w:before="10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Able to cope with course content</w:t>
            </w:r>
          </w:p>
          <w:p w14:paraId="5E13A07D" w14:textId="77777777" w:rsidR="00B64B56" w:rsidRPr="003C63AE" w:rsidRDefault="00B64B56" w:rsidP="009C4E66">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Ability to translate intra-personal experience into language</w:t>
            </w:r>
          </w:p>
          <w:p w14:paraId="3200C942"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Able to benefit from self development</w:t>
            </w:r>
          </w:p>
          <w:p w14:paraId="6335A764"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Be motivated towards developing as a helper</w:t>
            </w:r>
          </w:p>
          <w:p w14:paraId="1C638CEF"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Emotional stability</w:t>
            </w:r>
          </w:p>
          <w:p w14:paraId="32226BFD"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Identify reasons for training beyond just personal development</w:t>
            </w:r>
          </w:p>
          <w:p w14:paraId="66C33657" w14:textId="4FCEF191" w:rsidR="00B64B56" w:rsidRPr="003C63AE" w:rsidRDefault="0DAFFAA9"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sz w:val="20"/>
                <w:szCs w:val="20"/>
                <w:lang w:eastAsia="en-GB"/>
              </w:rPr>
              <w:t>Awareness of difference and diversity</w:t>
            </w:r>
          </w:p>
          <w:p w14:paraId="21468947" w14:textId="221C0CE5" w:rsidR="00B64B56" w:rsidRPr="003C63AE" w:rsidRDefault="0D6A5271"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themeColor="text1"/>
                <w:sz w:val="20"/>
                <w:szCs w:val="20"/>
                <w:lang w:eastAsia="en-GB"/>
              </w:rPr>
              <w:t>Provide references (centre option)</w:t>
            </w:r>
          </w:p>
        </w:tc>
      </w:tr>
      <w:tr w:rsidR="00B64B56" w:rsidRPr="003C63AE" w14:paraId="4B334D68" w14:textId="77777777" w:rsidTr="4300AEB4">
        <w:trPr>
          <w:cantSplit/>
        </w:trPr>
        <w:tc>
          <w:tcPr>
            <w:tcW w:w="1102" w:type="dxa"/>
            <w:tcBorders>
              <w:bottom w:val="single" w:sz="18" w:space="0" w:color="auto"/>
            </w:tcBorders>
          </w:tcPr>
          <w:p w14:paraId="554A05FE" w14:textId="5A1F5076"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CST</w:t>
            </w:r>
            <w:r w:rsidRPr="003C63AE">
              <w:rPr>
                <w:rFonts w:ascii="Calibri" w:hAnsi="Calibri" w:cs="Arial"/>
                <w:color w:val="000000"/>
              </w:rPr>
              <w:noBreakHyphen/>
              <w:t>L3</w:t>
            </w:r>
            <w:r w:rsidR="00CF50CE" w:rsidRPr="003C63AE">
              <w:rPr>
                <w:rFonts w:ascii="Calibri" w:hAnsi="Calibri" w:cs="Arial"/>
                <w:color w:val="000000"/>
              </w:rPr>
              <w:t>/ CAST-L3</w:t>
            </w:r>
          </w:p>
        </w:tc>
        <w:tc>
          <w:tcPr>
            <w:tcW w:w="599" w:type="dxa"/>
            <w:tcBorders>
              <w:bottom w:val="single" w:sz="18" w:space="0" w:color="auto"/>
            </w:tcBorders>
          </w:tcPr>
          <w:p w14:paraId="13D4D797" w14:textId="5F041ECE" w:rsidR="00B64B56" w:rsidRPr="003C63AE" w:rsidRDefault="0DAFFAA9" w:rsidP="009C4E66">
            <w:pPr>
              <w:keepNext/>
              <w:keepLines/>
              <w:spacing w:before="40"/>
              <w:rPr>
                <w:rFonts w:ascii="Calibri" w:hAnsi="Calibri"/>
                <w:color w:val="000000"/>
                <w:sz w:val="20"/>
                <w:szCs w:val="20"/>
                <w:lang w:eastAsia="en-GB"/>
              </w:rPr>
            </w:pPr>
            <w:r w:rsidRPr="003C63AE">
              <w:rPr>
                <w:rFonts w:ascii="Calibri" w:hAnsi="Calibri"/>
                <w:color w:val="000000" w:themeColor="text1"/>
                <w:sz w:val="20"/>
                <w:szCs w:val="20"/>
                <w:lang w:eastAsia="en-GB"/>
              </w:rPr>
              <w:t>1</w:t>
            </w:r>
            <w:r w:rsidR="1C2FD172" w:rsidRPr="003C63AE">
              <w:rPr>
                <w:rFonts w:ascii="Calibri" w:hAnsi="Calibri"/>
                <w:color w:val="000000" w:themeColor="text1"/>
                <w:sz w:val="20"/>
                <w:szCs w:val="20"/>
                <w:lang w:eastAsia="en-GB"/>
              </w:rPr>
              <w:t>8</w:t>
            </w:r>
            <w:r w:rsidRPr="003C63AE">
              <w:rPr>
                <w:rFonts w:ascii="Calibri" w:hAnsi="Calibri"/>
                <w:color w:val="000000" w:themeColor="text1"/>
                <w:sz w:val="20"/>
                <w:szCs w:val="20"/>
                <w:lang w:eastAsia="en-GB"/>
              </w:rPr>
              <w:t>+</w:t>
            </w:r>
          </w:p>
          <w:p w14:paraId="675F6810" w14:textId="77777777" w:rsidR="00B64B56" w:rsidRPr="003C63AE" w:rsidRDefault="00B64B56" w:rsidP="009C4E66">
            <w:pPr>
              <w:keepLines/>
              <w:spacing w:before="100" w:after="60"/>
              <w:rPr>
                <w:rFonts w:ascii="Calibri" w:hAnsi="Calibri" w:cs="Arial"/>
                <w:color w:val="000000"/>
                <w:sz w:val="20"/>
                <w:szCs w:val="20"/>
              </w:rPr>
            </w:pPr>
          </w:p>
        </w:tc>
        <w:tc>
          <w:tcPr>
            <w:tcW w:w="2619" w:type="dxa"/>
            <w:tcBorders>
              <w:bottom w:val="single" w:sz="18" w:space="0" w:color="auto"/>
            </w:tcBorders>
          </w:tcPr>
          <w:p w14:paraId="52280E18" w14:textId="68726D36" w:rsidR="00B64B56" w:rsidRPr="003C63AE" w:rsidRDefault="00B64B56" w:rsidP="008A0090">
            <w:pPr>
              <w:keepNext/>
              <w:keepLines/>
              <w:spacing w:before="40"/>
              <w:rPr>
                <w:rFonts w:ascii="Calibri" w:hAnsi="Calibri" w:cs="Arial"/>
                <w:color w:val="000000"/>
                <w:sz w:val="20"/>
                <w:szCs w:val="20"/>
                <w:lang w:eastAsia="en-GB"/>
              </w:rPr>
            </w:pPr>
            <w:r w:rsidRPr="003C63AE">
              <w:rPr>
                <w:rFonts w:ascii="Calibri" w:hAnsi="Calibri" w:cs="Arial"/>
                <w:color w:val="000000"/>
                <w:sz w:val="20"/>
                <w:szCs w:val="20"/>
                <w:lang w:eastAsia="en-GB"/>
              </w:rPr>
              <w:t xml:space="preserve">CSK-L2 or </w:t>
            </w:r>
            <w:r w:rsidR="008F3639" w:rsidRPr="003C63AE">
              <w:rPr>
                <w:rFonts w:ascii="Calibri" w:hAnsi="Calibri" w:cs="Arial"/>
                <w:color w:val="000000"/>
                <w:sz w:val="20"/>
                <w:szCs w:val="20"/>
                <w:lang w:eastAsia="en-GB"/>
              </w:rPr>
              <w:t xml:space="preserve">an </w:t>
            </w:r>
            <w:r w:rsidRPr="003C63AE">
              <w:rPr>
                <w:rFonts w:ascii="Calibri" w:hAnsi="Calibri" w:cs="Arial"/>
                <w:color w:val="000000"/>
                <w:sz w:val="20"/>
                <w:szCs w:val="20"/>
                <w:lang w:eastAsia="en-GB"/>
              </w:rPr>
              <w:t xml:space="preserve">equivalent </w:t>
            </w:r>
            <w:r w:rsidR="00AA06F7" w:rsidRPr="003C63AE">
              <w:rPr>
                <w:rFonts w:ascii="Calibri" w:hAnsi="Calibri" w:cs="Arial"/>
                <w:color w:val="000000"/>
                <w:sz w:val="20"/>
                <w:szCs w:val="20"/>
                <w:lang w:eastAsia="en-GB"/>
              </w:rPr>
              <w:t>qualification</w:t>
            </w:r>
            <w:r w:rsidR="008F3639" w:rsidRPr="003C63AE">
              <w:rPr>
                <w:rFonts w:ascii="Calibri" w:hAnsi="Calibri" w:cs="Arial"/>
                <w:color w:val="000000"/>
                <w:sz w:val="20"/>
                <w:szCs w:val="20"/>
                <w:lang w:eastAsia="en-GB"/>
              </w:rPr>
              <w:t xml:space="preserve"> of at least 75 GLH</w:t>
            </w:r>
          </w:p>
          <w:p w14:paraId="65B19837" w14:textId="77777777" w:rsidR="00B64B56" w:rsidRPr="003C63AE" w:rsidRDefault="00B64B56" w:rsidP="009C4E66">
            <w:pPr>
              <w:keepLines/>
              <w:spacing w:before="100" w:after="60"/>
              <w:rPr>
                <w:rFonts w:ascii="Calibri" w:hAnsi="Calibri" w:cs="Arial"/>
                <w:color w:val="000000"/>
                <w:sz w:val="20"/>
                <w:szCs w:val="20"/>
              </w:rPr>
            </w:pPr>
          </w:p>
        </w:tc>
        <w:tc>
          <w:tcPr>
            <w:tcW w:w="5760" w:type="dxa"/>
            <w:tcBorders>
              <w:bottom w:val="single" w:sz="18" w:space="0" w:color="auto"/>
            </w:tcBorders>
          </w:tcPr>
          <w:p w14:paraId="69296C97" w14:textId="77777777" w:rsidR="00B64B56" w:rsidRPr="003C63AE" w:rsidRDefault="00B64B56" w:rsidP="009C4E66">
            <w:pPr>
              <w:keepNext/>
              <w:keepLines/>
              <w:numPr>
                <w:ilvl w:val="0"/>
                <w:numId w:val="19"/>
              </w:numPr>
              <w:tabs>
                <w:tab w:val="clear" w:pos="360"/>
              </w:tabs>
              <w:suppressAutoHyphens w:val="0"/>
              <w:spacing w:before="40"/>
              <w:ind w:left="284" w:hanging="284"/>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Ability to translate intra-personal experience into language</w:t>
            </w:r>
          </w:p>
          <w:p w14:paraId="7537CB4C"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Able to benefit from self-development</w:t>
            </w:r>
          </w:p>
          <w:p w14:paraId="787F18C5"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Emotional stability</w:t>
            </w:r>
          </w:p>
          <w:p w14:paraId="3EE628A4"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Evidence personal insight</w:t>
            </w:r>
          </w:p>
          <w:p w14:paraId="1EB1E4C9"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Ability to form a counselling relationship</w:t>
            </w:r>
          </w:p>
          <w:p w14:paraId="29A2B841"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Awareness of difference and diversity</w:t>
            </w:r>
          </w:p>
          <w:p w14:paraId="62836928"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Able to cope with course content</w:t>
            </w:r>
          </w:p>
          <w:p w14:paraId="666611AC"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pacing w:val="-8"/>
                <w:sz w:val="20"/>
                <w:szCs w:val="20"/>
                <w:lang w:eastAsia="en-GB"/>
              </w:rPr>
            </w:pPr>
            <w:r w:rsidRPr="003C63AE">
              <w:rPr>
                <w:rFonts w:ascii="Calibri" w:hAnsi="Calibri" w:cs="Arial"/>
                <w:color w:val="000000"/>
                <w:spacing w:val="-8"/>
                <w:sz w:val="20"/>
                <w:szCs w:val="20"/>
                <w:lang w:eastAsia="en-GB"/>
              </w:rPr>
              <w:t>Identify reasons for training beyond just personal development</w:t>
            </w:r>
          </w:p>
          <w:p w14:paraId="74C0F422"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pacing w:val="-6"/>
                <w:sz w:val="20"/>
                <w:szCs w:val="20"/>
                <w:lang w:eastAsia="en-GB"/>
              </w:rPr>
            </w:pPr>
            <w:r w:rsidRPr="003C63AE">
              <w:rPr>
                <w:rFonts w:ascii="Calibri" w:hAnsi="Calibri" w:cs="Arial"/>
                <w:color w:val="000000"/>
                <w:spacing w:val="-6"/>
                <w:sz w:val="20"/>
                <w:szCs w:val="20"/>
                <w:lang w:eastAsia="en-GB"/>
              </w:rPr>
              <w:t>Be motivated towards developing as a counselling practitioner</w:t>
            </w:r>
          </w:p>
          <w:p w14:paraId="2962B7D6"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Provide references (centre option)</w:t>
            </w:r>
          </w:p>
        </w:tc>
      </w:tr>
      <w:tr w:rsidR="00B64B56" w:rsidRPr="003C63AE" w14:paraId="001242A9" w14:textId="77777777" w:rsidTr="4300AEB4">
        <w:trPr>
          <w:cantSplit/>
        </w:trPr>
        <w:tc>
          <w:tcPr>
            <w:tcW w:w="1102" w:type="dxa"/>
          </w:tcPr>
          <w:p w14:paraId="0A2D5F42"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LCS-L3</w:t>
            </w:r>
          </w:p>
        </w:tc>
        <w:tc>
          <w:tcPr>
            <w:tcW w:w="599" w:type="dxa"/>
          </w:tcPr>
          <w:p w14:paraId="09AC1D9A" w14:textId="77777777" w:rsidR="00B64B56" w:rsidRPr="003C63AE" w:rsidRDefault="00B64B56" w:rsidP="009C4E66">
            <w:pPr>
              <w:keepNext/>
              <w:keepLines/>
              <w:spacing w:before="40"/>
              <w:rPr>
                <w:rFonts w:ascii="Calibri" w:hAnsi="Calibri"/>
                <w:color w:val="000000"/>
                <w:sz w:val="20"/>
                <w:szCs w:val="20"/>
                <w:lang w:eastAsia="en-GB"/>
              </w:rPr>
            </w:pPr>
            <w:r w:rsidRPr="003C63AE">
              <w:rPr>
                <w:rFonts w:ascii="Calibri" w:hAnsi="Calibri"/>
                <w:color w:val="000000"/>
                <w:sz w:val="20"/>
                <w:szCs w:val="20"/>
                <w:lang w:eastAsia="en-GB"/>
              </w:rPr>
              <w:t>19+</w:t>
            </w:r>
          </w:p>
        </w:tc>
        <w:tc>
          <w:tcPr>
            <w:tcW w:w="2619" w:type="dxa"/>
          </w:tcPr>
          <w:p w14:paraId="2AF86062" w14:textId="47CBE890" w:rsidR="00B64B56" w:rsidRPr="003C63AE" w:rsidRDefault="00B64B56" w:rsidP="009C4E66">
            <w:pPr>
              <w:keepNext/>
              <w:keepLines/>
              <w:ind w:left="34"/>
              <w:rPr>
                <w:rFonts w:ascii="Calibri" w:hAnsi="Calibri" w:cs="Arial"/>
                <w:color w:val="000000"/>
                <w:sz w:val="20"/>
                <w:szCs w:val="20"/>
                <w:lang w:eastAsia="en-GB"/>
              </w:rPr>
            </w:pPr>
            <w:r w:rsidRPr="003C63AE">
              <w:rPr>
                <w:rFonts w:ascii="Calibri" w:hAnsi="Calibri" w:cs="Arial"/>
                <w:color w:val="000000"/>
                <w:sz w:val="20"/>
                <w:szCs w:val="20"/>
                <w:lang w:eastAsia="en-GB"/>
              </w:rPr>
              <w:t xml:space="preserve">Level 2 qualification in life  coaching or </w:t>
            </w:r>
            <w:r w:rsidR="00C6755E" w:rsidRPr="003C63AE">
              <w:rPr>
                <w:rFonts w:ascii="Calibri" w:hAnsi="Calibri" w:cs="Arial"/>
                <w:color w:val="000000"/>
                <w:sz w:val="20"/>
                <w:szCs w:val="20"/>
                <w:lang w:eastAsia="en-GB"/>
              </w:rPr>
              <w:t xml:space="preserve">equivalent in </w:t>
            </w:r>
            <w:r w:rsidRPr="003C63AE">
              <w:rPr>
                <w:rFonts w:ascii="Calibri" w:hAnsi="Calibri" w:cs="Arial"/>
                <w:color w:val="000000"/>
                <w:sz w:val="20"/>
                <w:szCs w:val="20"/>
                <w:lang w:eastAsia="en-GB"/>
              </w:rPr>
              <w:t>a complimentary or related subject</w:t>
            </w:r>
          </w:p>
          <w:p w14:paraId="1596555D" w14:textId="77777777" w:rsidR="00B64B56" w:rsidRPr="003C63AE" w:rsidRDefault="00B64B56" w:rsidP="009C4E66">
            <w:pPr>
              <w:keepNext/>
              <w:keepLines/>
              <w:spacing w:before="40" w:after="100"/>
              <w:ind w:left="357" w:hanging="357"/>
              <w:rPr>
                <w:rFonts w:ascii="Calibri" w:hAnsi="Calibri" w:cs="Arial"/>
                <w:color w:val="000000"/>
                <w:sz w:val="20"/>
                <w:szCs w:val="20"/>
                <w:lang w:eastAsia="en-GB"/>
              </w:rPr>
            </w:pPr>
          </w:p>
        </w:tc>
        <w:tc>
          <w:tcPr>
            <w:tcW w:w="5760" w:type="dxa"/>
          </w:tcPr>
          <w:p w14:paraId="43558862" w14:textId="77777777" w:rsidR="00B64B56" w:rsidRPr="003C63AE" w:rsidRDefault="00B64B56" w:rsidP="009C4E66">
            <w:pPr>
              <w:keepNext/>
              <w:keepLines/>
              <w:numPr>
                <w:ilvl w:val="0"/>
                <w:numId w:val="19"/>
              </w:numPr>
              <w:tabs>
                <w:tab w:val="clear" w:pos="360"/>
              </w:tabs>
              <w:suppressAutoHyphens w:val="0"/>
              <w:spacing w:before="40"/>
              <w:ind w:left="284" w:hanging="284"/>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Ability to translate intra-personal experience into language</w:t>
            </w:r>
          </w:p>
          <w:p w14:paraId="435DE8E6"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Able to benefit from self-development</w:t>
            </w:r>
          </w:p>
          <w:p w14:paraId="04BC9C78"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Emotional stability</w:t>
            </w:r>
          </w:p>
          <w:p w14:paraId="52CB640F"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Evidence personal insight</w:t>
            </w:r>
          </w:p>
          <w:p w14:paraId="5FCA83B1"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Ability to form a collaborative relationship</w:t>
            </w:r>
          </w:p>
          <w:p w14:paraId="772AFAE2"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Awareness of difference and diversity</w:t>
            </w:r>
          </w:p>
          <w:p w14:paraId="46E7AB49"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Able to cope with course content</w:t>
            </w:r>
          </w:p>
          <w:p w14:paraId="40A2DAAC"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pacing w:val="-8"/>
                <w:sz w:val="20"/>
                <w:szCs w:val="20"/>
                <w:lang w:eastAsia="en-GB"/>
              </w:rPr>
            </w:pPr>
            <w:r w:rsidRPr="003C63AE">
              <w:rPr>
                <w:rFonts w:ascii="Calibri" w:hAnsi="Calibri" w:cs="Arial"/>
                <w:color w:val="000000"/>
                <w:spacing w:val="-8"/>
                <w:sz w:val="20"/>
                <w:szCs w:val="20"/>
                <w:lang w:eastAsia="en-GB"/>
              </w:rPr>
              <w:t>Identify reasons for training beyond just personal development</w:t>
            </w:r>
          </w:p>
          <w:p w14:paraId="42ABD971"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pacing w:val="-6"/>
                <w:sz w:val="20"/>
                <w:szCs w:val="20"/>
                <w:lang w:eastAsia="en-GB"/>
              </w:rPr>
            </w:pPr>
            <w:r w:rsidRPr="003C63AE">
              <w:rPr>
                <w:rFonts w:ascii="Calibri" w:hAnsi="Calibri" w:cs="Arial"/>
                <w:color w:val="000000"/>
                <w:spacing w:val="-6"/>
                <w:sz w:val="20"/>
                <w:szCs w:val="20"/>
                <w:lang w:eastAsia="en-GB"/>
              </w:rPr>
              <w:t>Be motivated towards developing as a life coaching practitioner</w:t>
            </w:r>
          </w:p>
          <w:p w14:paraId="55C19F8A" w14:textId="77777777" w:rsidR="00B64B56" w:rsidRPr="003C63AE" w:rsidRDefault="00B64B56" w:rsidP="009C4E66">
            <w:pPr>
              <w:keepNext/>
              <w:keepLines/>
              <w:spacing w:before="40" w:after="100"/>
              <w:rPr>
                <w:rFonts w:ascii="Calibri" w:hAnsi="Calibri" w:cs="Arial"/>
                <w:color w:val="000000"/>
                <w:spacing w:val="-2"/>
                <w:sz w:val="20"/>
                <w:szCs w:val="20"/>
                <w:lang w:eastAsia="en-GB"/>
              </w:rPr>
            </w:pPr>
            <w:r w:rsidRPr="003C63AE">
              <w:rPr>
                <w:rFonts w:ascii="Wingdings" w:eastAsia="Wingdings" w:hAnsi="Wingdings" w:cs="Wingdings"/>
                <w:color w:val="000000"/>
                <w:sz w:val="20"/>
                <w:szCs w:val="20"/>
                <w:lang w:eastAsia="en-GB"/>
              </w:rPr>
              <w:t>ü</w:t>
            </w:r>
            <w:r w:rsidRPr="003C63AE">
              <w:rPr>
                <w:rFonts w:ascii="Calibri" w:hAnsi="Calibri" w:cs="Arial"/>
                <w:color w:val="000000"/>
                <w:sz w:val="20"/>
                <w:szCs w:val="20"/>
                <w:lang w:eastAsia="en-GB"/>
              </w:rPr>
              <w:t xml:space="preserve">  Provide references (centre option)</w:t>
            </w:r>
          </w:p>
        </w:tc>
      </w:tr>
    </w:tbl>
    <w:p w14:paraId="5793F27C" w14:textId="77777777" w:rsidR="00B64B56" w:rsidRPr="003C63AE" w:rsidRDefault="00B64B56" w:rsidP="00B64B56">
      <w:pPr>
        <w:rPr>
          <w:rFonts w:ascii="Calibri" w:hAnsi="Calibri"/>
          <w:lang w:eastAsia="en-GB"/>
        </w:rPr>
      </w:pPr>
    </w:p>
    <w:tbl>
      <w:tblPr>
        <w:tblW w:w="10303" w:type="dxa"/>
        <w:tblInd w:w="108"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1276"/>
        <w:gridCol w:w="621"/>
        <w:gridCol w:w="2552"/>
        <w:gridCol w:w="5854"/>
      </w:tblGrid>
      <w:tr w:rsidR="00B64B56" w:rsidRPr="003C63AE" w14:paraId="64255E52" w14:textId="77777777" w:rsidTr="000D6442">
        <w:trPr>
          <w:cantSplit/>
        </w:trPr>
        <w:tc>
          <w:tcPr>
            <w:tcW w:w="1276" w:type="dxa"/>
            <w:tcBorders>
              <w:bottom w:val="single" w:sz="18" w:space="0" w:color="auto"/>
            </w:tcBorders>
            <w:shd w:val="clear" w:color="auto" w:fill="D9D9D9" w:themeFill="background1" w:themeFillShade="D9"/>
          </w:tcPr>
          <w:p w14:paraId="61CA5584" w14:textId="77777777"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lastRenderedPageBreak/>
              <w:t>Title</w:t>
            </w:r>
          </w:p>
        </w:tc>
        <w:tc>
          <w:tcPr>
            <w:tcW w:w="621" w:type="dxa"/>
            <w:shd w:val="clear" w:color="auto" w:fill="D9D9D9" w:themeFill="background1" w:themeFillShade="D9"/>
          </w:tcPr>
          <w:p w14:paraId="2A3F8198" w14:textId="77777777"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t>Age</w:t>
            </w:r>
          </w:p>
        </w:tc>
        <w:tc>
          <w:tcPr>
            <w:tcW w:w="2552" w:type="dxa"/>
            <w:shd w:val="clear" w:color="auto" w:fill="D9D9D9" w:themeFill="background1" w:themeFillShade="D9"/>
          </w:tcPr>
          <w:p w14:paraId="615B797C" w14:textId="08D49BFE"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t>Entry requirements</w:t>
            </w:r>
          </w:p>
        </w:tc>
        <w:tc>
          <w:tcPr>
            <w:tcW w:w="5854" w:type="dxa"/>
            <w:shd w:val="clear" w:color="auto" w:fill="D9D9D9" w:themeFill="background1" w:themeFillShade="D9"/>
          </w:tcPr>
          <w:p w14:paraId="0D507F03" w14:textId="77777777" w:rsidR="00B64B56" w:rsidRPr="003C63AE" w:rsidRDefault="00B64B56" w:rsidP="009C4E66">
            <w:pPr>
              <w:keepNext/>
              <w:keepLines/>
              <w:spacing w:before="20" w:after="20"/>
              <w:rPr>
                <w:rFonts w:ascii="Calibri" w:hAnsi="Calibri" w:cs="Arial"/>
                <w:color w:val="000000"/>
              </w:rPr>
            </w:pPr>
            <w:r w:rsidRPr="003C63AE">
              <w:rPr>
                <w:rFonts w:ascii="Calibri" w:hAnsi="Calibri" w:cs="Arial"/>
                <w:color w:val="000000"/>
              </w:rPr>
              <w:t>Criteria considered important for selecting candidates</w:t>
            </w:r>
          </w:p>
        </w:tc>
      </w:tr>
      <w:tr w:rsidR="00B64B56" w:rsidRPr="003C63AE" w14:paraId="76ABA178" w14:textId="77777777" w:rsidTr="000D6442">
        <w:trPr>
          <w:cantSplit/>
        </w:trPr>
        <w:tc>
          <w:tcPr>
            <w:tcW w:w="1276" w:type="dxa"/>
            <w:tcBorders>
              <w:bottom w:val="single" w:sz="18" w:space="0" w:color="auto"/>
            </w:tcBorders>
          </w:tcPr>
          <w:p w14:paraId="08A04D87"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LC-L4</w:t>
            </w:r>
          </w:p>
        </w:tc>
        <w:tc>
          <w:tcPr>
            <w:tcW w:w="621" w:type="dxa"/>
          </w:tcPr>
          <w:p w14:paraId="08CAF070"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19+</w:t>
            </w:r>
          </w:p>
        </w:tc>
        <w:tc>
          <w:tcPr>
            <w:tcW w:w="2552" w:type="dxa"/>
          </w:tcPr>
          <w:p w14:paraId="6C76BB99" w14:textId="5F711DE9" w:rsidR="00B64B56" w:rsidRPr="003C63AE" w:rsidRDefault="00B64B56" w:rsidP="009C4E66">
            <w:pPr>
              <w:keepLines/>
              <w:spacing w:before="60" w:after="60"/>
              <w:rPr>
                <w:rFonts w:ascii="Calibri" w:hAnsi="Calibri" w:cs="Arial"/>
                <w:color w:val="000000"/>
                <w:sz w:val="20"/>
                <w:szCs w:val="20"/>
                <w:lang w:eastAsia="en-GB"/>
              </w:rPr>
            </w:pPr>
            <w:r w:rsidRPr="003C63AE">
              <w:rPr>
                <w:rFonts w:ascii="Calibri" w:hAnsi="Calibri" w:cs="Arial"/>
                <w:color w:val="000000"/>
                <w:sz w:val="20"/>
                <w:szCs w:val="20"/>
                <w:lang w:eastAsia="en-GB"/>
              </w:rPr>
              <w:t xml:space="preserve">LCS-L3 or </w:t>
            </w:r>
            <w:r w:rsidR="00BB303C" w:rsidRPr="003C63AE">
              <w:rPr>
                <w:rFonts w:ascii="Calibri" w:hAnsi="Calibri" w:cs="Arial"/>
                <w:color w:val="000000"/>
                <w:sz w:val="20"/>
                <w:szCs w:val="20"/>
                <w:lang w:eastAsia="en-GB"/>
              </w:rPr>
              <w:t xml:space="preserve">an </w:t>
            </w:r>
            <w:r w:rsidRPr="003C63AE">
              <w:rPr>
                <w:rFonts w:ascii="Calibri" w:hAnsi="Calibri" w:cs="Arial"/>
                <w:color w:val="000000"/>
                <w:sz w:val="20"/>
                <w:szCs w:val="20"/>
                <w:lang w:eastAsia="en-GB"/>
              </w:rPr>
              <w:t xml:space="preserve">equivalent </w:t>
            </w:r>
            <w:r w:rsidR="00AA06F7" w:rsidRPr="003C63AE">
              <w:rPr>
                <w:rFonts w:ascii="Calibri" w:hAnsi="Calibri" w:cs="Arial"/>
                <w:color w:val="000000"/>
                <w:sz w:val="20"/>
                <w:szCs w:val="20"/>
                <w:lang w:eastAsia="en-GB"/>
              </w:rPr>
              <w:t>qualification</w:t>
            </w:r>
          </w:p>
          <w:p w14:paraId="2207BE4A" w14:textId="77777777" w:rsidR="00B64B56" w:rsidRPr="003C63AE" w:rsidRDefault="00B64B56" w:rsidP="009C4E66">
            <w:pPr>
              <w:keepLines/>
              <w:spacing w:before="60" w:after="60"/>
              <w:rPr>
                <w:rFonts w:ascii="Calibri" w:hAnsi="Calibri" w:cs="Arial"/>
                <w:color w:val="000000"/>
                <w:sz w:val="20"/>
                <w:szCs w:val="20"/>
                <w:lang w:eastAsia="en-GB"/>
              </w:rPr>
            </w:pPr>
          </w:p>
        </w:tc>
        <w:tc>
          <w:tcPr>
            <w:tcW w:w="5854" w:type="dxa"/>
          </w:tcPr>
          <w:p w14:paraId="1E1BF154"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Ability to identify reasons beyond just personal development</w:t>
            </w:r>
          </w:p>
          <w:p w14:paraId="3105F231"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 xml:space="preserve">Academically and emotionally able to cope with this level of training </w:t>
            </w:r>
          </w:p>
          <w:p w14:paraId="4C291100"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Able to benefit from self-development</w:t>
            </w:r>
          </w:p>
          <w:p w14:paraId="5E7E069D"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Emotional stability</w:t>
            </w:r>
          </w:p>
          <w:p w14:paraId="23D0982B"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Evidence personal insight</w:t>
            </w:r>
          </w:p>
          <w:p w14:paraId="146A6903"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Ability to form a working alliance</w:t>
            </w:r>
          </w:p>
          <w:p w14:paraId="514B6531"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Ability to work with difference and diversity</w:t>
            </w:r>
          </w:p>
          <w:p w14:paraId="5475DF1E"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Have self awareness, insight, honesty and integrity</w:t>
            </w:r>
          </w:p>
          <w:p w14:paraId="48FD6554"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Identify reasons for training beyond just personal development</w:t>
            </w:r>
          </w:p>
          <w:p w14:paraId="3C2522C7"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Emotional stability and the absence of personality disturbance</w:t>
            </w:r>
          </w:p>
          <w:p w14:paraId="77B40F45"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Ability to challenge and be challenged</w:t>
            </w:r>
          </w:p>
          <w:p w14:paraId="51BAC83F"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Be motivated towards developing as a life coaching practitioner</w:t>
            </w:r>
          </w:p>
          <w:p w14:paraId="05A0EE3C"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 xml:space="preserve">Professional qualities required for autonomous life coaching practice </w:t>
            </w:r>
          </w:p>
          <w:p w14:paraId="18B60DC1" w14:textId="77777777" w:rsidR="00B64B56" w:rsidRPr="003C63AE" w:rsidRDefault="0DAFFAA9"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Provide references</w:t>
            </w:r>
          </w:p>
          <w:p w14:paraId="09E02301" w14:textId="28D05F92" w:rsidR="00B64B56" w:rsidRPr="003C63AE" w:rsidRDefault="5082BF0F"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themeColor="text1"/>
                <w:sz w:val="20"/>
                <w:szCs w:val="20"/>
                <w:lang w:eastAsia="en-GB"/>
              </w:rPr>
              <w:t>Interview</w:t>
            </w:r>
          </w:p>
        </w:tc>
      </w:tr>
      <w:tr w:rsidR="00B64B56" w:rsidRPr="003C63AE" w14:paraId="5ADD9A75" w14:textId="77777777" w:rsidTr="000D6442">
        <w:trPr>
          <w:cantSplit/>
        </w:trPr>
        <w:tc>
          <w:tcPr>
            <w:tcW w:w="1276" w:type="dxa"/>
            <w:tcBorders>
              <w:top w:val="single" w:sz="18" w:space="0" w:color="auto"/>
              <w:bottom w:val="single" w:sz="18" w:space="0" w:color="auto"/>
            </w:tcBorders>
          </w:tcPr>
          <w:p w14:paraId="315E7D11"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TC</w:t>
            </w:r>
            <w:r w:rsidRPr="003C63AE">
              <w:rPr>
                <w:rFonts w:ascii="Calibri" w:hAnsi="Calibri" w:cs="Arial"/>
                <w:color w:val="000000"/>
              </w:rPr>
              <w:noBreakHyphen/>
              <w:t>L4</w:t>
            </w:r>
          </w:p>
        </w:tc>
        <w:tc>
          <w:tcPr>
            <w:tcW w:w="621" w:type="dxa"/>
            <w:tcBorders>
              <w:bottom w:val="single" w:sz="18" w:space="0" w:color="auto"/>
            </w:tcBorders>
          </w:tcPr>
          <w:p w14:paraId="10F0D46A"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19+</w:t>
            </w:r>
          </w:p>
        </w:tc>
        <w:tc>
          <w:tcPr>
            <w:tcW w:w="2552" w:type="dxa"/>
            <w:tcBorders>
              <w:bottom w:val="single" w:sz="18" w:space="0" w:color="auto"/>
            </w:tcBorders>
          </w:tcPr>
          <w:p w14:paraId="3DE2621D" w14:textId="163EAE93" w:rsidR="004170D6" w:rsidRPr="003C63AE" w:rsidRDefault="004170D6" w:rsidP="009C4E66">
            <w:pPr>
              <w:keepLines/>
              <w:spacing w:before="60" w:after="60"/>
              <w:rPr>
                <w:rFonts w:ascii="Calibri" w:hAnsi="Calibri" w:cs="Arial"/>
                <w:color w:val="000000"/>
                <w:sz w:val="20"/>
                <w:szCs w:val="20"/>
                <w:lang w:eastAsia="en-GB"/>
              </w:rPr>
            </w:pPr>
            <w:r w:rsidRPr="003C63AE">
              <w:rPr>
                <w:rFonts w:ascii="Calibri" w:hAnsi="Calibri" w:cs="Arial"/>
                <w:color w:val="000000"/>
                <w:sz w:val="20"/>
                <w:szCs w:val="20"/>
                <w:lang w:eastAsia="en-GB"/>
              </w:rPr>
              <w:t>CSK-L2 and CST-L3/CAST-L3</w:t>
            </w:r>
            <w:r w:rsidR="00366397" w:rsidRPr="003C63AE">
              <w:rPr>
                <w:rFonts w:ascii="Calibri" w:hAnsi="Calibri" w:cs="Arial"/>
                <w:color w:val="000000"/>
                <w:sz w:val="20"/>
                <w:szCs w:val="20"/>
                <w:vertAlign w:val="superscript"/>
                <w:lang w:eastAsia="en-GB"/>
              </w:rPr>
              <w:t>3</w:t>
            </w:r>
            <w:r w:rsidRPr="003C63AE">
              <w:rPr>
                <w:rFonts w:ascii="Calibri" w:hAnsi="Calibri" w:cs="Arial"/>
                <w:color w:val="000000"/>
                <w:sz w:val="20"/>
                <w:szCs w:val="20"/>
                <w:lang w:eastAsia="en-GB"/>
              </w:rPr>
              <w:t xml:space="preserve"> or equivalent qualifications</w:t>
            </w:r>
          </w:p>
          <w:p w14:paraId="6F893F61" w14:textId="77777777" w:rsidR="00366397" w:rsidRPr="003C63AE" w:rsidRDefault="00366397" w:rsidP="009C4E66">
            <w:pPr>
              <w:keepLines/>
              <w:spacing w:before="60" w:after="60"/>
              <w:rPr>
                <w:rFonts w:ascii="Calibri" w:hAnsi="Calibri" w:cs="Arial"/>
                <w:color w:val="000000"/>
                <w:sz w:val="20"/>
                <w:szCs w:val="20"/>
                <w:lang w:eastAsia="en-GB"/>
              </w:rPr>
            </w:pPr>
          </w:p>
          <w:p w14:paraId="6D95CC65" w14:textId="60DA1D20" w:rsidR="004170D6" w:rsidRPr="003C63AE" w:rsidRDefault="004170D6" w:rsidP="009C4E66">
            <w:pPr>
              <w:keepLines/>
              <w:spacing w:before="60" w:after="60"/>
              <w:rPr>
                <w:rFonts w:ascii="Calibri" w:hAnsi="Calibri" w:cs="Arial"/>
                <w:color w:val="000000"/>
                <w:sz w:val="20"/>
                <w:szCs w:val="20"/>
                <w:lang w:eastAsia="en-GB"/>
              </w:rPr>
            </w:pPr>
            <w:r w:rsidRPr="003C63AE">
              <w:rPr>
                <w:rFonts w:ascii="Calibri" w:hAnsi="Calibri" w:cs="Arial"/>
                <w:color w:val="000000"/>
                <w:sz w:val="20"/>
                <w:szCs w:val="20"/>
                <w:lang w:eastAsia="en-GB"/>
              </w:rPr>
              <w:t>All candidates must have secured a placement in order to progress to Year 2 of the diploma</w:t>
            </w:r>
          </w:p>
          <w:p w14:paraId="44C3ABBD" w14:textId="77777777" w:rsidR="00366397" w:rsidRPr="003C63AE" w:rsidRDefault="00366397" w:rsidP="009C4E66">
            <w:pPr>
              <w:keepLines/>
              <w:spacing w:before="60" w:after="60"/>
              <w:rPr>
                <w:rFonts w:ascii="Calibri" w:hAnsi="Calibri" w:cs="Arial"/>
                <w:color w:val="000000"/>
                <w:sz w:val="20"/>
                <w:szCs w:val="20"/>
                <w:lang w:eastAsia="en-GB"/>
              </w:rPr>
            </w:pPr>
          </w:p>
          <w:p w14:paraId="7786D324" w14:textId="613AF568" w:rsidR="00B64B56" w:rsidRPr="003C63AE" w:rsidRDefault="004170D6" w:rsidP="009C4E66">
            <w:pPr>
              <w:keepLines/>
              <w:spacing w:before="100" w:after="100"/>
              <w:rPr>
                <w:rFonts w:ascii="Calibri" w:hAnsi="Calibri"/>
                <w:color w:val="000000"/>
                <w:sz w:val="20"/>
                <w:szCs w:val="20"/>
                <w:lang w:eastAsia="en-GB"/>
              </w:rPr>
            </w:pPr>
            <w:r w:rsidRPr="003C63AE">
              <w:rPr>
                <w:rFonts w:ascii="Calibri" w:hAnsi="Calibri" w:cs="Arial"/>
                <w:color w:val="000000"/>
                <w:sz w:val="20"/>
                <w:szCs w:val="20"/>
                <w:lang w:eastAsia="en-GB"/>
              </w:rPr>
              <w:t>BACP APQ year 2 candidates must have completed a TC-L4 BACP APQ year 1</w:t>
            </w:r>
          </w:p>
        </w:tc>
        <w:tc>
          <w:tcPr>
            <w:tcW w:w="5854" w:type="dxa"/>
            <w:tcBorders>
              <w:bottom w:val="single" w:sz="18" w:space="0" w:color="auto"/>
            </w:tcBorders>
          </w:tcPr>
          <w:p w14:paraId="0A5EF549" w14:textId="77777777" w:rsidR="00B64B56" w:rsidRPr="003C63AE" w:rsidRDefault="00B64B56" w:rsidP="009C4E66">
            <w:pPr>
              <w:keepLines/>
              <w:numPr>
                <w:ilvl w:val="0"/>
                <w:numId w:val="19"/>
              </w:numPr>
              <w:suppressAutoHyphens w:val="0"/>
              <w:spacing w:before="6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Identify reasons for training beyond just personal development</w:t>
            </w:r>
          </w:p>
          <w:p w14:paraId="7D42B523" w14:textId="77777777" w:rsidR="00B64B56" w:rsidRPr="003C63AE" w:rsidRDefault="00B64B56" w:rsidP="009C4E66">
            <w:pPr>
              <w:keepLines/>
              <w:numPr>
                <w:ilvl w:val="0"/>
                <w:numId w:val="19"/>
              </w:numPr>
              <w:suppressAutoHyphens w:val="0"/>
              <w:ind w:left="357" w:hanging="357"/>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Academically &amp; emotionally able to cope with this level of training</w:t>
            </w:r>
          </w:p>
          <w:p w14:paraId="032BF13C" w14:textId="77777777" w:rsidR="00B64B56" w:rsidRPr="003C63AE" w:rsidRDefault="00B64B56" w:rsidP="009C4E66">
            <w:pPr>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Ability to work with difference and diversity</w:t>
            </w:r>
          </w:p>
          <w:p w14:paraId="47D24577" w14:textId="77777777" w:rsidR="00B64B56" w:rsidRPr="003C63AE" w:rsidRDefault="00B64B56" w:rsidP="009C4E66">
            <w:pPr>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Possess personal qualities, imagination, intuition, openness and ability to benefit from self-development</w:t>
            </w:r>
          </w:p>
          <w:p w14:paraId="68BFC8B0" w14:textId="77777777" w:rsidR="00B64B56" w:rsidRPr="003C63AE" w:rsidRDefault="00B64B56" w:rsidP="009C4E66">
            <w:pPr>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Ability to form a therapeutic relationship</w:t>
            </w:r>
          </w:p>
          <w:p w14:paraId="2082EC58" w14:textId="77777777" w:rsidR="00B64B56" w:rsidRPr="003C63AE" w:rsidRDefault="00B64B56" w:rsidP="009C4E66">
            <w:pPr>
              <w:keepLines/>
              <w:numPr>
                <w:ilvl w:val="0"/>
                <w:numId w:val="19"/>
              </w:numPr>
              <w:suppressAutoHyphens w:val="0"/>
              <w:ind w:left="357" w:hanging="357"/>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Self-awareness, insight, honesty and the ability to make links</w:t>
            </w:r>
          </w:p>
          <w:p w14:paraId="59B1AEBB" w14:textId="77777777" w:rsidR="00B64B56" w:rsidRPr="003C63AE" w:rsidRDefault="00B64B56" w:rsidP="009C4E66">
            <w:pPr>
              <w:keepLines/>
              <w:numPr>
                <w:ilvl w:val="0"/>
                <w:numId w:val="19"/>
              </w:numPr>
              <w:suppressAutoHyphens w:val="0"/>
              <w:ind w:left="357" w:hanging="357"/>
              <w:rPr>
                <w:rFonts w:ascii="Calibri" w:hAnsi="Calibri" w:cs="Arial"/>
                <w:color w:val="000000"/>
                <w:spacing w:val="-4"/>
                <w:sz w:val="20"/>
                <w:szCs w:val="20"/>
                <w:lang w:eastAsia="en-GB"/>
              </w:rPr>
            </w:pPr>
            <w:r w:rsidRPr="003C63AE">
              <w:rPr>
                <w:rFonts w:ascii="Calibri" w:hAnsi="Calibri" w:cs="Arial"/>
                <w:color w:val="000000"/>
                <w:spacing w:val="-4"/>
                <w:sz w:val="20"/>
                <w:szCs w:val="20"/>
                <w:lang w:eastAsia="en-GB"/>
              </w:rPr>
              <w:t>Emotional stability and the absence of personality disturbance</w:t>
            </w:r>
          </w:p>
          <w:p w14:paraId="10890FB5" w14:textId="77777777" w:rsidR="00B64B56" w:rsidRPr="003C63AE" w:rsidRDefault="00B64B56" w:rsidP="009C4E66">
            <w:pPr>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Ability to challenge and be challenged</w:t>
            </w:r>
          </w:p>
          <w:p w14:paraId="752C4913" w14:textId="77777777" w:rsidR="00B64B56" w:rsidRPr="003C63AE" w:rsidRDefault="00B64B56" w:rsidP="009C4E66">
            <w:pPr>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Ability to respond sensitively and empathically to others</w:t>
            </w:r>
          </w:p>
          <w:p w14:paraId="3EFC5231"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Capability to begin working with clients within an agency setting</w:t>
            </w:r>
          </w:p>
          <w:p w14:paraId="2F4FF044" w14:textId="246D5E65" w:rsidR="00B64B56" w:rsidRPr="003C63AE" w:rsidRDefault="0DAFFAA9" w:rsidP="009C4E66">
            <w:pPr>
              <w:keepNext/>
              <w:keepLines/>
              <w:numPr>
                <w:ilvl w:val="0"/>
                <w:numId w:val="19"/>
              </w:numPr>
              <w:suppressAutoHyphens w:val="0"/>
              <w:rPr>
                <w:rFonts w:ascii="Calibri" w:hAnsi="Calibri"/>
                <w:color w:val="000000"/>
                <w:sz w:val="20"/>
                <w:szCs w:val="20"/>
                <w:lang w:eastAsia="en-GB"/>
              </w:rPr>
            </w:pPr>
            <w:r w:rsidRPr="003C63AE">
              <w:rPr>
                <w:rFonts w:ascii="Calibri" w:hAnsi="Calibri" w:cs="Arial"/>
                <w:color w:val="000000" w:themeColor="text1"/>
                <w:sz w:val="20"/>
                <w:szCs w:val="20"/>
                <w:lang w:eastAsia="en-GB"/>
              </w:rPr>
              <w:t>Are intending (and actively seeking) to begin work with clients during year 1 of the programme</w:t>
            </w:r>
          </w:p>
          <w:p w14:paraId="6ED29BD4" w14:textId="23A804F1" w:rsidR="00B64B56" w:rsidRPr="003C63AE" w:rsidRDefault="6AD8B687" w:rsidP="4300AEB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themeColor="text1"/>
                <w:sz w:val="20"/>
                <w:szCs w:val="20"/>
                <w:lang w:eastAsia="en-GB"/>
              </w:rPr>
              <w:t>Provide references</w:t>
            </w:r>
          </w:p>
          <w:p w14:paraId="70E9F80A" w14:textId="010858F4" w:rsidR="00B64B56" w:rsidRPr="003C63AE" w:rsidRDefault="6AD8B687" w:rsidP="4300AEB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themeColor="text1"/>
                <w:sz w:val="20"/>
                <w:szCs w:val="20"/>
                <w:lang w:eastAsia="en-GB"/>
              </w:rPr>
              <w:t>Interview</w:t>
            </w:r>
          </w:p>
        </w:tc>
      </w:tr>
      <w:tr w:rsidR="00B64B56" w:rsidRPr="003C63AE" w14:paraId="2AF40A2B" w14:textId="77777777" w:rsidTr="4300AEB4">
        <w:trPr>
          <w:cantSplit/>
        </w:trPr>
        <w:tc>
          <w:tcPr>
            <w:tcW w:w="1276" w:type="dxa"/>
          </w:tcPr>
          <w:p w14:paraId="027B5A0B"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t>PC-L5</w:t>
            </w:r>
          </w:p>
        </w:tc>
        <w:tc>
          <w:tcPr>
            <w:tcW w:w="621" w:type="dxa"/>
          </w:tcPr>
          <w:p w14:paraId="5139FBD0"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19+</w:t>
            </w:r>
          </w:p>
        </w:tc>
        <w:tc>
          <w:tcPr>
            <w:tcW w:w="2552" w:type="dxa"/>
          </w:tcPr>
          <w:p w14:paraId="387E2DA9" w14:textId="595A3030" w:rsidR="00B64B56" w:rsidRPr="003C63AE" w:rsidRDefault="00B64B56" w:rsidP="009C4E66">
            <w:pPr>
              <w:keepNext/>
              <w:keepLines/>
              <w:spacing w:before="60" w:after="60"/>
              <w:rPr>
                <w:rFonts w:ascii="Calibri" w:hAnsi="Calibri" w:cs="Arial"/>
                <w:color w:val="000000"/>
                <w:sz w:val="20"/>
                <w:szCs w:val="20"/>
                <w:lang w:eastAsia="en-GB"/>
              </w:rPr>
            </w:pPr>
            <w:r w:rsidRPr="003C63AE">
              <w:rPr>
                <w:rFonts w:ascii="Calibri" w:hAnsi="Calibri" w:cs="Arial"/>
                <w:color w:val="000000" w:themeColor="text1"/>
                <w:sz w:val="20"/>
                <w:szCs w:val="20"/>
                <w:lang w:eastAsia="en-GB"/>
              </w:rPr>
              <w:t>TC</w:t>
            </w:r>
            <w:r w:rsidR="201B8EF0" w:rsidRPr="003C63AE">
              <w:rPr>
                <w:rFonts w:ascii="Calibri" w:hAnsi="Calibri" w:cs="Arial"/>
                <w:color w:val="000000" w:themeColor="text1"/>
                <w:sz w:val="20"/>
                <w:szCs w:val="20"/>
                <w:lang w:eastAsia="en-GB"/>
              </w:rPr>
              <w:t>-</w:t>
            </w:r>
            <w:r w:rsidRPr="003C63AE">
              <w:rPr>
                <w:rFonts w:ascii="Calibri" w:hAnsi="Calibri" w:cs="Arial"/>
                <w:color w:val="000000" w:themeColor="text1"/>
                <w:sz w:val="20"/>
                <w:szCs w:val="20"/>
                <w:lang w:eastAsia="en-GB"/>
              </w:rPr>
              <w:t xml:space="preserve">L4 or </w:t>
            </w:r>
            <w:r w:rsidR="00FC564A" w:rsidRPr="003C63AE">
              <w:rPr>
                <w:rFonts w:ascii="Calibri" w:hAnsi="Calibri" w:cs="Arial"/>
                <w:color w:val="000000" w:themeColor="text1"/>
                <w:sz w:val="20"/>
                <w:szCs w:val="20"/>
                <w:lang w:eastAsia="en-GB"/>
              </w:rPr>
              <w:t xml:space="preserve">an </w:t>
            </w:r>
            <w:r w:rsidRPr="003C63AE">
              <w:rPr>
                <w:rFonts w:ascii="Calibri" w:hAnsi="Calibri" w:cs="Arial"/>
                <w:color w:val="000000" w:themeColor="text1"/>
                <w:sz w:val="20"/>
                <w:szCs w:val="20"/>
                <w:lang w:eastAsia="en-GB"/>
              </w:rPr>
              <w:t xml:space="preserve">equivalent </w:t>
            </w:r>
            <w:r w:rsidR="00A400CB" w:rsidRPr="003C63AE">
              <w:rPr>
                <w:rFonts w:ascii="Calibri" w:hAnsi="Calibri" w:cs="Arial"/>
                <w:color w:val="000000" w:themeColor="text1"/>
                <w:sz w:val="20"/>
                <w:szCs w:val="20"/>
                <w:lang w:eastAsia="en-GB"/>
              </w:rPr>
              <w:t xml:space="preserve">level 4 or above </w:t>
            </w:r>
            <w:r w:rsidR="00AA06F7" w:rsidRPr="003C63AE">
              <w:rPr>
                <w:rFonts w:ascii="Calibri" w:hAnsi="Calibri" w:cs="Arial"/>
                <w:color w:val="000000" w:themeColor="text1"/>
                <w:sz w:val="20"/>
                <w:szCs w:val="20"/>
                <w:lang w:eastAsia="en-GB"/>
              </w:rPr>
              <w:t>qualification</w:t>
            </w:r>
            <w:r w:rsidR="00380181" w:rsidRPr="003C63AE">
              <w:rPr>
                <w:rFonts w:ascii="Calibri" w:hAnsi="Calibri" w:cs="Arial"/>
                <w:color w:val="000000" w:themeColor="text1"/>
                <w:sz w:val="20"/>
                <w:szCs w:val="20"/>
                <w:lang w:eastAsia="en-GB"/>
              </w:rPr>
              <w:t>,</w:t>
            </w:r>
            <w:r w:rsidR="00A400CB" w:rsidRPr="003C63AE">
              <w:rPr>
                <w:rFonts w:ascii="Calibri" w:hAnsi="Calibri" w:cs="Arial"/>
                <w:color w:val="000000" w:themeColor="text1"/>
                <w:sz w:val="20"/>
                <w:szCs w:val="20"/>
                <w:lang w:eastAsia="en-GB"/>
              </w:rPr>
              <w:t xml:space="preserve"> of at least 300 GLH</w:t>
            </w:r>
            <w:r w:rsidR="00380181" w:rsidRPr="003C63AE">
              <w:rPr>
                <w:rFonts w:ascii="Calibri" w:hAnsi="Calibri" w:cs="Arial"/>
                <w:color w:val="000000" w:themeColor="text1"/>
                <w:sz w:val="20"/>
                <w:szCs w:val="20"/>
                <w:lang w:eastAsia="en-GB"/>
              </w:rPr>
              <w:t>,</w:t>
            </w:r>
            <w:r w:rsidR="00A400CB" w:rsidRPr="003C63AE">
              <w:rPr>
                <w:rFonts w:ascii="Calibri" w:hAnsi="Calibri" w:cs="Arial"/>
                <w:color w:val="000000" w:themeColor="text1"/>
                <w:sz w:val="20"/>
                <w:szCs w:val="20"/>
                <w:lang w:eastAsia="en-GB"/>
              </w:rPr>
              <w:t xml:space="preserve"> aligned with </w:t>
            </w:r>
            <w:proofErr w:type="spellStart"/>
            <w:r w:rsidR="00A400CB" w:rsidRPr="003C63AE">
              <w:rPr>
                <w:rFonts w:ascii="Calibri" w:hAnsi="Calibri" w:cs="Arial"/>
                <w:color w:val="000000" w:themeColor="text1"/>
                <w:sz w:val="20"/>
                <w:szCs w:val="20"/>
                <w:lang w:eastAsia="en-GB"/>
              </w:rPr>
              <w:t>SCoPEd</w:t>
            </w:r>
            <w:proofErr w:type="spellEnd"/>
            <w:r w:rsidR="00A400CB" w:rsidRPr="003C63AE">
              <w:rPr>
                <w:rFonts w:ascii="Calibri" w:hAnsi="Calibri" w:cs="Arial"/>
                <w:color w:val="000000" w:themeColor="text1"/>
                <w:sz w:val="20"/>
                <w:szCs w:val="20"/>
                <w:lang w:eastAsia="en-GB"/>
              </w:rPr>
              <w:t xml:space="preserve"> Column A compet</w:t>
            </w:r>
            <w:r w:rsidR="00380181" w:rsidRPr="003C63AE">
              <w:rPr>
                <w:rFonts w:ascii="Calibri" w:hAnsi="Calibri" w:cs="Arial"/>
                <w:color w:val="000000" w:themeColor="text1"/>
                <w:sz w:val="20"/>
                <w:szCs w:val="20"/>
                <w:lang w:eastAsia="en-GB"/>
              </w:rPr>
              <w:t>e</w:t>
            </w:r>
            <w:r w:rsidR="00A400CB" w:rsidRPr="003C63AE">
              <w:rPr>
                <w:rFonts w:ascii="Calibri" w:hAnsi="Calibri" w:cs="Arial"/>
                <w:color w:val="000000" w:themeColor="text1"/>
                <w:sz w:val="20"/>
                <w:szCs w:val="20"/>
                <w:lang w:eastAsia="en-GB"/>
              </w:rPr>
              <w:t>nces</w:t>
            </w:r>
          </w:p>
          <w:p w14:paraId="5BAA87BB" w14:textId="788BE119" w:rsidR="00B64B56" w:rsidRPr="003C63AE" w:rsidRDefault="00B64B56" w:rsidP="009C4E66">
            <w:pPr>
              <w:keepNext/>
              <w:keepLines/>
              <w:spacing w:before="120" w:after="100"/>
              <w:rPr>
                <w:rFonts w:ascii="Calibri" w:hAnsi="Calibri" w:cs="Arial"/>
                <w:color w:val="000000"/>
                <w:sz w:val="20"/>
                <w:szCs w:val="20"/>
                <w:lang w:eastAsia="en-GB"/>
              </w:rPr>
            </w:pPr>
            <w:r w:rsidRPr="003C63AE">
              <w:rPr>
                <w:rFonts w:ascii="Calibri" w:hAnsi="Calibri" w:cs="Arial"/>
                <w:color w:val="000000"/>
                <w:sz w:val="20"/>
                <w:szCs w:val="20"/>
                <w:lang w:eastAsia="en-GB"/>
              </w:rPr>
              <w:t>Plus appropriate pre-TC</w:t>
            </w:r>
            <w:r w:rsidRPr="003C63AE">
              <w:rPr>
                <w:rFonts w:ascii="Calibri" w:hAnsi="Calibri" w:cs="Arial"/>
                <w:color w:val="000000"/>
                <w:sz w:val="20"/>
                <w:szCs w:val="20"/>
                <w:lang w:eastAsia="en-GB"/>
              </w:rPr>
              <w:noBreakHyphen/>
              <w:t>L4 training</w:t>
            </w:r>
          </w:p>
          <w:p w14:paraId="3825FAE2" w14:textId="77777777" w:rsidR="00B64B56" w:rsidRPr="003C63AE" w:rsidRDefault="00B64B56" w:rsidP="009C4E66">
            <w:pPr>
              <w:keepLines/>
              <w:spacing w:before="100" w:after="60"/>
              <w:rPr>
                <w:rFonts w:ascii="Calibri" w:hAnsi="Calibri" w:cs="Arial"/>
                <w:color w:val="000000"/>
                <w:sz w:val="20"/>
                <w:szCs w:val="20"/>
              </w:rPr>
            </w:pPr>
          </w:p>
        </w:tc>
        <w:tc>
          <w:tcPr>
            <w:tcW w:w="5854" w:type="dxa"/>
          </w:tcPr>
          <w:p w14:paraId="241683CC" w14:textId="77777777" w:rsidR="00B64B56" w:rsidRPr="003C63AE" w:rsidRDefault="00B64B56" w:rsidP="009C4E66">
            <w:pPr>
              <w:keepNext/>
              <w:keepLines/>
              <w:numPr>
                <w:ilvl w:val="0"/>
                <w:numId w:val="19"/>
              </w:numPr>
              <w:suppressAutoHyphens w:val="0"/>
              <w:spacing w:before="60"/>
              <w:ind w:left="357" w:hanging="357"/>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Ability to identify reasons for training beyond just personal development</w:t>
            </w:r>
          </w:p>
          <w:p w14:paraId="1C9EDD11"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Academically and emotionally able to cope with this level of training</w:t>
            </w:r>
          </w:p>
          <w:p w14:paraId="159384AF"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Ability to work with difference and diversity</w:t>
            </w:r>
          </w:p>
          <w:p w14:paraId="5755E731"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Possess personal qualities, imagination, intuition, openness and ability to benefit from self-development</w:t>
            </w:r>
          </w:p>
          <w:p w14:paraId="159336CB"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Ability to form a therapeutic relationship</w:t>
            </w:r>
          </w:p>
          <w:p w14:paraId="4BA9C41D"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Have self-awareness, insight, honesty and the ability to make links</w:t>
            </w:r>
          </w:p>
          <w:p w14:paraId="4AD5797B"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Emotional stability and the absence of personality disturbance</w:t>
            </w:r>
          </w:p>
          <w:p w14:paraId="7AA24191" w14:textId="77777777" w:rsidR="00B64B56" w:rsidRPr="003C63AE" w:rsidRDefault="00B64B56" w:rsidP="009C4E66">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Ability to challenge and be challenged</w:t>
            </w:r>
          </w:p>
          <w:p w14:paraId="3DBA485E" w14:textId="77777777" w:rsidR="00B64B56" w:rsidRPr="003C63AE" w:rsidRDefault="00B64B56" w:rsidP="009C4E66">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Ability to respond sensitively and empathically to others</w:t>
            </w:r>
          </w:p>
          <w:p w14:paraId="775CD3C4" w14:textId="30F40454" w:rsidR="00B64B56" w:rsidRPr="003C63AE" w:rsidRDefault="0DAFFAA9" w:rsidP="009C4E66">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themeColor="text1"/>
                <w:sz w:val="20"/>
                <w:szCs w:val="20"/>
                <w:lang w:eastAsia="en-GB"/>
              </w:rPr>
              <w:t>Professional qualities required for autonomous practice</w:t>
            </w:r>
          </w:p>
          <w:p w14:paraId="30E38A29" w14:textId="18CF68E8" w:rsidR="00B64B56" w:rsidRPr="003C63AE" w:rsidRDefault="150F3AC8" w:rsidP="009C4E66">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themeColor="text1"/>
                <w:sz w:val="20"/>
                <w:szCs w:val="20"/>
                <w:lang w:eastAsia="en-GB"/>
              </w:rPr>
              <w:t>Provide references</w:t>
            </w:r>
          </w:p>
          <w:p w14:paraId="2E771F2F" w14:textId="5B5B6F34" w:rsidR="00B64B56" w:rsidRPr="003C63AE" w:rsidRDefault="150F3AC8" w:rsidP="009C4E66">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themeColor="text1"/>
                <w:sz w:val="20"/>
                <w:szCs w:val="20"/>
                <w:lang w:eastAsia="en-GB"/>
              </w:rPr>
              <w:t>Interview</w:t>
            </w:r>
          </w:p>
        </w:tc>
      </w:tr>
      <w:tr w:rsidR="00B64B56" w:rsidRPr="003C63AE" w14:paraId="70F6AD9D" w14:textId="77777777" w:rsidTr="4300AEB4">
        <w:trPr>
          <w:cantSplit/>
          <w:trHeight w:val="2730"/>
        </w:trPr>
        <w:tc>
          <w:tcPr>
            <w:tcW w:w="1276" w:type="dxa"/>
          </w:tcPr>
          <w:p w14:paraId="6F36E105" w14:textId="77777777" w:rsidR="00B64B56" w:rsidRPr="003C63AE" w:rsidRDefault="00B64B56" w:rsidP="009C4E66">
            <w:pPr>
              <w:keepLines/>
              <w:spacing w:before="100" w:after="60"/>
              <w:rPr>
                <w:rFonts w:ascii="Calibri" w:hAnsi="Calibri" w:cs="Arial"/>
                <w:color w:val="000000"/>
              </w:rPr>
            </w:pPr>
            <w:r w:rsidRPr="003C63AE">
              <w:rPr>
                <w:rFonts w:ascii="Calibri" w:hAnsi="Calibri" w:cs="Arial"/>
                <w:color w:val="000000"/>
              </w:rPr>
              <w:lastRenderedPageBreak/>
              <w:t>CBT</w:t>
            </w:r>
            <w:r w:rsidRPr="003C63AE">
              <w:rPr>
                <w:rFonts w:ascii="Calibri" w:hAnsi="Calibri" w:cs="Arial"/>
                <w:color w:val="000000"/>
              </w:rPr>
              <w:noBreakHyphen/>
              <w:t>L5</w:t>
            </w:r>
          </w:p>
        </w:tc>
        <w:tc>
          <w:tcPr>
            <w:tcW w:w="621" w:type="dxa"/>
            <w:tcBorders>
              <w:bottom w:val="single" w:sz="18" w:space="0" w:color="auto"/>
            </w:tcBorders>
          </w:tcPr>
          <w:p w14:paraId="27636F02" w14:textId="77777777" w:rsidR="00B64B56" w:rsidRPr="003C63AE" w:rsidRDefault="00B64B56"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19+</w:t>
            </w:r>
          </w:p>
        </w:tc>
        <w:tc>
          <w:tcPr>
            <w:tcW w:w="2552" w:type="dxa"/>
            <w:tcBorders>
              <w:bottom w:val="single" w:sz="18" w:space="0" w:color="auto"/>
            </w:tcBorders>
          </w:tcPr>
          <w:p w14:paraId="6352FA5D" w14:textId="49AEFCD6" w:rsidR="00C3275C" w:rsidRPr="003C63AE" w:rsidRDefault="00B64B56" w:rsidP="00C3275C">
            <w:pPr>
              <w:keepNext/>
              <w:keepLines/>
              <w:spacing w:before="60" w:after="60"/>
              <w:rPr>
                <w:rFonts w:ascii="Calibri" w:hAnsi="Calibri" w:cs="Arial"/>
                <w:color w:val="000000"/>
                <w:sz w:val="20"/>
                <w:szCs w:val="20"/>
                <w:lang w:eastAsia="en-GB"/>
              </w:rPr>
            </w:pPr>
            <w:r w:rsidRPr="003C63AE">
              <w:rPr>
                <w:rFonts w:ascii="Calibri" w:hAnsi="Calibri" w:cs="Arial"/>
                <w:color w:val="000000"/>
                <w:sz w:val="20"/>
                <w:szCs w:val="20"/>
                <w:lang w:eastAsia="en-GB"/>
              </w:rPr>
              <w:t xml:space="preserve">TC-L4 </w:t>
            </w:r>
            <w:r w:rsidR="00C3275C" w:rsidRPr="003C63AE">
              <w:rPr>
                <w:rFonts w:ascii="Calibri" w:hAnsi="Calibri" w:cs="Arial"/>
                <w:color w:val="000000"/>
                <w:sz w:val="20"/>
                <w:szCs w:val="20"/>
                <w:lang w:eastAsia="en-GB"/>
              </w:rPr>
              <w:t xml:space="preserve">or an equivalent level 4 or above qualification, of at least 300 GLH, aligned with </w:t>
            </w:r>
            <w:proofErr w:type="spellStart"/>
            <w:r w:rsidR="00C3275C" w:rsidRPr="003C63AE">
              <w:rPr>
                <w:rFonts w:ascii="Calibri" w:hAnsi="Calibri" w:cs="Arial"/>
                <w:color w:val="000000"/>
                <w:sz w:val="20"/>
                <w:szCs w:val="20"/>
                <w:lang w:eastAsia="en-GB"/>
              </w:rPr>
              <w:t>SCoPEd</w:t>
            </w:r>
            <w:proofErr w:type="spellEnd"/>
            <w:r w:rsidR="00C3275C" w:rsidRPr="003C63AE">
              <w:rPr>
                <w:rFonts w:ascii="Calibri" w:hAnsi="Calibri" w:cs="Arial"/>
                <w:color w:val="000000"/>
                <w:sz w:val="20"/>
                <w:szCs w:val="20"/>
                <w:lang w:eastAsia="en-GB"/>
              </w:rPr>
              <w:t xml:space="preserve"> Column A competences</w:t>
            </w:r>
          </w:p>
          <w:p w14:paraId="015BB567" w14:textId="5DBCFA22" w:rsidR="00C3275C" w:rsidRPr="003C63AE" w:rsidRDefault="00C3275C" w:rsidP="00C3275C">
            <w:pPr>
              <w:keepNext/>
              <w:keepLines/>
              <w:spacing w:before="120" w:after="100"/>
              <w:rPr>
                <w:rFonts w:ascii="Calibri" w:hAnsi="Calibri" w:cs="Arial"/>
                <w:color w:val="000000"/>
                <w:sz w:val="20"/>
                <w:szCs w:val="20"/>
                <w:lang w:eastAsia="en-GB"/>
              </w:rPr>
            </w:pPr>
            <w:r w:rsidRPr="003C63AE">
              <w:rPr>
                <w:rFonts w:ascii="Calibri" w:hAnsi="Calibri" w:cs="Arial"/>
                <w:color w:val="000000"/>
                <w:sz w:val="20"/>
                <w:szCs w:val="20"/>
                <w:lang w:eastAsia="en-GB"/>
              </w:rPr>
              <w:t>Plus appropriate pre-TC</w:t>
            </w:r>
            <w:r w:rsidRPr="003C63AE">
              <w:rPr>
                <w:rFonts w:ascii="Calibri" w:hAnsi="Calibri" w:cs="Arial"/>
                <w:color w:val="000000"/>
                <w:sz w:val="20"/>
                <w:szCs w:val="20"/>
                <w:lang w:eastAsia="en-GB"/>
              </w:rPr>
              <w:noBreakHyphen/>
              <w:t>L4 training</w:t>
            </w:r>
          </w:p>
          <w:p w14:paraId="088A0D40" w14:textId="11EC6F32" w:rsidR="00B64B56" w:rsidRPr="003C63AE" w:rsidRDefault="00B64B56" w:rsidP="009C4E66">
            <w:pPr>
              <w:keepNext/>
              <w:keepLines/>
              <w:spacing w:before="60" w:after="60"/>
              <w:rPr>
                <w:rFonts w:ascii="Calibri" w:hAnsi="Calibri" w:cs="Arial"/>
                <w:color w:val="000000"/>
                <w:lang w:eastAsia="en-GB"/>
              </w:rPr>
            </w:pPr>
          </w:p>
        </w:tc>
        <w:tc>
          <w:tcPr>
            <w:tcW w:w="5854" w:type="dxa"/>
            <w:tcBorders>
              <w:bottom w:val="single" w:sz="18" w:space="0" w:color="auto"/>
            </w:tcBorders>
          </w:tcPr>
          <w:p w14:paraId="137D10C8"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Academically &amp; emotionally able to cope with this level of training</w:t>
            </w:r>
          </w:p>
          <w:p w14:paraId="3FF97F21"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Ability to work with difference and diversity</w:t>
            </w:r>
          </w:p>
          <w:p w14:paraId="618EF0D9"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Possess personal qualities: imagination, intuition, openness and ability to benefit from self-development.</w:t>
            </w:r>
          </w:p>
          <w:p w14:paraId="43BAA932" w14:textId="77777777" w:rsidR="00B64B56" w:rsidRPr="003C63AE" w:rsidRDefault="00B64B56" w:rsidP="009C4E66">
            <w:pPr>
              <w:keepNext/>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Ability to form a therapeutic relationship</w:t>
            </w:r>
          </w:p>
          <w:p w14:paraId="6AF9C05F" w14:textId="77777777" w:rsidR="00B64B56" w:rsidRPr="003C63AE" w:rsidRDefault="00B64B56" w:rsidP="009C4E66">
            <w:pPr>
              <w:keepNext/>
              <w:keepLines/>
              <w:numPr>
                <w:ilvl w:val="0"/>
                <w:numId w:val="19"/>
              </w:numPr>
              <w:tabs>
                <w:tab w:val="clear" w:pos="360"/>
              </w:tabs>
              <w:suppressAutoHyphens w:val="0"/>
              <w:spacing w:after="40"/>
              <w:ind w:left="284" w:hanging="284"/>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Have self-awareness, insight, honesty and the ability to make links</w:t>
            </w:r>
          </w:p>
          <w:p w14:paraId="0A55FB38" w14:textId="0BF575BA" w:rsidR="00B64B56" w:rsidRPr="003C63AE" w:rsidRDefault="00B64B56" w:rsidP="009C4E66">
            <w:pPr>
              <w:keepNext/>
              <w:keepLines/>
              <w:numPr>
                <w:ilvl w:val="0"/>
                <w:numId w:val="19"/>
              </w:numPr>
              <w:tabs>
                <w:tab w:val="clear" w:pos="360"/>
              </w:tabs>
              <w:suppressAutoHyphens w:val="0"/>
              <w:spacing w:after="40"/>
              <w:ind w:left="284" w:hanging="284"/>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 xml:space="preserve">Emotional stability and the absence of personality </w:t>
            </w:r>
            <w:r w:rsidR="002858C2" w:rsidRPr="003C63AE">
              <w:rPr>
                <w:rFonts w:ascii="Calibri" w:hAnsi="Calibri" w:cs="Arial"/>
                <w:color w:val="000000"/>
                <w:spacing w:val="-2"/>
                <w:sz w:val="20"/>
                <w:szCs w:val="20"/>
                <w:lang w:eastAsia="en-GB"/>
              </w:rPr>
              <w:t>disturbance</w:t>
            </w:r>
          </w:p>
          <w:p w14:paraId="66D762A0" w14:textId="77777777" w:rsidR="00B64B56" w:rsidRPr="003C63AE" w:rsidRDefault="0DAFFAA9" w:rsidP="009C4E66">
            <w:pPr>
              <w:keepNext/>
              <w:keepLines/>
              <w:numPr>
                <w:ilvl w:val="0"/>
                <w:numId w:val="19"/>
              </w:numPr>
              <w:tabs>
                <w:tab w:val="clear" w:pos="360"/>
              </w:tabs>
              <w:suppressAutoHyphens w:val="0"/>
              <w:spacing w:after="40"/>
              <w:ind w:left="284" w:hanging="284"/>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Able to challenge and be challenged</w:t>
            </w:r>
          </w:p>
          <w:p w14:paraId="2355EB07" w14:textId="689CB306" w:rsidR="00B64B56" w:rsidRPr="003C63AE" w:rsidRDefault="3BD8D42B" w:rsidP="009C4E66">
            <w:pPr>
              <w:keepNext/>
              <w:keepLines/>
              <w:numPr>
                <w:ilvl w:val="0"/>
                <w:numId w:val="19"/>
              </w:numPr>
              <w:tabs>
                <w:tab w:val="clear" w:pos="360"/>
              </w:tabs>
              <w:suppressAutoHyphens w:val="0"/>
              <w:spacing w:after="40"/>
              <w:ind w:left="284" w:hanging="284"/>
              <w:rPr>
                <w:rFonts w:ascii="Calibri" w:hAnsi="Calibri" w:cs="Arial"/>
                <w:color w:val="000000"/>
                <w:spacing w:val="-2"/>
                <w:sz w:val="20"/>
                <w:szCs w:val="20"/>
                <w:lang w:eastAsia="en-GB"/>
              </w:rPr>
            </w:pPr>
            <w:r w:rsidRPr="003C63AE">
              <w:rPr>
                <w:rFonts w:ascii="Calibri" w:hAnsi="Calibri" w:cs="Arial"/>
                <w:color w:val="000000" w:themeColor="text1"/>
                <w:sz w:val="20"/>
                <w:szCs w:val="20"/>
                <w:lang w:eastAsia="en-GB"/>
              </w:rPr>
              <w:t>Provide references</w:t>
            </w:r>
          </w:p>
          <w:p w14:paraId="1F934CD1" w14:textId="4E4B6CE6" w:rsidR="00B64B56" w:rsidRPr="003C63AE" w:rsidRDefault="3BD8D42B" w:rsidP="009C4E66">
            <w:pPr>
              <w:keepNext/>
              <w:keepLines/>
              <w:numPr>
                <w:ilvl w:val="0"/>
                <w:numId w:val="19"/>
              </w:numPr>
              <w:tabs>
                <w:tab w:val="clear" w:pos="360"/>
              </w:tabs>
              <w:suppressAutoHyphens w:val="0"/>
              <w:spacing w:after="40"/>
              <w:ind w:left="284" w:hanging="284"/>
              <w:rPr>
                <w:rFonts w:ascii="Calibri" w:hAnsi="Calibri" w:cs="Arial"/>
                <w:color w:val="000000"/>
                <w:spacing w:val="-2"/>
                <w:sz w:val="20"/>
                <w:szCs w:val="20"/>
                <w:lang w:eastAsia="en-GB"/>
              </w:rPr>
            </w:pPr>
            <w:r w:rsidRPr="003C63AE">
              <w:rPr>
                <w:rFonts w:ascii="Calibri" w:hAnsi="Calibri" w:cs="Arial"/>
                <w:color w:val="000000" w:themeColor="text1"/>
                <w:sz w:val="20"/>
                <w:szCs w:val="20"/>
                <w:lang w:eastAsia="en-GB"/>
              </w:rPr>
              <w:t>Interview</w:t>
            </w:r>
          </w:p>
        </w:tc>
      </w:tr>
      <w:tr w:rsidR="00536044" w:rsidRPr="003C63AE" w14:paraId="444AAB29" w14:textId="77777777" w:rsidTr="4300AEB4">
        <w:trPr>
          <w:cantSplit/>
        </w:trPr>
        <w:tc>
          <w:tcPr>
            <w:tcW w:w="1276" w:type="dxa"/>
          </w:tcPr>
          <w:p w14:paraId="36293D15" w14:textId="2C8D866A" w:rsidR="00536044" w:rsidRPr="003C63AE" w:rsidRDefault="00536044" w:rsidP="009C4E66">
            <w:pPr>
              <w:keepLines/>
              <w:spacing w:before="100" w:after="60"/>
              <w:rPr>
                <w:rFonts w:ascii="Calibri" w:hAnsi="Calibri" w:cs="Arial"/>
                <w:color w:val="000000"/>
              </w:rPr>
            </w:pPr>
            <w:r w:rsidRPr="003C63AE">
              <w:rPr>
                <w:rFonts w:ascii="Calibri" w:hAnsi="Calibri" w:cs="Arial"/>
                <w:color w:val="000000"/>
              </w:rPr>
              <w:t>CYP-L5</w:t>
            </w:r>
          </w:p>
        </w:tc>
        <w:tc>
          <w:tcPr>
            <w:tcW w:w="621" w:type="dxa"/>
            <w:tcBorders>
              <w:bottom w:val="single" w:sz="18" w:space="0" w:color="auto"/>
            </w:tcBorders>
          </w:tcPr>
          <w:p w14:paraId="671918A8" w14:textId="0B0056B2" w:rsidR="00536044" w:rsidRPr="003C63AE" w:rsidRDefault="00536044" w:rsidP="009C4E66">
            <w:pPr>
              <w:keepLines/>
              <w:spacing w:before="100" w:after="60"/>
              <w:rPr>
                <w:rFonts w:ascii="Calibri" w:hAnsi="Calibri" w:cs="Arial"/>
                <w:color w:val="000000"/>
                <w:sz w:val="20"/>
                <w:szCs w:val="20"/>
              </w:rPr>
            </w:pPr>
            <w:r w:rsidRPr="003C63AE">
              <w:rPr>
                <w:rFonts w:ascii="Calibri" w:hAnsi="Calibri" w:cs="Arial"/>
                <w:color w:val="000000"/>
                <w:sz w:val="20"/>
                <w:szCs w:val="20"/>
              </w:rPr>
              <w:t>19+</w:t>
            </w:r>
          </w:p>
        </w:tc>
        <w:tc>
          <w:tcPr>
            <w:tcW w:w="2552" w:type="dxa"/>
            <w:tcBorders>
              <w:bottom w:val="single" w:sz="18" w:space="0" w:color="auto"/>
            </w:tcBorders>
          </w:tcPr>
          <w:p w14:paraId="54E32FAC" w14:textId="73DD16AF" w:rsidR="00C3275C" w:rsidRPr="003C63AE" w:rsidRDefault="00536044" w:rsidP="00C3275C">
            <w:pPr>
              <w:keepNext/>
              <w:keepLines/>
              <w:spacing w:before="60" w:after="60"/>
              <w:rPr>
                <w:rFonts w:ascii="Calibri" w:hAnsi="Calibri" w:cs="Arial"/>
                <w:color w:val="000000"/>
                <w:sz w:val="20"/>
                <w:szCs w:val="20"/>
                <w:lang w:eastAsia="en-GB"/>
              </w:rPr>
            </w:pPr>
            <w:r w:rsidRPr="003C63AE">
              <w:rPr>
                <w:rFonts w:ascii="Calibri" w:hAnsi="Calibri" w:cs="Arial"/>
                <w:color w:val="000000"/>
                <w:sz w:val="20"/>
                <w:szCs w:val="20"/>
                <w:lang w:eastAsia="en-GB"/>
              </w:rPr>
              <w:t xml:space="preserve">TC-L4 </w:t>
            </w:r>
            <w:r w:rsidR="00C3275C" w:rsidRPr="003C63AE">
              <w:rPr>
                <w:rFonts w:ascii="Calibri" w:hAnsi="Calibri" w:cs="Arial"/>
                <w:color w:val="000000"/>
                <w:sz w:val="20"/>
                <w:szCs w:val="20"/>
                <w:lang w:eastAsia="en-GB"/>
              </w:rPr>
              <w:t xml:space="preserve">or an equivalent level 4 or above qualification, of at least 300 GLH, aligned with </w:t>
            </w:r>
            <w:proofErr w:type="spellStart"/>
            <w:r w:rsidR="00C3275C" w:rsidRPr="003C63AE">
              <w:rPr>
                <w:rFonts w:ascii="Calibri" w:hAnsi="Calibri" w:cs="Arial"/>
                <w:color w:val="000000"/>
                <w:sz w:val="20"/>
                <w:szCs w:val="20"/>
                <w:lang w:eastAsia="en-GB"/>
              </w:rPr>
              <w:t>SCoPEd</w:t>
            </w:r>
            <w:proofErr w:type="spellEnd"/>
            <w:r w:rsidR="00C3275C" w:rsidRPr="003C63AE">
              <w:rPr>
                <w:rFonts w:ascii="Calibri" w:hAnsi="Calibri" w:cs="Arial"/>
                <w:color w:val="000000"/>
                <w:sz w:val="20"/>
                <w:szCs w:val="20"/>
                <w:lang w:eastAsia="en-GB"/>
              </w:rPr>
              <w:t xml:space="preserve"> Column A competences</w:t>
            </w:r>
          </w:p>
          <w:p w14:paraId="2AA8C2D6" w14:textId="3DC4FC18" w:rsidR="00C3275C" w:rsidRPr="003C63AE" w:rsidRDefault="00C3275C" w:rsidP="00C3275C">
            <w:pPr>
              <w:keepNext/>
              <w:keepLines/>
              <w:spacing w:before="120" w:after="100"/>
              <w:rPr>
                <w:rFonts w:ascii="Calibri" w:hAnsi="Calibri" w:cs="Arial"/>
                <w:color w:val="000000"/>
                <w:sz w:val="20"/>
                <w:szCs w:val="20"/>
                <w:lang w:eastAsia="en-GB"/>
              </w:rPr>
            </w:pPr>
            <w:r w:rsidRPr="003C63AE">
              <w:rPr>
                <w:rFonts w:ascii="Calibri" w:hAnsi="Calibri" w:cs="Arial"/>
                <w:color w:val="000000"/>
                <w:sz w:val="20"/>
                <w:szCs w:val="20"/>
                <w:lang w:eastAsia="en-GB"/>
              </w:rPr>
              <w:t>Plus appropriate pre-TC</w:t>
            </w:r>
            <w:r w:rsidRPr="003C63AE">
              <w:rPr>
                <w:rFonts w:ascii="Calibri" w:hAnsi="Calibri" w:cs="Arial"/>
                <w:color w:val="000000"/>
                <w:sz w:val="20"/>
                <w:szCs w:val="20"/>
                <w:lang w:eastAsia="en-GB"/>
              </w:rPr>
              <w:noBreakHyphen/>
              <w:t>L4 training</w:t>
            </w:r>
          </w:p>
          <w:p w14:paraId="48D3D08E" w14:textId="6EDC32DB" w:rsidR="00536044" w:rsidRPr="003C63AE" w:rsidRDefault="00536044" w:rsidP="009C4E66">
            <w:pPr>
              <w:keepNext/>
              <w:keepLines/>
              <w:spacing w:before="60" w:after="60"/>
              <w:rPr>
                <w:rFonts w:ascii="Calibri" w:hAnsi="Calibri" w:cs="Arial"/>
                <w:color w:val="000000"/>
                <w:sz w:val="20"/>
                <w:szCs w:val="20"/>
                <w:lang w:eastAsia="en-GB"/>
              </w:rPr>
            </w:pPr>
          </w:p>
        </w:tc>
        <w:tc>
          <w:tcPr>
            <w:tcW w:w="5854" w:type="dxa"/>
            <w:tcBorders>
              <w:bottom w:val="single" w:sz="18" w:space="0" w:color="auto"/>
            </w:tcBorders>
          </w:tcPr>
          <w:p w14:paraId="332CFB0E" w14:textId="77777777" w:rsidR="00536044" w:rsidRPr="003C63AE" w:rsidRDefault="00536044" w:rsidP="00536044">
            <w:pPr>
              <w:keepNext/>
              <w:keepLines/>
              <w:numPr>
                <w:ilvl w:val="0"/>
                <w:numId w:val="19"/>
              </w:numPr>
              <w:suppressAutoHyphens w:val="0"/>
              <w:spacing w:before="60"/>
              <w:ind w:left="357" w:hanging="357"/>
              <w:rPr>
                <w:rFonts w:ascii="Calibri" w:hAnsi="Calibri" w:cs="Arial"/>
                <w:color w:val="000000"/>
                <w:spacing w:val="-2"/>
                <w:sz w:val="20"/>
                <w:szCs w:val="20"/>
                <w:lang w:eastAsia="en-GB"/>
              </w:rPr>
            </w:pPr>
            <w:r w:rsidRPr="003C63AE">
              <w:rPr>
                <w:rFonts w:ascii="Calibri" w:hAnsi="Calibri" w:cs="Arial"/>
                <w:color w:val="000000"/>
                <w:spacing w:val="-2"/>
                <w:sz w:val="20"/>
                <w:szCs w:val="20"/>
                <w:lang w:eastAsia="en-GB"/>
              </w:rPr>
              <w:t>Ability to identify reasons for training beyond just personal development</w:t>
            </w:r>
          </w:p>
          <w:p w14:paraId="4F8F19C1" w14:textId="77777777" w:rsidR="00536044" w:rsidRPr="003C63AE" w:rsidRDefault="00536044" w:rsidP="0053604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Academically and emotionally able to cope with this level of training</w:t>
            </w:r>
          </w:p>
          <w:p w14:paraId="3FDBD2DC" w14:textId="77777777" w:rsidR="00536044" w:rsidRPr="003C63AE" w:rsidRDefault="00536044" w:rsidP="0053604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Ability to work with difference and diversity</w:t>
            </w:r>
          </w:p>
          <w:p w14:paraId="598E5318" w14:textId="77777777" w:rsidR="00536044" w:rsidRPr="003C63AE" w:rsidRDefault="00536044" w:rsidP="0053604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Possess personal qualities, imagination, intuition, openness and ability to benefit from self-development</w:t>
            </w:r>
          </w:p>
          <w:p w14:paraId="4416A89E" w14:textId="77777777" w:rsidR="00536044" w:rsidRPr="003C63AE" w:rsidRDefault="00536044" w:rsidP="0053604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Ability to form a therapeutic relationship</w:t>
            </w:r>
          </w:p>
          <w:p w14:paraId="344F9AA1" w14:textId="77777777" w:rsidR="00536044" w:rsidRPr="003C63AE" w:rsidRDefault="00536044" w:rsidP="0053604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Have self-awareness, insight, honesty and the ability to make links</w:t>
            </w:r>
          </w:p>
          <w:p w14:paraId="6CEBD52C" w14:textId="77777777" w:rsidR="00536044" w:rsidRPr="003C63AE" w:rsidRDefault="00536044" w:rsidP="0053604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Emotional stability and the absence of personality disturbance</w:t>
            </w:r>
          </w:p>
          <w:p w14:paraId="2E5DEC27" w14:textId="77777777" w:rsidR="00536044" w:rsidRPr="003C63AE" w:rsidRDefault="00536044" w:rsidP="00536044">
            <w:pPr>
              <w:keepNext/>
              <w:keepLines/>
              <w:numPr>
                <w:ilvl w:val="0"/>
                <w:numId w:val="19"/>
              </w:numPr>
              <w:suppressAutoHyphens w:val="0"/>
              <w:rPr>
                <w:rFonts w:ascii="Calibri" w:hAnsi="Calibri" w:cs="Arial"/>
                <w:color w:val="000000"/>
                <w:sz w:val="20"/>
                <w:szCs w:val="20"/>
                <w:lang w:eastAsia="en-GB"/>
              </w:rPr>
            </w:pPr>
            <w:r w:rsidRPr="003C63AE">
              <w:rPr>
                <w:rFonts w:ascii="Calibri" w:hAnsi="Calibri" w:cs="Arial"/>
                <w:color w:val="000000"/>
                <w:sz w:val="20"/>
                <w:szCs w:val="20"/>
                <w:lang w:eastAsia="en-GB"/>
              </w:rPr>
              <w:t>Ability to challenge and be challenged</w:t>
            </w:r>
          </w:p>
          <w:p w14:paraId="64394EAF" w14:textId="27A02425" w:rsidR="00536044" w:rsidRPr="003C63AE" w:rsidRDefault="00536044" w:rsidP="00536044">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sz w:val="20"/>
                <w:szCs w:val="20"/>
                <w:lang w:eastAsia="en-GB"/>
              </w:rPr>
              <w:t>Ability to respond sensitively and empathically to children and young people</w:t>
            </w:r>
          </w:p>
          <w:p w14:paraId="0D0DDFF7" w14:textId="7C29DADC" w:rsidR="00536044" w:rsidRPr="003C63AE" w:rsidRDefault="239F82F6" w:rsidP="00536044">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themeColor="text1"/>
                <w:sz w:val="20"/>
                <w:szCs w:val="20"/>
                <w:lang w:eastAsia="en-GB"/>
              </w:rPr>
              <w:t>Ability to work professionally as part of a team</w:t>
            </w:r>
          </w:p>
          <w:p w14:paraId="7EB2EA68" w14:textId="251F1190" w:rsidR="00536044" w:rsidRPr="003C63AE" w:rsidRDefault="4B0FFBFF" w:rsidP="00536044">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themeColor="text1"/>
                <w:sz w:val="20"/>
                <w:szCs w:val="20"/>
                <w:lang w:eastAsia="en-GB"/>
              </w:rPr>
              <w:t>Provide references</w:t>
            </w:r>
          </w:p>
          <w:p w14:paraId="00F4A42B" w14:textId="5F2F843E" w:rsidR="00536044" w:rsidRPr="003C63AE" w:rsidRDefault="4B0FFBFF" w:rsidP="00536044">
            <w:pPr>
              <w:keepNext/>
              <w:keepLines/>
              <w:numPr>
                <w:ilvl w:val="0"/>
                <w:numId w:val="19"/>
              </w:numPr>
              <w:suppressAutoHyphens w:val="0"/>
              <w:ind w:left="357" w:hanging="357"/>
              <w:rPr>
                <w:rFonts w:ascii="Calibri" w:hAnsi="Calibri" w:cs="Arial"/>
                <w:color w:val="000000"/>
                <w:sz w:val="20"/>
                <w:szCs w:val="20"/>
                <w:lang w:eastAsia="en-GB"/>
              </w:rPr>
            </w:pPr>
            <w:r w:rsidRPr="003C63AE">
              <w:rPr>
                <w:rFonts w:ascii="Calibri" w:hAnsi="Calibri" w:cs="Arial"/>
                <w:color w:val="000000" w:themeColor="text1"/>
                <w:sz w:val="20"/>
                <w:szCs w:val="20"/>
                <w:lang w:eastAsia="en-GB"/>
              </w:rPr>
              <w:t>Interview</w:t>
            </w:r>
          </w:p>
        </w:tc>
      </w:tr>
      <w:tr w:rsidR="00DE1A7F" w:rsidRPr="003C63AE" w14:paraId="20A87D63" w14:textId="77777777" w:rsidTr="4300AEB4">
        <w:trPr>
          <w:cantSplit/>
        </w:trPr>
        <w:tc>
          <w:tcPr>
            <w:tcW w:w="1276" w:type="dxa"/>
            <w:tcBorders>
              <w:top w:val="single" w:sz="18" w:space="0" w:color="auto"/>
              <w:left w:val="nil"/>
              <w:bottom w:val="single" w:sz="18" w:space="0" w:color="auto"/>
              <w:right w:val="nil"/>
              <w:tl2br w:val="nil"/>
              <w:tr2bl w:val="nil"/>
            </w:tcBorders>
          </w:tcPr>
          <w:p w14:paraId="6E6494E0" w14:textId="77777777" w:rsidR="00DE1A7F" w:rsidRPr="003C63AE" w:rsidRDefault="00DE1A7F" w:rsidP="00A87388">
            <w:pPr>
              <w:keepLines/>
              <w:spacing w:before="100" w:after="60"/>
              <w:rPr>
                <w:rFonts w:ascii="Calibri" w:hAnsi="Calibri" w:cs="Arial"/>
                <w:color w:val="000000"/>
              </w:rPr>
            </w:pPr>
            <w:r w:rsidRPr="003C63AE">
              <w:rPr>
                <w:rFonts w:ascii="Calibri" w:hAnsi="Calibri" w:cs="Arial"/>
                <w:color w:val="000000"/>
              </w:rPr>
              <w:t>TCSU</w:t>
            </w:r>
            <w:r w:rsidRPr="003C63AE">
              <w:rPr>
                <w:rFonts w:ascii="Calibri" w:hAnsi="Calibri" w:cs="Arial"/>
                <w:color w:val="000000"/>
              </w:rPr>
              <w:noBreakHyphen/>
              <w:t>L6</w:t>
            </w:r>
          </w:p>
        </w:tc>
        <w:tc>
          <w:tcPr>
            <w:tcW w:w="621" w:type="dxa"/>
            <w:tcBorders>
              <w:top w:val="single" w:sz="18" w:space="0" w:color="auto"/>
              <w:left w:val="nil"/>
              <w:bottom w:val="single" w:sz="18" w:space="0" w:color="auto"/>
              <w:right w:val="nil"/>
              <w:tl2br w:val="nil"/>
              <w:tr2bl w:val="nil"/>
            </w:tcBorders>
          </w:tcPr>
          <w:p w14:paraId="23B05069" w14:textId="77777777" w:rsidR="00DE1A7F" w:rsidRPr="003C63AE" w:rsidRDefault="00DE1A7F" w:rsidP="00A87388">
            <w:pPr>
              <w:keepLines/>
              <w:spacing w:before="100" w:after="60"/>
              <w:rPr>
                <w:rFonts w:ascii="Calibri" w:hAnsi="Calibri" w:cs="Arial"/>
                <w:color w:val="000000"/>
                <w:sz w:val="20"/>
                <w:szCs w:val="20"/>
              </w:rPr>
            </w:pPr>
            <w:r w:rsidRPr="003C63AE">
              <w:rPr>
                <w:rFonts w:ascii="Calibri" w:hAnsi="Calibri" w:cs="Arial"/>
                <w:color w:val="000000"/>
                <w:sz w:val="20"/>
                <w:szCs w:val="20"/>
              </w:rPr>
              <w:t>19+</w:t>
            </w:r>
          </w:p>
        </w:tc>
        <w:tc>
          <w:tcPr>
            <w:tcW w:w="2552" w:type="dxa"/>
            <w:tcBorders>
              <w:top w:val="single" w:sz="18" w:space="0" w:color="auto"/>
              <w:left w:val="nil"/>
              <w:bottom w:val="single" w:sz="18" w:space="0" w:color="auto"/>
              <w:right w:val="nil"/>
              <w:tl2br w:val="nil"/>
              <w:tr2bl w:val="nil"/>
            </w:tcBorders>
          </w:tcPr>
          <w:p w14:paraId="3E098983" w14:textId="5FA17690" w:rsidR="00DE1A7F" w:rsidRPr="003C63AE" w:rsidRDefault="00DE1A7F" w:rsidP="00A87388">
            <w:pPr>
              <w:keepLines/>
              <w:widowControl w:val="0"/>
              <w:spacing w:before="60" w:after="40"/>
              <w:rPr>
                <w:rFonts w:ascii="Calibri" w:hAnsi="Calibri" w:cs="Arial"/>
                <w:spacing w:val="-2"/>
                <w:sz w:val="20"/>
                <w:szCs w:val="20"/>
                <w:lang w:eastAsia="en-GB"/>
              </w:rPr>
            </w:pPr>
            <w:r w:rsidRPr="003C63AE">
              <w:rPr>
                <w:rFonts w:ascii="Calibri" w:hAnsi="Calibri" w:cs="Arial"/>
                <w:spacing w:val="-2"/>
                <w:sz w:val="20"/>
                <w:szCs w:val="20"/>
                <w:lang w:eastAsia="en-GB"/>
              </w:rPr>
              <w:t>TC-L4 or PC-L5 or CBT</w:t>
            </w:r>
            <w:r w:rsidRPr="003C63AE">
              <w:rPr>
                <w:rFonts w:ascii="Calibri" w:hAnsi="Calibri" w:cs="Arial"/>
                <w:spacing w:val="-2"/>
                <w:sz w:val="20"/>
                <w:szCs w:val="20"/>
                <w:lang w:eastAsia="en-GB"/>
              </w:rPr>
              <w:noBreakHyphen/>
              <w:t xml:space="preserve">L5 or </w:t>
            </w:r>
            <w:r w:rsidR="0098476F" w:rsidRPr="003C63AE">
              <w:rPr>
                <w:rFonts w:ascii="Calibri" w:hAnsi="Calibri" w:cs="Arial"/>
                <w:spacing w:val="-2"/>
                <w:sz w:val="20"/>
                <w:szCs w:val="20"/>
                <w:lang w:eastAsia="en-GB"/>
              </w:rPr>
              <w:t xml:space="preserve">CYP-L5 or </w:t>
            </w:r>
            <w:r w:rsidRPr="003C63AE">
              <w:rPr>
                <w:rFonts w:ascii="Calibri" w:hAnsi="Calibri" w:cs="Arial"/>
                <w:spacing w:val="-2"/>
                <w:sz w:val="20"/>
                <w:szCs w:val="20"/>
                <w:lang w:eastAsia="en-GB"/>
              </w:rPr>
              <w:t xml:space="preserve">equivalent </w:t>
            </w:r>
            <w:r w:rsidR="003B582C" w:rsidRPr="003C63AE">
              <w:rPr>
                <w:rFonts w:ascii="Calibri" w:hAnsi="Calibri" w:cs="Arial"/>
                <w:spacing w:val="-2"/>
                <w:sz w:val="20"/>
                <w:szCs w:val="20"/>
                <w:lang w:eastAsia="en-GB"/>
              </w:rPr>
              <w:t>qualifications</w:t>
            </w:r>
          </w:p>
          <w:p w14:paraId="0EED375E" w14:textId="77777777" w:rsidR="00DE1A7F" w:rsidRPr="003C63AE" w:rsidRDefault="00DE1A7F" w:rsidP="00A87388">
            <w:pPr>
              <w:keepLines/>
              <w:widowControl w:val="0"/>
              <w:spacing w:before="60" w:after="40"/>
              <w:rPr>
                <w:rFonts w:ascii="Calibri" w:hAnsi="Calibri" w:cs="Arial"/>
                <w:spacing w:val="-2"/>
                <w:sz w:val="20"/>
                <w:szCs w:val="20"/>
                <w:lang w:eastAsia="en-GB"/>
              </w:rPr>
            </w:pPr>
            <w:r w:rsidRPr="003C63AE">
              <w:rPr>
                <w:rFonts w:ascii="Calibri" w:hAnsi="Calibri" w:cs="Arial"/>
                <w:spacing w:val="-2"/>
                <w:sz w:val="20"/>
                <w:szCs w:val="20"/>
                <w:lang w:eastAsia="en-GB"/>
              </w:rPr>
              <w:t>Plus recommended min of 450 supervised practice hours</w:t>
            </w:r>
            <w:r w:rsidRPr="003C63AE">
              <w:rPr>
                <w:rFonts w:ascii="Calibri" w:hAnsi="Calibri" w:cs="Arial"/>
                <w:spacing w:val="-2"/>
                <w:sz w:val="18"/>
                <w:szCs w:val="18"/>
                <w:lang w:eastAsia="en-GB"/>
              </w:rPr>
              <w:footnoteReference w:id="4"/>
            </w:r>
            <w:r w:rsidRPr="003C63AE">
              <w:rPr>
                <w:rFonts w:ascii="Calibri" w:hAnsi="Calibri" w:cs="Arial"/>
                <w:spacing w:val="-2"/>
                <w:sz w:val="20"/>
                <w:szCs w:val="20"/>
                <w:lang w:eastAsia="en-GB"/>
              </w:rPr>
              <w:t xml:space="preserve"> </w:t>
            </w:r>
          </w:p>
          <w:p w14:paraId="3D71BD48" w14:textId="77777777" w:rsidR="00DE1A7F" w:rsidRPr="003C63AE" w:rsidRDefault="00DE1A7F" w:rsidP="00DE1A7F">
            <w:pPr>
              <w:keepLines/>
              <w:widowControl w:val="0"/>
              <w:spacing w:before="60" w:after="40"/>
              <w:rPr>
                <w:rFonts w:ascii="Calibri" w:hAnsi="Calibri" w:cs="Arial"/>
                <w:spacing w:val="-2"/>
                <w:sz w:val="20"/>
                <w:szCs w:val="20"/>
                <w:lang w:eastAsia="en-GB"/>
              </w:rPr>
            </w:pPr>
          </w:p>
        </w:tc>
        <w:tc>
          <w:tcPr>
            <w:tcW w:w="5854" w:type="dxa"/>
            <w:tcBorders>
              <w:top w:val="single" w:sz="18" w:space="0" w:color="auto"/>
              <w:left w:val="nil"/>
              <w:bottom w:val="single" w:sz="18" w:space="0" w:color="auto"/>
              <w:right w:val="nil"/>
              <w:tl2br w:val="nil"/>
              <w:tr2bl w:val="nil"/>
            </w:tcBorders>
          </w:tcPr>
          <w:p w14:paraId="2EBD8537"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Academically and emotionally able to cope with this level of training.</w:t>
            </w:r>
          </w:p>
          <w:p w14:paraId="37AC5EDB"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Ability to work with difference and diversity.</w:t>
            </w:r>
          </w:p>
          <w:p w14:paraId="6ABFC329"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Possess personal qualities, imagination, intuition, openness and ability to benefit from self-development.</w:t>
            </w:r>
          </w:p>
          <w:p w14:paraId="59AEE04C"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Possess the qualities appropriate for a supervision relationship.</w:t>
            </w:r>
          </w:p>
          <w:p w14:paraId="24DFACBC"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Have self-awareness, insight, honesty and the ability to make links.</w:t>
            </w:r>
          </w:p>
          <w:p w14:paraId="33F27C11"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Emotional stability and the absence of personality disturbance.</w:t>
            </w:r>
          </w:p>
          <w:p w14:paraId="788E74DC"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Ability to challenge and be challenged.</w:t>
            </w:r>
          </w:p>
          <w:p w14:paraId="0C261037" w14:textId="77777777" w:rsidR="00DE1A7F" w:rsidRPr="003C63AE" w:rsidRDefault="00DE1A7F"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sz w:val="20"/>
                <w:szCs w:val="20"/>
                <w:lang w:eastAsia="en-GB"/>
              </w:rPr>
              <w:t>Ability to respond sensitively and empathically to others.</w:t>
            </w:r>
          </w:p>
          <w:p w14:paraId="6EC23362" w14:textId="52F21727" w:rsidR="00DE1A7F" w:rsidRPr="003C63AE" w:rsidRDefault="05D689C1"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themeColor="text1"/>
                <w:sz w:val="20"/>
                <w:szCs w:val="20"/>
                <w:lang w:eastAsia="en-GB"/>
              </w:rPr>
              <w:t>Ability to model professional attitudes and behaviour.</w:t>
            </w:r>
          </w:p>
          <w:p w14:paraId="3A0DD9FA" w14:textId="3C15A480" w:rsidR="00DE1A7F" w:rsidRPr="003C63AE" w:rsidRDefault="178157A2"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themeColor="text1"/>
                <w:sz w:val="20"/>
                <w:szCs w:val="20"/>
                <w:lang w:eastAsia="en-GB"/>
              </w:rPr>
              <w:t>Provide references</w:t>
            </w:r>
          </w:p>
          <w:p w14:paraId="2B48BDDC" w14:textId="0EA418BC" w:rsidR="00DE1A7F" w:rsidRPr="003C63AE" w:rsidRDefault="178157A2" w:rsidP="00A87388">
            <w:pPr>
              <w:keepLines/>
              <w:numPr>
                <w:ilvl w:val="0"/>
                <w:numId w:val="19"/>
              </w:numPr>
              <w:tabs>
                <w:tab w:val="clear" w:pos="360"/>
              </w:tabs>
              <w:suppressAutoHyphens w:val="0"/>
              <w:ind w:left="284" w:hanging="284"/>
              <w:rPr>
                <w:rFonts w:ascii="Calibri" w:hAnsi="Calibri" w:cs="Arial"/>
                <w:color w:val="000000"/>
                <w:sz w:val="20"/>
                <w:szCs w:val="20"/>
                <w:lang w:eastAsia="en-GB"/>
              </w:rPr>
            </w:pPr>
            <w:r w:rsidRPr="003C63AE">
              <w:rPr>
                <w:rFonts w:ascii="Calibri" w:hAnsi="Calibri" w:cs="Arial"/>
                <w:color w:val="000000" w:themeColor="text1"/>
                <w:sz w:val="20"/>
                <w:szCs w:val="20"/>
                <w:lang w:eastAsia="en-GB"/>
              </w:rPr>
              <w:t>Interview</w:t>
            </w:r>
          </w:p>
        </w:tc>
      </w:tr>
    </w:tbl>
    <w:p w14:paraId="47CABEC9" w14:textId="77777777" w:rsidR="00B64B56" w:rsidRPr="003C63AE" w:rsidRDefault="00B64B56" w:rsidP="00C07C71">
      <w:pPr>
        <w:spacing w:before="120" w:after="120"/>
        <w:rPr>
          <w:rFonts w:ascii="Calibri" w:hAnsi="Calibri"/>
          <w:u w:val="single"/>
        </w:rPr>
      </w:pPr>
    </w:p>
    <w:sectPr w:rsidR="00B64B56" w:rsidRPr="003C63AE" w:rsidSect="003844C3">
      <w:footerReference w:type="default" r:id="rId64"/>
      <w:footnotePr>
        <w:pos w:val="beneathText"/>
      </w:footnotePr>
      <w:pgSz w:w="11905" w:h="16837"/>
      <w:pgMar w:top="567" w:right="851" w:bottom="765" w:left="85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14F28" w14:textId="77777777" w:rsidR="00FD68EA" w:rsidRDefault="00FD68EA">
      <w:r>
        <w:separator/>
      </w:r>
    </w:p>
  </w:endnote>
  <w:endnote w:type="continuationSeparator" w:id="0">
    <w:p w14:paraId="0E4AD8D4" w14:textId="77777777" w:rsidR="00FD68EA" w:rsidRDefault="00FD68EA">
      <w:r>
        <w:continuationSeparator/>
      </w:r>
    </w:p>
  </w:endnote>
  <w:endnote w:type="continuationNotice" w:id="1">
    <w:p w14:paraId="3458FA35" w14:textId="77777777" w:rsidR="00FD68EA" w:rsidRDefault="00FD6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oney Medium">
    <w:altName w:val="Calibri"/>
    <w:panose1 w:val="00000000000000000000"/>
    <w:charset w:val="00"/>
    <w:family w:val="swiss"/>
    <w:notTrueType/>
    <w:pitch w:val="variable"/>
    <w:sig w:usb0="A00000EF" w:usb1="5000204B" w:usb2="00000000" w:usb3="00000000" w:csb0="0000009B" w:csb1="00000000"/>
  </w:font>
  <w:font w:name="Rooney Regular">
    <w:altName w:val="Calibri"/>
    <w:panose1 w:val="00000000000000000000"/>
    <w:charset w:val="00"/>
    <w:family w:val="swiss"/>
    <w:notTrueType/>
    <w:pitch w:val="variable"/>
    <w:sig w:usb0="A00000EF" w:usb1="5000204B" w:usb2="00000000" w:usb3="00000000" w:csb0="0000009B"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7AEE" w14:textId="77777777" w:rsidR="007D2D2B" w:rsidRPr="00BD5918" w:rsidRDefault="007D2D2B">
    <w:pPr>
      <w:pStyle w:val="Footer"/>
      <w:jc w:val="center"/>
      <w:rPr>
        <w:rFonts w:ascii="Calibri" w:hAnsi="Calibri" w:cs="Calibri"/>
        <w:caps/>
        <w:noProof/>
        <w:color w:val="4472C4"/>
      </w:rPr>
    </w:pPr>
    <w:r w:rsidRPr="00BD5918">
      <w:rPr>
        <w:rFonts w:ascii="Calibri" w:hAnsi="Calibri" w:cs="Calibri"/>
        <w:caps/>
        <w:color w:val="4472C4"/>
      </w:rPr>
      <w:fldChar w:fldCharType="begin"/>
    </w:r>
    <w:r w:rsidRPr="00BD5918">
      <w:rPr>
        <w:rFonts w:ascii="Calibri" w:hAnsi="Calibri" w:cs="Calibri"/>
        <w:caps/>
        <w:color w:val="4472C4"/>
      </w:rPr>
      <w:instrText xml:space="preserve"> PAGE   \* MERGEFORMAT </w:instrText>
    </w:r>
    <w:r w:rsidRPr="00BD5918">
      <w:rPr>
        <w:rFonts w:ascii="Calibri" w:hAnsi="Calibri" w:cs="Calibri"/>
        <w:caps/>
        <w:color w:val="4472C4"/>
      </w:rPr>
      <w:fldChar w:fldCharType="separate"/>
    </w:r>
    <w:r w:rsidRPr="00BD5918">
      <w:rPr>
        <w:rFonts w:ascii="Calibri" w:hAnsi="Calibri" w:cs="Calibri"/>
        <w:caps/>
        <w:noProof/>
        <w:color w:val="4472C4"/>
      </w:rPr>
      <w:t>2</w:t>
    </w:r>
    <w:r w:rsidRPr="00BD5918">
      <w:rPr>
        <w:rFonts w:ascii="Calibri" w:hAnsi="Calibri" w:cs="Calibri"/>
        <w:caps/>
        <w:noProof/>
        <w:color w:val="4472C4"/>
      </w:rPr>
      <w:fldChar w:fldCharType="end"/>
    </w:r>
  </w:p>
  <w:p w14:paraId="75D8E75D" w14:textId="73C14D90" w:rsidR="007B5C56" w:rsidRDefault="007B5C56" w:rsidP="00C16567">
    <w:pPr>
      <w:pStyle w:val="Footer"/>
      <w:tabs>
        <w:tab w:val="left" w:pos="9214"/>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A8C1E" w14:textId="77777777" w:rsidR="00FD68EA" w:rsidRDefault="00FD68EA">
      <w:r>
        <w:separator/>
      </w:r>
    </w:p>
  </w:footnote>
  <w:footnote w:type="continuationSeparator" w:id="0">
    <w:p w14:paraId="55C138F5" w14:textId="77777777" w:rsidR="00FD68EA" w:rsidRDefault="00FD68EA">
      <w:r>
        <w:continuationSeparator/>
      </w:r>
    </w:p>
  </w:footnote>
  <w:footnote w:type="continuationNotice" w:id="1">
    <w:p w14:paraId="1CC91F0E" w14:textId="77777777" w:rsidR="00FD68EA" w:rsidRDefault="00FD68EA"/>
  </w:footnote>
  <w:footnote w:id="2">
    <w:p w14:paraId="4ED7BE7E" w14:textId="77777777" w:rsidR="007B5C56" w:rsidRPr="0018321B" w:rsidRDefault="007B5C56" w:rsidP="00317429">
      <w:pPr>
        <w:pStyle w:val="FootnoteText"/>
        <w:rPr>
          <w:rFonts w:ascii="Goudy Old Style" w:hAnsi="Goudy Old Style"/>
        </w:rPr>
      </w:pPr>
      <w:r w:rsidRPr="0018321B">
        <w:rPr>
          <w:rStyle w:val="FootnoteReference"/>
          <w:rFonts w:ascii="Goudy Old Style" w:hAnsi="Goudy Old Style"/>
        </w:rPr>
        <w:footnoteRef/>
      </w:r>
      <w:r w:rsidRPr="0018321B">
        <w:rPr>
          <w:rFonts w:ascii="Goudy Old Style" w:hAnsi="Goudy Old Style"/>
        </w:rPr>
        <w:t xml:space="preserve"> </w:t>
      </w:r>
      <w:r w:rsidRPr="003236D6">
        <w:rPr>
          <w:rFonts w:asciiTheme="minorHAnsi" w:hAnsiTheme="minorHAnsi" w:cstheme="minorHAnsi"/>
          <w:sz w:val="18"/>
          <w:szCs w:val="18"/>
        </w:rPr>
        <w:t>On-going maladministration may constitute malpractice</w:t>
      </w:r>
    </w:p>
  </w:footnote>
  <w:footnote w:id="3">
    <w:p w14:paraId="45B3B88C" w14:textId="77777777" w:rsidR="007B5C56" w:rsidRPr="006E10C7" w:rsidRDefault="007B5C56" w:rsidP="00317429">
      <w:pPr>
        <w:pStyle w:val="FootnoteText"/>
        <w:rPr>
          <w:rFonts w:ascii="Calibri" w:hAnsi="Calibri"/>
        </w:rPr>
      </w:pPr>
      <w:r>
        <w:rPr>
          <w:rStyle w:val="FootnoteReference"/>
        </w:rPr>
        <w:footnoteRef/>
      </w:r>
      <w:r>
        <w:t xml:space="preserve"> </w:t>
      </w:r>
      <w:r w:rsidRPr="006E10C7">
        <w:rPr>
          <w:rFonts w:ascii="Calibri" w:hAnsi="Calibri"/>
        </w:rPr>
        <w:t xml:space="preserve">Ofqual’s definition of an Adverse Effect: ‘An act, omission, event, incident or circumstance has an Adverse Effect if it - </w:t>
      </w:r>
    </w:p>
    <w:p w14:paraId="1ABBA55C" w14:textId="77777777" w:rsidR="007B5C56" w:rsidRPr="006E10C7" w:rsidRDefault="007B5C56" w:rsidP="00317429">
      <w:pPr>
        <w:pStyle w:val="FootnoteText"/>
        <w:ind w:left="360" w:hanging="360"/>
        <w:rPr>
          <w:rFonts w:ascii="Calibri" w:hAnsi="Calibri"/>
        </w:rPr>
      </w:pPr>
      <w:r w:rsidRPr="006E10C7">
        <w:rPr>
          <w:rFonts w:ascii="Calibri" w:hAnsi="Calibri"/>
        </w:rPr>
        <w:t xml:space="preserve">(a) </w:t>
      </w:r>
      <w:r w:rsidRPr="006E10C7">
        <w:rPr>
          <w:rFonts w:ascii="Calibri" w:hAnsi="Calibri"/>
        </w:rPr>
        <w:tab/>
        <w:t xml:space="preserve">gives rise to prejudice to Learners or potential Learners, or </w:t>
      </w:r>
    </w:p>
    <w:p w14:paraId="2BC36D60" w14:textId="77777777" w:rsidR="007B5C56" w:rsidRPr="006E10C7" w:rsidRDefault="007B5C56" w:rsidP="00317429">
      <w:pPr>
        <w:pStyle w:val="FootnoteText"/>
        <w:ind w:left="360" w:hanging="360"/>
        <w:rPr>
          <w:rFonts w:ascii="Calibri" w:hAnsi="Calibri"/>
        </w:rPr>
      </w:pPr>
      <w:r w:rsidRPr="006E10C7">
        <w:rPr>
          <w:rFonts w:ascii="Calibri" w:hAnsi="Calibri"/>
        </w:rPr>
        <w:t xml:space="preserve">(b) </w:t>
      </w:r>
      <w:r w:rsidRPr="006E10C7">
        <w:rPr>
          <w:rFonts w:ascii="Calibri" w:hAnsi="Calibri"/>
        </w:rPr>
        <w:tab/>
        <w:t>adversely affects -</w:t>
      </w:r>
    </w:p>
    <w:p w14:paraId="0347C323" w14:textId="77777777" w:rsidR="007B5C56" w:rsidRPr="006E10C7" w:rsidRDefault="007B5C56" w:rsidP="00317429">
      <w:pPr>
        <w:pStyle w:val="FootnoteText"/>
        <w:ind w:left="720" w:hanging="360"/>
        <w:rPr>
          <w:rFonts w:ascii="Calibri" w:hAnsi="Calibri"/>
        </w:rPr>
      </w:pPr>
      <w:r w:rsidRPr="006E10C7">
        <w:rPr>
          <w:rFonts w:ascii="Calibri" w:hAnsi="Calibri"/>
        </w:rPr>
        <w:t>(i)</w:t>
      </w:r>
      <w:r w:rsidRPr="006E10C7">
        <w:rPr>
          <w:rFonts w:ascii="Calibri" w:hAnsi="Calibri"/>
        </w:rPr>
        <w:tab/>
        <w:t>the ability of the awarding organisation to undertake the development, delivery or aware of qualifications in accordance with its Conditions of Recognition,</w:t>
      </w:r>
    </w:p>
    <w:p w14:paraId="7315BF39" w14:textId="77777777" w:rsidR="007B5C56" w:rsidRPr="006E10C7" w:rsidRDefault="007B5C56" w:rsidP="00317429">
      <w:pPr>
        <w:pStyle w:val="FootnoteText"/>
        <w:ind w:left="720" w:hanging="360"/>
        <w:rPr>
          <w:rFonts w:ascii="Calibri" w:hAnsi="Calibri"/>
        </w:rPr>
      </w:pPr>
      <w:r w:rsidRPr="006E10C7">
        <w:rPr>
          <w:rFonts w:ascii="Calibri" w:hAnsi="Calibri"/>
        </w:rPr>
        <w:t>(ii)</w:t>
      </w:r>
      <w:r w:rsidRPr="006E10C7">
        <w:rPr>
          <w:rFonts w:ascii="Calibri" w:hAnsi="Calibri"/>
        </w:rPr>
        <w:tab/>
        <w:t>the standards of qualifications which the awarding organisation makes available or proposes to make available, or</w:t>
      </w:r>
    </w:p>
    <w:p w14:paraId="2455DFAD" w14:textId="77777777" w:rsidR="007B5C56" w:rsidRPr="006E10C7" w:rsidRDefault="007B5C56" w:rsidP="00317429">
      <w:pPr>
        <w:pStyle w:val="FootnoteText"/>
        <w:rPr>
          <w:rFonts w:ascii="Calibri" w:hAnsi="Calibri"/>
        </w:rPr>
      </w:pPr>
      <w:r w:rsidRPr="006E10C7">
        <w:rPr>
          <w:rFonts w:ascii="Calibri" w:hAnsi="Calibri"/>
        </w:rPr>
        <w:t xml:space="preserve">       (iii) </w:t>
      </w:r>
      <w:r w:rsidRPr="006E10C7">
        <w:rPr>
          <w:rFonts w:ascii="Calibri" w:hAnsi="Calibri"/>
        </w:rPr>
        <w:tab/>
        <w:t>public confidence in qualifications.’</w:t>
      </w:r>
    </w:p>
    <w:p w14:paraId="0D72C4E5" w14:textId="77777777" w:rsidR="007B5C56" w:rsidRDefault="007B5C56" w:rsidP="00317429">
      <w:pPr>
        <w:pStyle w:val="FootnoteText"/>
      </w:pPr>
    </w:p>
    <w:p w14:paraId="1E70E271" w14:textId="77777777" w:rsidR="00AE24A7" w:rsidRDefault="00AE24A7" w:rsidP="00317429">
      <w:pPr>
        <w:pStyle w:val="FootnoteText"/>
      </w:pPr>
    </w:p>
    <w:p w14:paraId="3B713EE8" w14:textId="77777777" w:rsidR="00AE24A7" w:rsidRDefault="00AE24A7" w:rsidP="00317429">
      <w:pPr>
        <w:pStyle w:val="FootnoteText"/>
      </w:pPr>
    </w:p>
  </w:footnote>
  <w:footnote w:id="4">
    <w:p w14:paraId="7ADEF7FB" w14:textId="651689E1" w:rsidR="00DE1A7F" w:rsidRPr="004C5D97" w:rsidRDefault="00DE1A7F" w:rsidP="00DE1A7F">
      <w:pPr>
        <w:pStyle w:val="FootnoteText"/>
        <w:rPr>
          <w:rFonts w:ascii="Calibri" w:hAnsi="Calibri"/>
          <w:sz w:val="16"/>
          <w:szCs w:val="16"/>
        </w:rPr>
      </w:pPr>
      <w:r>
        <w:rPr>
          <w:rStyle w:val="FootnoteReference"/>
        </w:rPr>
        <w:footnoteRef/>
      </w:r>
      <w:r>
        <w:t xml:space="preserve"> </w:t>
      </w:r>
      <w:r>
        <w:tab/>
      </w:r>
      <w:r w:rsidRPr="004C5D97">
        <w:rPr>
          <w:rFonts w:ascii="Calibri" w:hAnsi="Calibri"/>
          <w:sz w:val="16"/>
          <w:szCs w:val="16"/>
        </w:rPr>
        <w:t xml:space="preserve">This is in line with </w:t>
      </w:r>
      <w:r w:rsidR="003B582C">
        <w:rPr>
          <w:rFonts w:ascii="Calibri" w:hAnsi="Calibri"/>
          <w:sz w:val="16"/>
          <w:szCs w:val="16"/>
        </w:rPr>
        <w:t>typical</w:t>
      </w:r>
      <w:r w:rsidR="003B582C" w:rsidRPr="004C5D97">
        <w:rPr>
          <w:rFonts w:ascii="Calibri" w:hAnsi="Calibri"/>
          <w:sz w:val="16"/>
          <w:szCs w:val="16"/>
        </w:rPr>
        <w:t xml:space="preserve"> </w:t>
      </w:r>
      <w:r w:rsidRPr="004C5D97">
        <w:rPr>
          <w:rFonts w:ascii="Calibri" w:hAnsi="Calibri"/>
          <w:sz w:val="16"/>
          <w:szCs w:val="16"/>
        </w:rPr>
        <w:t xml:space="preserve">counsellor accreditation requirements.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2E50364A"/>
    <w:name w:val="WW8Num2"/>
    <w:lvl w:ilvl="0">
      <w:start w:val="1"/>
      <w:numFmt w:val="bullet"/>
      <w:lvlText w:val=""/>
      <w:lvlJc w:val="left"/>
      <w:pPr>
        <w:tabs>
          <w:tab w:val="num" w:pos="720"/>
        </w:tabs>
        <w:ind w:left="720" w:hanging="360"/>
      </w:pPr>
      <w:rPr>
        <w:rFonts w:ascii="Wingdings" w:hAnsi="Wingdings"/>
        <w:color w:val="000000"/>
        <w:sz w:val="20"/>
        <w:szCs w:val="20"/>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sz w:val="20"/>
        <w:szCs w:val="20"/>
      </w:rPr>
    </w:lvl>
  </w:abstractNum>
  <w:abstractNum w:abstractNumId="2" w15:restartNumberingAfterBreak="0">
    <w:nsid w:val="00000003"/>
    <w:multiLevelType w:val="multilevel"/>
    <w:tmpl w:val="00000003"/>
    <w:name w:val="WW8Num4"/>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Wingdings" w:hAnsi="Wingdings"/>
        <w:sz w:val="20"/>
        <w:szCs w:val="20"/>
      </w:rPr>
    </w:lvl>
  </w:abstractNum>
  <w:abstractNum w:abstractNumId="4" w15:restartNumberingAfterBreak="0">
    <w:nsid w:val="00000005"/>
    <w:multiLevelType w:val="multilevel"/>
    <w:tmpl w:val="00000005"/>
    <w:name w:val="WW8Num10"/>
    <w:lvl w:ilvl="0">
      <w:start w:val="1"/>
      <w:numFmt w:val="decimal"/>
      <w:lvlText w:val="%1."/>
      <w:lvlJc w:val="left"/>
      <w:pPr>
        <w:tabs>
          <w:tab w:val="num" w:pos="2160"/>
        </w:tabs>
        <w:ind w:left="21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12"/>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Wingdings" w:hAnsi="Wingdings"/>
        <w:sz w:val="20"/>
        <w:szCs w:val="20"/>
      </w:rPr>
    </w:lvl>
  </w:abstractNum>
  <w:abstractNum w:abstractNumId="8" w15:restartNumberingAfterBreak="0">
    <w:nsid w:val="0000000A"/>
    <w:multiLevelType w:val="singleLevel"/>
    <w:tmpl w:val="0000000A"/>
    <w:name w:val="WW8Num22"/>
    <w:lvl w:ilvl="0">
      <w:start w:val="1"/>
      <w:numFmt w:val="bullet"/>
      <w:lvlText w:val=""/>
      <w:lvlJc w:val="left"/>
      <w:pPr>
        <w:tabs>
          <w:tab w:val="num" w:pos="1080"/>
        </w:tabs>
        <w:ind w:left="1080" w:hanging="360"/>
      </w:pPr>
      <w:rPr>
        <w:rFonts w:ascii="Symbol" w:hAnsi="Symbol"/>
      </w:rPr>
    </w:lvl>
  </w:abstractNum>
  <w:abstractNum w:abstractNumId="9" w15:restartNumberingAfterBreak="0">
    <w:nsid w:val="0000000B"/>
    <w:multiLevelType w:val="singleLevel"/>
    <w:tmpl w:val="0000000B"/>
    <w:name w:val="WW8Num26"/>
    <w:lvl w:ilvl="0">
      <w:start w:val="1"/>
      <w:numFmt w:val="bullet"/>
      <w:lvlText w:val=""/>
      <w:lvlJc w:val="left"/>
      <w:pPr>
        <w:tabs>
          <w:tab w:val="num" w:pos="720"/>
        </w:tabs>
        <w:ind w:left="720" w:hanging="360"/>
      </w:pPr>
      <w:rPr>
        <w:rFonts w:ascii="Wingdings" w:hAnsi="Wingdings"/>
        <w:sz w:val="20"/>
        <w:szCs w:val="20"/>
      </w:rPr>
    </w:lvl>
  </w:abstractNum>
  <w:abstractNum w:abstractNumId="10" w15:restartNumberingAfterBreak="0">
    <w:nsid w:val="0000000C"/>
    <w:multiLevelType w:val="singleLevel"/>
    <w:tmpl w:val="0000000C"/>
    <w:name w:val="WW8Num32"/>
    <w:lvl w:ilvl="0">
      <w:start w:val="1"/>
      <w:numFmt w:val="decimal"/>
      <w:lvlText w:val="%1."/>
      <w:lvlJc w:val="left"/>
      <w:pPr>
        <w:tabs>
          <w:tab w:val="num" w:pos="2160"/>
        </w:tabs>
        <w:ind w:left="2160" w:hanging="360"/>
      </w:pPr>
    </w:lvl>
  </w:abstractNum>
  <w:abstractNum w:abstractNumId="11" w15:restartNumberingAfterBreak="0">
    <w:nsid w:val="0000000D"/>
    <w:multiLevelType w:val="singleLevel"/>
    <w:tmpl w:val="0000000D"/>
    <w:name w:val="WW8Num34"/>
    <w:lvl w:ilvl="0">
      <w:start w:val="1"/>
      <w:numFmt w:val="bullet"/>
      <w:lvlText w:val=""/>
      <w:lvlJc w:val="left"/>
      <w:pPr>
        <w:tabs>
          <w:tab w:val="num" w:pos="720"/>
        </w:tabs>
        <w:ind w:left="720" w:hanging="360"/>
      </w:pPr>
      <w:rPr>
        <w:rFonts w:ascii="Wingdings" w:hAnsi="Wingdings"/>
        <w:sz w:val="20"/>
        <w:szCs w:val="20"/>
      </w:rPr>
    </w:lvl>
  </w:abstractNum>
  <w:abstractNum w:abstractNumId="12" w15:restartNumberingAfterBreak="0">
    <w:nsid w:val="0000000E"/>
    <w:multiLevelType w:val="singleLevel"/>
    <w:tmpl w:val="0000000E"/>
    <w:name w:val="WW8Num35"/>
    <w:lvl w:ilvl="0">
      <w:start w:val="1"/>
      <w:numFmt w:val="bullet"/>
      <w:lvlText w:val=""/>
      <w:lvlJc w:val="left"/>
      <w:pPr>
        <w:tabs>
          <w:tab w:val="num" w:pos="720"/>
        </w:tabs>
        <w:ind w:left="720" w:hanging="360"/>
      </w:pPr>
      <w:rPr>
        <w:rFonts w:ascii="Wingdings" w:hAnsi="Wingdings"/>
        <w:sz w:val="20"/>
        <w:szCs w:val="20"/>
      </w:rPr>
    </w:lvl>
  </w:abstractNum>
  <w:abstractNum w:abstractNumId="13" w15:restartNumberingAfterBreak="0">
    <w:nsid w:val="0000000F"/>
    <w:multiLevelType w:val="singleLevel"/>
    <w:tmpl w:val="0000000F"/>
    <w:name w:val="WW8Num37"/>
    <w:lvl w:ilvl="0">
      <w:start w:val="1"/>
      <w:numFmt w:val="bullet"/>
      <w:lvlText w:val=""/>
      <w:lvlJc w:val="left"/>
      <w:pPr>
        <w:tabs>
          <w:tab w:val="num" w:pos="720"/>
        </w:tabs>
        <w:ind w:left="720" w:hanging="360"/>
      </w:pPr>
      <w:rPr>
        <w:rFonts w:ascii="Wingdings" w:hAnsi="Wingdings"/>
        <w:sz w:val="20"/>
        <w:szCs w:val="20"/>
      </w:rPr>
    </w:lvl>
  </w:abstractNum>
  <w:abstractNum w:abstractNumId="14" w15:restartNumberingAfterBreak="0">
    <w:nsid w:val="00000010"/>
    <w:multiLevelType w:val="singleLevel"/>
    <w:tmpl w:val="00000010"/>
    <w:name w:val="WW8Num38"/>
    <w:lvl w:ilvl="0">
      <w:start w:val="1"/>
      <w:numFmt w:val="bullet"/>
      <w:lvlText w:val=""/>
      <w:lvlJc w:val="left"/>
      <w:pPr>
        <w:tabs>
          <w:tab w:val="num" w:pos="720"/>
        </w:tabs>
        <w:ind w:left="720" w:hanging="360"/>
      </w:pPr>
      <w:rPr>
        <w:rFonts w:ascii="Wingdings" w:hAnsi="Wingdings"/>
        <w:sz w:val="20"/>
        <w:szCs w:val="20"/>
      </w:rPr>
    </w:lvl>
  </w:abstractNum>
  <w:abstractNum w:abstractNumId="15" w15:restartNumberingAfterBreak="0">
    <w:nsid w:val="00000011"/>
    <w:multiLevelType w:val="multilevel"/>
    <w:tmpl w:val="00000011"/>
    <w:name w:val="WW8Num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2"/>
    <w:multiLevelType w:val="singleLevel"/>
    <w:tmpl w:val="00000012"/>
    <w:name w:val="WW8Num43"/>
    <w:lvl w:ilvl="0">
      <w:start w:val="1"/>
      <w:numFmt w:val="bullet"/>
      <w:lvlText w:val=""/>
      <w:lvlJc w:val="left"/>
      <w:pPr>
        <w:tabs>
          <w:tab w:val="num" w:pos="720"/>
        </w:tabs>
        <w:ind w:left="720" w:hanging="360"/>
      </w:pPr>
      <w:rPr>
        <w:rFonts w:ascii="Wingdings" w:hAnsi="Wingdings"/>
        <w:sz w:val="20"/>
        <w:szCs w:val="20"/>
      </w:rPr>
    </w:lvl>
  </w:abstractNum>
  <w:abstractNum w:abstractNumId="17" w15:restartNumberingAfterBreak="0">
    <w:nsid w:val="00000013"/>
    <w:multiLevelType w:val="singleLevel"/>
    <w:tmpl w:val="00000013"/>
    <w:name w:val="WW8Num44"/>
    <w:lvl w:ilvl="0">
      <w:start w:val="1"/>
      <w:numFmt w:val="bullet"/>
      <w:lvlText w:val=""/>
      <w:lvlJc w:val="left"/>
      <w:pPr>
        <w:tabs>
          <w:tab w:val="num" w:pos="720"/>
        </w:tabs>
        <w:ind w:left="720" w:hanging="360"/>
      </w:pPr>
      <w:rPr>
        <w:rFonts w:ascii="Wingdings" w:hAnsi="Wingdings"/>
        <w:sz w:val="20"/>
        <w:szCs w:val="20"/>
      </w:rPr>
    </w:lvl>
  </w:abstractNum>
  <w:abstractNum w:abstractNumId="18" w15:restartNumberingAfterBreak="0">
    <w:nsid w:val="00000014"/>
    <w:multiLevelType w:val="singleLevel"/>
    <w:tmpl w:val="00000014"/>
    <w:name w:val="WW8Num45"/>
    <w:lvl w:ilvl="0">
      <w:start w:val="1"/>
      <w:numFmt w:val="bullet"/>
      <w:pStyle w:val="BulletedBodyText"/>
      <w:lvlText w:val=""/>
      <w:lvlJc w:val="left"/>
      <w:pPr>
        <w:tabs>
          <w:tab w:val="num" w:pos="720"/>
        </w:tabs>
        <w:ind w:left="720" w:hanging="360"/>
      </w:pPr>
      <w:rPr>
        <w:rFonts w:ascii="Symbol" w:hAnsi="Symbol"/>
      </w:rPr>
    </w:lvl>
  </w:abstractNum>
  <w:abstractNum w:abstractNumId="19" w15:restartNumberingAfterBreak="0">
    <w:nsid w:val="00000015"/>
    <w:multiLevelType w:val="singleLevel"/>
    <w:tmpl w:val="00000015"/>
    <w:name w:val="WW8Num46"/>
    <w:lvl w:ilvl="0">
      <w:start w:val="1"/>
      <w:numFmt w:val="bullet"/>
      <w:lvlText w:val=""/>
      <w:lvlJc w:val="left"/>
      <w:pPr>
        <w:tabs>
          <w:tab w:val="num" w:pos="720"/>
        </w:tabs>
        <w:ind w:left="720" w:hanging="360"/>
      </w:pPr>
      <w:rPr>
        <w:rFonts w:ascii="Wingdings" w:hAnsi="Wingdings"/>
        <w:sz w:val="20"/>
        <w:szCs w:val="20"/>
      </w:rPr>
    </w:lvl>
  </w:abstractNum>
  <w:abstractNum w:abstractNumId="20" w15:restartNumberingAfterBreak="0">
    <w:nsid w:val="00000016"/>
    <w:multiLevelType w:val="multilevel"/>
    <w:tmpl w:val="000000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05E85836"/>
    <w:multiLevelType w:val="hybridMultilevel"/>
    <w:tmpl w:val="4AE83536"/>
    <w:lvl w:ilvl="0" w:tplc="08090001">
      <w:start w:val="1"/>
      <w:numFmt w:val="bullet"/>
      <w:lvlText w:val=""/>
      <w:lvlJc w:val="left"/>
      <w:pPr>
        <w:tabs>
          <w:tab w:val="num" w:pos="2355"/>
        </w:tabs>
        <w:ind w:left="2355" w:hanging="720"/>
      </w:pPr>
      <w:rPr>
        <w:rFonts w:ascii="Symbol" w:hAnsi="Symbol" w:hint="default"/>
      </w:rPr>
    </w:lvl>
    <w:lvl w:ilvl="1" w:tplc="08090003" w:tentative="1">
      <w:start w:val="1"/>
      <w:numFmt w:val="bullet"/>
      <w:lvlText w:val="o"/>
      <w:lvlJc w:val="left"/>
      <w:pPr>
        <w:tabs>
          <w:tab w:val="num" w:pos="2715"/>
        </w:tabs>
        <w:ind w:left="2715" w:hanging="360"/>
      </w:pPr>
      <w:rPr>
        <w:rFonts w:ascii="Courier New" w:hAnsi="Courier New" w:cs="Courier New" w:hint="default"/>
      </w:rPr>
    </w:lvl>
    <w:lvl w:ilvl="2" w:tplc="08090005" w:tentative="1">
      <w:start w:val="1"/>
      <w:numFmt w:val="bullet"/>
      <w:lvlText w:val=""/>
      <w:lvlJc w:val="left"/>
      <w:pPr>
        <w:tabs>
          <w:tab w:val="num" w:pos="3435"/>
        </w:tabs>
        <w:ind w:left="3435" w:hanging="360"/>
      </w:pPr>
      <w:rPr>
        <w:rFonts w:ascii="Wingdings" w:hAnsi="Wingdings" w:hint="default"/>
      </w:rPr>
    </w:lvl>
    <w:lvl w:ilvl="3" w:tplc="08090001" w:tentative="1">
      <w:start w:val="1"/>
      <w:numFmt w:val="bullet"/>
      <w:lvlText w:val=""/>
      <w:lvlJc w:val="left"/>
      <w:pPr>
        <w:tabs>
          <w:tab w:val="num" w:pos="4155"/>
        </w:tabs>
        <w:ind w:left="4155" w:hanging="360"/>
      </w:pPr>
      <w:rPr>
        <w:rFonts w:ascii="Symbol" w:hAnsi="Symbol" w:hint="default"/>
      </w:rPr>
    </w:lvl>
    <w:lvl w:ilvl="4" w:tplc="08090003" w:tentative="1">
      <w:start w:val="1"/>
      <w:numFmt w:val="bullet"/>
      <w:lvlText w:val="o"/>
      <w:lvlJc w:val="left"/>
      <w:pPr>
        <w:tabs>
          <w:tab w:val="num" w:pos="4875"/>
        </w:tabs>
        <w:ind w:left="4875" w:hanging="360"/>
      </w:pPr>
      <w:rPr>
        <w:rFonts w:ascii="Courier New" w:hAnsi="Courier New" w:cs="Courier New" w:hint="default"/>
      </w:rPr>
    </w:lvl>
    <w:lvl w:ilvl="5" w:tplc="08090005" w:tentative="1">
      <w:start w:val="1"/>
      <w:numFmt w:val="bullet"/>
      <w:lvlText w:val=""/>
      <w:lvlJc w:val="left"/>
      <w:pPr>
        <w:tabs>
          <w:tab w:val="num" w:pos="5595"/>
        </w:tabs>
        <w:ind w:left="5595" w:hanging="360"/>
      </w:pPr>
      <w:rPr>
        <w:rFonts w:ascii="Wingdings" w:hAnsi="Wingdings" w:hint="default"/>
      </w:rPr>
    </w:lvl>
    <w:lvl w:ilvl="6" w:tplc="08090001" w:tentative="1">
      <w:start w:val="1"/>
      <w:numFmt w:val="bullet"/>
      <w:lvlText w:val=""/>
      <w:lvlJc w:val="left"/>
      <w:pPr>
        <w:tabs>
          <w:tab w:val="num" w:pos="6315"/>
        </w:tabs>
        <w:ind w:left="6315" w:hanging="360"/>
      </w:pPr>
      <w:rPr>
        <w:rFonts w:ascii="Symbol" w:hAnsi="Symbol" w:hint="default"/>
      </w:rPr>
    </w:lvl>
    <w:lvl w:ilvl="7" w:tplc="08090003" w:tentative="1">
      <w:start w:val="1"/>
      <w:numFmt w:val="bullet"/>
      <w:lvlText w:val="o"/>
      <w:lvlJc w:val="left"/>
      <w:pPr>
        <w:tabs>
          <w:tab w:val="num" w:pos="7035"/>
        </w:tabs>
        <w:ind w:left="7035" w:hanging="360"/>
      </w:pPr>
      <w:rPr>
        <w:rFonts w:ascii="Courier New" w:hAnsi="Courier New" w:cs="Courier New" w:hint="default"/>
      </w:rPr>
    </w:lvl>
    <w:lvl w:ilvl="8" w:tplc="08090005" w:tentative="1">
      <w:start w:val="1"/>
      <w:numFmt w:val="bullet"/>
      <w:lvlText w:val=""/>
      <w:lvlJc w:val="left"/>
      <w:pPr>
        <w:tabs>
          <w:tab w:val="num" w:pos="7755"/>
        </w:tabs>
        <w:ind w:left="7755" w:hanging="360"/>
      </w:pPr>
      <w:rPr>
        <w:rFonts w:ascii="Wingdings" w:hAnsi="Wingdings" w:hint="default"/>
      </w:rPr>
    </w:lvl>
  </w:abstractNum>
  <w:abstractNum w:abstractNumId="22" w15:restartNumberingAfterBreak="0">
    <w:nsid w:val="0D1D3361"/>
    <w:multiLevelType w:val="hybridMultilevel"/>
    <w:tmpl w:val="4ABC8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3217D6D"/>
    <w:multiLevelType w:val="hybridMultilevel"/>
    <w:tmpl w:val="1D1E7F0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16433E66"/>
    <w:multiLevelType w:val="hybridMultilevel"/>
    <w:tmpl w:val="23E2E1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DE7B99"/>
    <w:multiLevelType w:val="hybridMultilevel"/>
    <w:tmpl w:val="E3EC9B02"/>
    <w:lvl w:ilvl="0" w:tplc="08090001">
      <w:start w:val="1"/>
      <w:numFmt w:val="bullet"/>
      <w:lvlText w:val=""/>
      <w:lvlJc w:val="left"/>
      <w:pPr>
        <w:tabs>
          <w:tab w:val="num" w:pos="2355"/>
        </w:tabs>
        <w:ind w:left="2355" w:hanging="720"/>
      </w:pPr>
      <w:rPr>
        <w:rFonts w:ascii="Symbol" w:hAnsi="Symbol" w:hint="default"/>
      </w:rPr>
    </w:lvl>
    <w:lvl w:ilvl="1" w:tplc="08090003" w:tentative="1">
      <w:start w:val="1"/>
      <w:numFmt w:val="bullet"/>
      <w:lvlText w:val="o"/>
      <w:lvlJc w:val="left"/>
      <w:pPr>
        <w:tabs>
          <w:tab w:val="num" w:pos="2715"/>
        </w:tabs>
        <w:ind w:left="2715" w:hanging="360"/>
      </w:pPr>
      <w:rPr>
        <w:rFonts w:ascii="Courier New" w:hAnsi="Courier New" w:cs="Courier New" w:hint="default"/>
      </w:rPr>
    </w:lvl>
    <w:lvl w:ilvl="2" w:tplc="08090005" w:tentative="1">
      <w:start w:val="1"/>
      <w:numFmt w:val="bullet"/>
      <w:lvlText w:val=""/>
      <w:lvlJc w:val="left"/>
      <w:pPr>
        <w:tabs>
          <w:tab w:val="num" w:pos="3435"/>
        </w:tabs>
        <w:ind w:left="3435" w:hanging="360"/>
      </w:pPr>
      <w:rPr>
        <w:rFonts w:ascii="Wingdings" w:hAnsi="Wingdings" w:hint="default"/>
      </w:rPr>
    </w:lvl>
    <w:lvl w:ilvl="3" w:tplc="08090001" w:tentative="1">
      <w:start w:val="1"/>
      <w:numFmt w:val="bullet"/>
      <w:lvlText w:val=""/>
      <w:lvlJc w:val="left"/>
      <w:pPr>
        <w:tabs>
          <w:tab w:val="num" w:pos="4155"/>
        </w:tabs>
        <w:ind w:left="4155" w:hanging="360"/>
      </w:pPr>
      <w:rPr>
        <w:rFonts w:ascii="Symbol" w:hAnsi="Symbol" w:hint="default"/>
      </w:rPr>
    </w:lvl>
    <w:lvl w:ilvl="4" w:tplc="08090003" w:tentative="1">
      <w:start w:val="1"/>
      <w:numFmt w:val="bullet"/>
      <w:lvlText w:val="o"/>
      <w:lvlJc w:val="left"/>
      <w:pPr>
        <w:tabs>
          <w:tab w:val="num" w:pos="4875"/>
        </w:tabs>
        <w:ind w:left="4875" w:hanging="360"/>
      </w:pPr>
      <w:rPr>
        <w:rFonts w:ascii="Courier New" w:hAnsi="Courier New" w:cs="Courier New" w:hint="default"/>
      </w:rPr>
    </w:lvl>
    <w:lvl w:ilvl="5" w:tplc="08090005" w:tentative="1">
      <w:start w:val="1"/>
      <w:numFmt w:val="bullet"/>
      <w:lvlText w:val=""/>
      <w:lvlJc w:val="left"/>
      <w:pPr>
        <w:tabs>
          <w:tab w:val="num" w:pos="5595"/>
        </w:tabs>
        <w:ind w:left="5595" w:hanging="360"/>
      </w:pPr>
      <w:rPr>
        <w:rFonts w:ascii="Wingdings" w:hAnsi="Wingdings" w:hint="default"/>
      </w:rPr>
    </w:lvl>
    <w:lvl w:ilvl="6" w:tplc="08090001" w:tentative="1">
      <w:start w:val="1"/>
      <w:numFmt w:val="bullet"/>
      <w:lvlText w:val=""/>
      <w:lvlJc w:val="left"/>
      <w:pPr>
        <w:tabs>
          <w:tab w:val="num" w:pos="6315"/>
        </w:tabs>
        <w:ind w:left="6315" w:hanging="360"/>
      </w:pPr>
      <w:rPr>
        <w:rFonts w:ascii="Symbol" w:hAnsi="Symbol" w:hint="default"/>
      </w:rPr>
    </w:lvl>
    <w:lvl w:ilvl="7" w:tplc="08090003" w:tentative="1">
      <w:start w:val="1"/>
      <w:numFmt w:val="bullet"/>
      <w:lvlText w:val="o"/>
      <w:lvlJc w:val="left"/>
      <w:pPr>
        <w:tabs>
          <w:tab w:val="num" w:pos="7035"/>
        </w:tabs>
        <w:ind w:left="7035" w:hanging="360"/>
      </w:pPr>
      <w:rPr>
        <w:rFonts w:ascii="Courier New" w:hAnsi="Courier New" w:cs="Courier New" w:hint="default"/>
      </w:rPr>
    </w:lvl>
    <w:lvl w:ilvl="8" w:tplc="08090005" w:tentative="1">
      <w:start w:val="1"/>
      <w:numFmt w:val="bullet"/>
      <w:lvlText w:val=""/>
      <w:lvlJc w:val="left"/>
      <w:pPr>
        <w:tabs>
          <w:tab w:val="num" w:pos="7755"/>
        </w:tabs>
        <w:ind w:left="7755" w:hanging="360"/>
      </w:pPr>
      <w:rPr>
        <w:rFonts w:ascii="Wingdings" w:hAnsi="Wingdings" w:hint="default"/>
      </w:rPr>
    </w:lvl>
  </w:abstractNum>
  <w:abstractNum w:abstractNumId="26" w15:restartNumberingAfterBreak="0">
    <w:nsid w:val="22665161"/>
    <w:multiLevelType w:val="hybridMultilevel"/>
    <w:tmpl w:val="93C4497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2C7A02B4"/>
    <w:multiLevelType w:val="hybridMultilevel"/>
    <w:tmpl w:val="D9CAA606"/>
    <w:lvl w:ilvl="0" w:tplc="04090001">
      <w:start w:val="1"/>
      <w:numFmt w:val="bullet"/>
      <w:lvlText w:val=""/>
      <w:lvlJc w:val="left"/>
      <w:pPr>
        <w:tabs>
          <w:tab w:val="num" w:pos="720"/>
        </w:tabs>
        <w:ind w:left="720" w:hanging="360"/>
      </w:pPr>
      <w:rPr>
        <w:rFonts w:ascii="Symbol" w:hAnsi="Symbol" w:hint="default"/>
      </w:rPr>
    </w:lvl>
    <w:lvl w:ilvl="1" w:tplc="EA3222D0">
      <w:start w:val="1"/>
      <w:numFmt w:val="bullet"/>
      <w:pStyle w:val="BODYTEXT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EC1E17"/>
    <w:multiLevelType w:val="hybridMultilevel"/>
    <w:tmpl w:val="073AACD8"/>
    <w:lvl w:ilvl="0" w:tplc="08090005">
      <w:start w:val="1"/>
      <w:numFmt w:val="bullet"/>
      <w:lvlText w:val=""/>
      <w:lvlJc w:val="left"/>
      <w:pPr>
        <w:tabs>
          <w:tab w:val="num" w:pos="1905"/>
        </w:tabs>
        <w:ind w:left="1905" w:hanging="360"/>
      </w:pPr>
      <w:rPr>
        <w:rFonts w:ascii="Wingdings" w:hAnsi="Wingdings" w:hint="default"/>
      </w:rPr>
    </w:lvl>
    <w:lvl w:ilvl="1" w:tplc="08090003" w:tentative="1">
      <w:start w:val="1"/>
      <w:numFmt w:val="bullet"/>
      <w:lvlText w:val="o"/>
      <w:lvlJc w:val="left"/>
      <w:pPr>
        <w:tabs>
          <w:tab w:val="num" w:pos="2625"/>
        </w:tabs>
        <w:ind w:left="2625" w:hanging="360"/>
      </w:pPr>
      <w:rPr>
        <w:rFonts w:ascii="Courier New" w:hAnsi="Courier New" w:cs="Courier New" w:hint="default"/>
      </w:rPr>
    </w:lvl>
    <w:lvl w:ilvl="2" w:tplc="08090005" w:tentative="1">
      <w:start w:val="1"/>
      <w:numFmt w:val="bullet"/>
      <w:lvlText w:val=""/>
      <w:lvlJc w:val="left"/>
      <w:pPr>
        <w:tabs>
          <w:tab w:val="num" w:pos="3345"/>
        </w:tabs>
        <w:ind w:left="3345" w:hanging="360"/>
      </w:pPr>
      <w:rPr>
        <w:rFonts w:ascii="Wingdings" w:hAnsi="Wingdings" w:hint="default"/>
      </w:rPr>
    </w:lvl>
    <w:lvl w:ilvl="3" w:tplc="08090001" w:tentative="1">
      <w:start w:val="1"/>
      <w:numFmt w:val="bullet"/>
      <w:lvlText w:val=""/>
      <w:lvlJc w:val="left"/>
      <w:pPr>
        <w:tabs>
          <w:tab w:val="num" w:pos="4065"/>
        </w:tabs>
        <w:ind w:left="4065" w:hanging="360"/>
      </w:pPr>
      <w:rPr>
        <w:rFonts w:ascii="Symbol" w:hAnsi="Symbol" w:hint="default"/>
      </w:rPr>
    </w:lvl>
    <w:lvl w:ilvl="4" w:tplc="08090003" w:tentative="1">
      <w:start w:val="1"/>
      <w:numFmt w:val="bullet"/>
      <w:lvlText w:val="o"/>
      <w:lvlJc w:val="left"/>
      <w:pPr>
        <w:tabs>
          <w:tab w:val="num" w:pos="4785"/>
        </w:tabs>
        <w:ind w:left="4785" w:hanging="360"/>
      </w:pPr>
      <w:rPr>
        <w:rFonts w:ascii="Courier New" w:hAnsi="Courier New" w:cs="Courier New" w:hint="default"/>
      </w:rPr>
    </w:lvl>
    <w:lvl w:ilvl="5" w:tplc="08090005" w:tentative="1">
      <w:start w:val="1"/>
      <w:numFmt w:val="bullet"/>
      <w:lvlText w:val=""/>
      <w:lvlJc w:val="left"/>
      <w:pPr>
        <w:tabs>
          <w:tab w:val="num" w:pos="5505"/>
        </w:tabs>
        <w:ind w:left="5505" w:hanging="360"/>
      </w:pPr>
      <w:rPr>
        <w:rFonts w:ascii="Wingdings" w:hAnsi="Wingdings" w:hint="default"/>
      </w:rPr>
    </w:lvl>
    <w:lvl w:ilvl="6" w:tplc="08090001" w:tentative="1">
      <w:start w:val="1"/>
      <w:numFmt w:val="bullet"/>
      <w:lvlText w:val=""/>
      <w:lvlJc w:val="left"/>
      <w:pPr>
        <w:tabs>
          <w:tab w:val="num" w:pos="6225"/>
        </w:tabs>
        <w:ind w:left="6225" w:hanging="360"/>
      </w:pPr>
      <w:rPr>
        <w:rFonts w:ascii="Symbol" w:hAnsi="Symbol" w:hint="default"/>
      </w:rPr>
    </w:lvl>
    <w:lvl w:ilvl="7" w:tplc="08090003" w:tentative="1">
      <w:start w:val="1"/>
      <w:numFmt w:val="bullet"/>
      <w:lvlText w:val="o"/>
      <w:lvlJc w:val="left"/>
      <w:pPr>
        <w:tabs>
          <w:tab w:val="num" w:pos="6945"/>
        </w:tabs>
        <w:ind w:left="6945" w:hanging="360"/>
      </w:pPr>
      <w:rPr>
        <w:rFonts w:ascii="Courier New" w:hAnsi="Courier New" w:cs="Courier New" w:hint="default"/>
      </w:rPr>
    </w:lvl>
    <w:lvl w:ilvl="8" w:tplc="08090005" w:tentative="1">
      <w:start w:val="1"/>
      <w:numFmt w:val="bullet"/>
      <w:lvlText w:val=""/>
      <w:lvlJc w:val="left"/>
      <w:pPr>
        <w:tabs>
          <w:tab w:val="num" w:pos="7665"/>
        </w:tabs>
        <w:ind w:left="7665" w:hanging="360"/>
      </w:pPr>
      <w:rPr>
        <w:rFonts w:ascii="Wingdings" w:hAnsi="Wingdings" w:hint="default"/>
      </w:rPr>
    </w:lvl>
  </w:abstractNum>
  <w:abstractNum w:abstractNumId="29" w15:restartNumberingAfterBreak="0">
    <w:nsid w:val="335B5BF4"/>
    <w:multiLevelType w:val="hybridMultilevel"/>
    <w:tmpl w:val="D4AE8E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41C604C"/>
    <w:multiLevelType w:val="hybridMultilevel"/>
    <w:tmpl w:val="10C479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7590493"/>
    <w:multiLevelType w:val="hybridMultilevel"/>
    <w:tmpl w:val="5C3CCCB4"/>
    <w:lvl w:ilvl="0" w:tplc="115C749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8FC53CF"/>
    <w:multiLevelType w:val="hybridMultilevel"/>
    <w:tmpl w:val="0C489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CD5AD3"/>
    <w:multiLevelType w:val="hybridMultilevel"/>
    <w:tmpl w:val="29C4A73A"/>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1EB2821"/>
    <w:multiLevelType w:val="hybridMultilevel"/>
    <w:tmpl w:val="6ED2F4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6C418E2"/>
    <w:multiLevelType w:val="hybridMultilevel"/>
    <w:tmpl w:val="A9083FA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F30AC0"/>
    <w:multiLevelType w:val="hybridMultilevel"/>
    <w:tmpl w:val="4A88B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031C3D"/>
    <w:multiLevelType w:val="hybridMultilevel"/>
    <w:tmpl w:val="DAF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BC516A"/>
    <w:multiLevelType w:val="hybridMultilevel"/>
    <w:tmpl w:val="4FF49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5176A9"/>
    <w:multiLevelType w:val="hybridMultilevel"/>
    <w:tmpl w:val="206633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FA65B5"/>
    <w:multiLevelType w:val="hybridMultilevel"/>
    <w:tmpl w:val="567A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E2504C"/>
    <w:multiLevelType w:val="hybridMultilevel"/>
    <w:tmpl w:val="8B76D00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6F1B40E8"/>
    <w:multiLevelType w:val="hybridMultilevel"/>
    <w:tmpl w:val="61C4261E"/>
    <w:lvl w:ilvl="0" w:tplc="04090009">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3" w15:restartNumberingAfterBreak="0">
    <w:nsid w:val="74A81D66"/>
    <w:multiLevelType w:val="hybridMultilevel"/>
    <w:tmpl w:val="19E60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8D6DA7"/>
    <w:multiLevelType w:val="hybridMultilevel"/>
    <w:tmpl w:val="58CE53A0"/>
    <w:lvl w:ilvl="0" w:tplc="D0140500">
      <w:start w:val="1"/>
      <w:numFmt w:val="decimal"/>
      <w:lvlText w:val="%1."/>
      <w:lvlJc w:val="left"/>
      <w:pPr>
        <w:tabs>
          <w:tab w:val="num" w:pos="1155"/>
        </w:tabs>
        <w:ind w:left="1155" w:hanging="360"/>
      </w:pPr>
    </w:lvl>
    <w:lvl w:ilvl="1" w:tplc="08090019" w:tentative="1">
      <w:start w:val="1"/>
      <w:numFmt w:val="lowerLetter"/>
      <w:lvlText w:val="%2."/>
      <w:lvlJc w:val="left"/>
      <w:pPr>
        <w:tabs>
          <w:tab w:val="num" w:pos="1875"/>
        </w:tabs>
        <w:ind w:left="1875" w:hanging="360"/>
      </w:pPr>
    </w:lvl>
    <w:lvl w:ilvl="2" w:tplc="0809001B" w:tentative="1">
      <w:start w:val="1"/>
      <w:numFmt w:val="lowerRoman"/>
      <w:lvlText w:val="%3."/>
      <w:lvlJc w:val="right"/>
      <w:pPr>
        <w:tabs>
          <w:tab w:val="num" w:pos="2595"/>
        </w:tabs>
        <w:ind w:left="2595" w:hanging="180"/>
      </w:pPr>
    </w:lvl>
    <w:lvl w:ilvl="3" w:tplc="0809000F" w:tentative="1">
      <w:start w:val="1"/>
      <w:numFmt w:val="decimal"/>
      <w:lvlText w:val="%4."/>
      <w:lvlJc w:val="left"/>
      <w:pPr>
        <w:tabs>
          <w:tab w:val="num" w:pos="3315"/>
        </w:tabs>
        <w:ind w:left="3315" w:hanging="360"/>
      </w:pPr>
    </w:lvl>
    <w:lvl w:ilvl="4" w:tplc="08090019" w:tentative="1">
      <w:start w:val="1"/>
      <w:numFmt w:val="lowerLetter"/>
      <w:lvlText w:val="%5."/>
      <w:lvlJc w:val="left"/>
      <w:pPr>
        <w:tabs>
          <w:tab w:val="num" w:pos="4035"/>
        </w:tabs>
        <w:ind w:left="4035" w:hanging="360"/>
      </w:pPr>
    </w:lvl>
    <w:lvl w:ilvl="5" w:tplc="0809001B" w:tentative="1">
      <w:start w:val="1"/>
      <w:numFmt w:val="lowerRoman"/>
      <w:lvlText w:val="%6."/>
      <w:lvlJc w:val="right"/>
      <w:pPr>
        <w:tabs>
          <w:tab w:val="num" w:pos="4755"/>
        </w:tabs>
        <w:ind w:left="4755" w:hanging="180"/>
      </w:pPr>
    </w:lvl>
    <w:lvl w:ilvl="6" w:tplc="0809000F" w:tentative="1">
      <w:start w:val="1"/>
      <w:numFmt w:val="decimal"/>
      <w:lvlText w:val="%7."/>
      <w:lvlJc w:val="left"/>
      <w:pPr>
        <w:tabs>
          <w:tab w:val="num" w:pos="5475"/>
        </w:tabs>
        <w:ind w:left="5475" w:hanging="360"/>
      </w:pPr>
    </w:lvl>
    <w:lvl w:ilvl="7" w:tplc="08090019" w:tentative="1">
      <w:start w:val="1"/>
      <w:numFmt w:val="lowerLetter"/>
      <w:lvlText w:val="%8."/>
      <w:lvlJc w:val="left"/>
      <w:pPr>
        <w:tabs>
          <w:tab w:val="num" w:pos="6195"/>
        </w:tabs>
        <w:ind w:left="6195" w:hanging="360"/>
      </w:pPr>
    </w:lvl>
    <w:lvl w:ilvl="8" w:tplc="0809001B" w:tentative="1">
      <w:start w:val="1"/>
      <w:numFmt w:val="lowerRoman"/>
      <w:lvlText w:val="%9."/>
      <w:lvlJc w:val="right"/>
      <w:pPr>
        <w:tabs>
          <w:tab w:val="num" w:pos="6915"/>
        </w:tabs>
        <w:ind w:left="6915" w:hanging="180"/>
      </w:pPr>
    </w:lvl>
  </w:abstractNum>
  <w:num w:numId="1" w16cid:durableId="91707071">
    <w:abstractNumId w:val="18"/>
  </w:num>
  <w:num w:numId="2" w16cid:durableId="2561577">
    <w:abstractNumId w:val="20"/>
  </w:num>
  <w:num w:numId="3" w16cid:durableId="1635671184">
    <w:abstractNumId w:val="42"/>
  </w:num>
  <w:num w:numId="4" w16cid:durableId="264388884">
    <w:abstractNumId w:val="44"/>
  </w:num>
  <w:num w:numId="5" w16cid:durableId="884871922">
    <w:abstractNumId w:val="22"/>
  </w:num>
  <w:num w:numId="6" w16cid:durableId="1001395900">
    <w:abstractNumId w:val="40"/>
  </w:num>
  <w:num w:numId="7" w16cid:durableId="867066337">
    <w:abstractNumId w:val="29"/>
  </w:num>
  <w:num w:numId="8" w16cid:durableId="1903521953">
    <w:abstractNumId w:val="30"/>
  </w:num>
  <w:num w:numId="9" w16cid:durableId="870150792">
    <w:abstractNumId w:val="34"/>
  </w:num>
  <w:num w:numId="10" w16cid:durableId="2023509284">
    <w:abstractNumId w:val="36"/>
  </w:num>
  <w:num w:numId="11" w16cid:durableId="259797418">
    <w:abstractNumId w:val="26"/>
  </w:num>
  <w:num w:numId="12" w16cid:durableId="1572738479">
    <w:abstractNumId w:val="33"/>
  </w:num>
  <w:num w:numId="13" w16cid:durableId="796922038">
    <w:abstractNumId w:val="32"/>
  </w:num>
  <w:num w:numId="14" w16cid:durableId="7562973">
    <w:abstractNumId w:val="24"/>
  </w:num>
  <w:num w:numId="15" w16cid:durableId="418453378">
    <w:abstractNumId w:val="27"/>
  </w:num>
  <w:num w:numId="16" w16cid:durableId="216013037">
    <w:abstractNumId w:val="38"/>
  </w:num>
  <w:num w:numId="17" w16cid:durableId="852500052">
    <w:abstractNumId w:val="35"/>
  </w:num>
  <w:num w:numId="18" w16cid:durableId="846603672">
    <w:abstractNumId w:val="43"/>
  </w:num>
  <w:num w:numId="19" w16cid:durableId="1339114887">
    <w:abstractNumId w:val="31"/>
  </w:num>
  <w:num w:numId="20" w16cid:durableId="1835607429">
    <w:abstractNumId w:val="41"/>
  </w:num>
  <w:num w:numId="21" w16cid:durableId="862742423">
    <w:abstractNumId w:val="28"/>
  </w:num>
  <w:num w:numId="22" w16cid:durableId="765424331">
    <w:abstractNumId w:val="21"/>
  </w:num>
  <w:num w:numId="23" w16cid:durableId="1684740061">
    <w:abstractNumId w:val="25"/>
  </w:num>
  <w:num w:numId="24" w16cid:durableId="735393367">
    <w:abstractNumId w:val="23"/>
  </w:num>
  <w:num w:numId="25" w16cid:durableId="2120029505">
    <w:abstractNumId w:val="39"/>
  </w:num>
  <w:num w:numId="26" w16cid:durableId="1961302371">
    <w:abstractNumId w:val="37"/>
  </w:num>
  <w:num w:numId="27" w16cid:durableId="1237281259">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colormru v:ext="edit" colors="#ded7e9,#fd625a,#c2e8de,#c7bdd9,#dbd5e7,#d2eee7,#f1eef6,#cec3df"/>
    </o:shapedefaults>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E2"/>
    <w:rsid w:val="0000122D"/>
    <w:rsid w:val="00006224"/>
    <w:rsid w:val="00012BA9"/>
    <w:rsid w:val="00012F53"/>
    <w:rsid w:val="0001344F"/>
    <w:rsid w:val="000136A4"/>
    <w:rsid w:val="000163E4"/>
    <w:rsid w:val="000208B7"/>
    <w:rsid w:val="00021046"/>
    <w:rsid w:val="000306F6"/>
    <w:rsid w:val="00033FE6"/>
    <w:rsid w:val="000377BC"/>
    <w:rsid w:val="000410FC"/>
    <w:rsid w:val="000441AD"/>
    <w:rsid w:val="00050EFA"/>
    <w:rsid w:val="00053EE0"/>
    <w:rsid w:val="000576B5"/>
    <w:rsid w:val="000634C5"/>
    <w:rsid w:val="00063983"/>
    <w:rsid w:val="00071BCF"/>
    <w:rsid w:val="000750BF"/>
    <w:rsid w:val="00083973"/>
    <w:rsid w:val="00083E80"/>
    <w:rsid w:val="00085561"/>
    <w:rsid w:val="0008585A"/>
    <w:rsid w:val="00085D85"/>
    <w:rsid w:val="00085E18"/>
    <w:rsid w:val="00086D0D"/>
    <w:rsid w:val="00087725"/>
    <w:rsid w:val="00090342"/>
    <w:rsid w:val="00091970"/>
    <w:rsid w:val="000A066F"/>
    <w:rsid w:val="000A1DEA"/>
    <w:rsid w:val="000A4587"/>
    <w:rsid w:val="000A46B8"/>
    <w:rsid w:val="000A7A69"/>
    <w:rsid w:val="000B2518"/>
    <w:rsid w:val="000B2E60"/>
    <w:rsid w:val="000B3245"/>
    <w:rsid w:val="000B3FDA"/>
    <w:rsid w:val="000B42B0"/>
    <w:rsid w:val="000B53E0"/>
    <w:rsid w:val="000C054D"/>
    <w:rsid w:val="000C20D9"/>
    <w:rsid w:val="000C4B1C"/>
    <w:rsid w:val="000D005C"/>
    <w:rsid w:val="000D0C29"/>
    <w:rsid w:val="000D2C54"/>
    <w:rsid w:val="000D58CE"/>
    <w:rsid w:val="000D6442"/>
    <w:rsid w:val="000E03C2"/>
    <w:rsid w:val="000E4824"/>
    <w:rsid w:val="000E7F6E"/>
    <w:rsid w:val="000F3883"/>
    <w:rsid w:val="000F6C2B"/>
    <w:rsid w:val="00100AA0"/>
    <w:rsid w:val="00101BD8"/>
    <w:rsid w:val="0010211B"/>
    <w:rsid w:val="001033EA"/>
    <w:rsid w:val="0010648B"/>
    <w:rsid w:val="00107B6A"/>
    <w:rsid w:val="00115C87"/>
    <w:rsid w:val="001170B9"/>
    <w:rsid w:val="001217A8"/>
    <w:rsid w:val="00126996"/>
    <w:rsid w:val="00132A6D"/>
    <w:rsid w:val="00132B0B"/>
    <w:rsid w:val="00132E58"/>
    <w:rsid w:val="00137586"/>
    <w:rsid w:val="00140186"/>
    <w:rsid w:val="001513AF"/>
    <w:rsid w:val="001522FF"/>
    <w:rsid w:val="00153777"/>
    <w:rsid w:val="0016249F"/>
    <w:rsid w:val="0016329D"/>
    <w:rsid w:val="001634E6"/>
    <w:rsid w:val="00166069"/>
    <w:rsid w:val="00167C59"/>
    <w:rsid w:val="00170BD5"/>
    <w:rsid w:val="001725BC"/>
    <w:rsid w:val="00172C43"/>
    <w:rsid w:val="001833E4"/>
    <w:rsid w:val="00183DA0"/>
    <w:rsid w:val="001862D7"/>
    <w:rsid w:val="00195BBC"/>
    <w:rsid w:val="00195ED7"/>
    <w:rsid w:val="001A45B2"/>
    <w:rsid w:val="001A70B2"/>
    <w:rsid w:val="001B1ECE"/>
    <w:rsid w:val="001B27F3"/>
    <w:rsid w:val="001B29D5"/>
    <w:rsid w:val="001B53D1"/>
    <w:rsid w:val="001B6673"/>
    <w:rsid w:val="001B6D47"/>
    <w:rsid w:val="001C4020"/>
    <w:rsid w:val="001C4F1B"/>
    <w:rsid w:val="001D2CC1"/>
    <w:rsid w:val="001D49F5"/>
    <w:rsid w:val="001D4EDF"/>
    <w:rsid w:val="001D54D0"/>
    <w:rsid w:val="001D7B26"/>
    <w:rsid w:val="001E33BE"/>
    <w:rsid w:val="001E5205"/>
    <w:rsid w:val="001E5D8C"/>
    <w:rsid w:val="001E6670"/>
    <w:rsid w:val="001F06D9"/>
    <w:rsid w:val="001F0C53"/>
    <w:rsid w:val="001F2869"/>
    <w:rsid w:val="00200D51"/>
    <w:rsid w:val="00201722"/>
    <w:rsid w:val="0020383C"/>
    <w:rsid w:val="00215037"/>
    <w:rsid w:val="002158FE"/>
    <w:rsid w:val="00217856"/>
    <w:rsid w:val="00217CB3"/>
    <w:rsid w:val="002217C5"/>
    <w:rsid w:val="00227A44"/>
    <w:rsid w:val="00227E33"/>
    <w:rsid w:val="0023278B"/>
    <w:rsid w:val="00233AE0"/>
    <w:rsid w:val="00233FFA"/>
    <w:rsid w:val="0023423F"/>
    <w:rsid w:val="002359D2"/>
    <w:rsid w:val="00241621"/>
    <w:rsid w:val="00242F85"/>
    <w:rsid w:val="00243CE2"/>
    <w:rsid w:val="00244D49"/>
    <w:rsid w:val="0024587D"/>
    <w:rsid w:val="00250CE3"/>
    <w:rsid w:val="00251209"/>
    <w:rsid w:val="00253887"/>
    <w:rsid w:val="00257C61"/>
    <w:rsid w:val="00267A70"/>
    <w:rsid w:val="0027114A"/>
    <w:rsid w:val="0027133D"/>
    <w:rsid w:val="002752BA"/>
    <w:rsid w:val="0028036B"/>
    <w:rsid w:val="00283D6F"/>
    <w:rsid w:val="002858C2"/>
    <w:rsid w:val="00286C45"/>
    <w:rsid w:val="00290620"/>
    <w:rsid w:val="00295C8C"/>
    <w:rsid w:val="002A06AB"/>
    <w:rsid w:val="002A1B7D"/>
    <w:rsid w:val="002A6BD2"/>
    <w:rsid w:val="002B6635"/>
    <w:rsid w:val="002C2568"/>
    <w:rsid w:val="002D5630"/>
    <w:rsid w:val="002D71A4"/>
    <w:rsid w:val="002E1416"/>
    <w:rsid w:val="002E6459"/>
    <w:rsid w:val="002E6705"/>
    <w:rsid w:val="002E78C7"/>
    <w:rsid w:val="002F3A12"/>
    <w:rsid w:val="002F4B93"/>
    <w:rsid w:val="002F5F54"/>
    <w:rsid w:val="002F7CF8"/>
    <w:rsid w:val="00304403"/>
    <w:rsid w:val="00314507"/>
    <w:rsid w:val="00314687"/>
    <w:rsid w:val="00317429"/>
    <w:rsid w:val="00320CF3"/>
    <w:rsid w:val="003236D6"/>
    <w:rsid w:val="00324C2A"/>
    <w:rsid w:val="00331817"/>
    <w:rsid w:val="00335AFA"/>
    <w:rsid w:val="00340AA0"/>
    <w:rsid w:val="00340CBE"/>
    <w:rsid w:val="00340D5D"/>
    <w:rsid w:val="00344859"/>
    <w:rsid w:val="003501D4"/>
    <w:rsid w:val="003511C4"/>
    <w:rsid w:val="00351E2D"/>
    <w:rsid w:val="003535D9"/>
    <w:rsid w:val="00355215"/>
    <w:rsid w:val="00356B99"/>
    <w:rsid w:val="0036028F"/>
    <w:rsid w:val="00362FB0"/>
    <w:rsid w:val="00366397"/>
    <w:rsid w:val="00366FE2"/>
    <w:rsid w:val="003703E0"/>
    <w:rsid w:val="003710BB"/>
    <w:rsid w:val="00371F0A"/>
    <w:rsid w:val="003761D5"/>
    <w:rsid w:val="00376D63"/>
    <w:rsid w:val="003775D4"/>
    <w:rsid w:val="00380181"/>
    <w:rsid w:val="00383DAE"/>
    <w:rsid w:val="003844C3"/>
    <w:rsid w:val="00384B17"/>
    <w:rsid w:val="00391D8C"/>
    <w:rsid w:val="00396E8F"/>
    <w:rsid w:val="003A3982"/>
    <w:rsid w:val="003A581F"/>
    <w:rsid w:val="003B582C"/>
    <w:rsid w:val="003C61D5"/>
    <w:rsid w:val="003C63AE"/>
    <w:rsid w:val="003C6B79"/>
    <w:rsid w:val="003D0E7A"/>
    <w:rsid w:val="003D1328"/>
    <w:rsid w:val="003D268E"/>
    <w:rsid w:val="003E09A8"/>
    <w:rsid w:val="003E5B5E"/>
    <w:rsid w:val="003F2122"/>
    <w:rsid w:val="003F24C0"/>
    <w:rsid w:val="003F40FA"/>
    <w:rsid w:val="0040021B"/>
    <w:rsid w:val="004012A9"/>
    <w:rsid w:val="004022BC"/>
    <w:rsid w:val="0041086A"/>
    <w:rsid w:val="00413325"/>
    <w:rsid w:val="004170D6"/>
    <w:rsid w:val="00417D58"/>
    <w:rsid w:val="00422176"/>
    <w:rsid w:val="004275CA"/>
    <w:rsid w:val="00432AA3"/>
    <w:rsid w:val="00434795"/>
    <w:rsid w:val="00436E8C"/>
    <w:rsid w:val="00442E55"/>
    <w:rsid w:val="004455B0"/>
    <w:rsid w:val="00450F32"/>
    <w:rsid w:val="00451499"/>
    <w:rsid w:val="004516A4"/>
    <w:rsid w:val="0045211C"/>
    <w:rsid w:val="00452F2D"/>
    <w:rsid w:val="00456588"/>
    <w:rsid w:val="00461509"/>
    <w:rsid w:val="00461550"/>
    <w:rsid w:val="00464FDB"/>
    <w:rsid w:val="004652BE"/>
    <w:rsid w:val="00465454"/>
    <w:rsid w:val="00472545"/>
    <w:rsid w:val="004739D6"/>
    <w:rsid w:val="00477AD3"/>
    <w:rsid w:val="004825B1"/>
    <w:rsid w:val="00485BFE"/>
    <w:rsid w:val="004A17CE"/>
    <w:rsid w:val="004A2D9C"/>
    <w:rsid w:val="004A4878"/>
    <w:rsid w:val="004B27C7"/>
    <w:rsid w:val="004B5F77"/>
    <w:rsid w:val="004B73F2"/>
    <w:rsid w:val="004C5D97"/>
    <w:rsid w:val="004C6E26"/>
    <w:rsid w:val="004D0F53"/>
    <w:rsid w:val="004D667A"/>
    <w:rsid w:val="004E1AAD"/>
    <w:rsid w:val="004E1C73"/>
    <w:rsid w:val="004E46F6"/>
    <w:rsid w:val="004E79CB"/>
    <w:rsid w:val="004F7007"/>
    <w:rsid w:val="005026A2"/>
    <w:rsid w:val="00507B7E"/>
    <w:rsid w:val="0051372D"/>
    <w:rsid w:val="00521083"/>
    <w:rsid w:val="00523869"/>
    <w:rsid w:val="00525358"/>
    <w:rsid w:val="00536044"/>
    <w:rsid w:val="005416A8"/>
    <w:rsid w:val="00541843"/>
    <w:rsid w:val="0054207B"/>
    <w:rsid w:val="005429B1"/>
    <w:rsid w:val="00543EF6"/>
    <w:rsid w:val="0055334E"/>
    <w:rsid w:val="00554255"/>
    <w:rsid w:val="005544B5"/>
    <w:rsid w:val="00554748"/>
    <w:rsid w:val="00556C78"/>
    <w:rsid w:val="00566F21"/>
    <w:rsid w:val="00567084"/>
    <w:rsid w:val="00570E26"/>
    <w:rsid w:val="00577EC7"/>
    <w:rsid w:val="005814F7"/>
    <w:rsid w:val="00581636"/>
    <w:rsid w:val="00586158"/>
    <w:rsid w:val="0058690F"/>
    <w:rsid w:val="0059701D"/>
    <w:rsid w:val="00597F0F"/>
    <w:rsid w:val="005A592D"/>
    <w:rsid w:val="005A76D6"/>
    <w:rsid w:val="005A7C82"/>
    <w:rsid w:val="005B76DB"/>
    <w:rsid w:val="005C14C0"/>
    <w:rsid w:val="005C2952"/>
    <w:rsid w:val="005D0D09"/>
    <w:rsid w:val="005D2865"/>
    <w:rsid w:val="005D763C"/>
    <w:rsid w:val="005E7BCC"/>
    <w:rsid w:val="005F0F9A"/>
    <w:rsid w:val="00603828"/>
    <w:rsid w:val="0060577B"/>
    <w:rsid w:val="00614481"/>
    <w:rsid w:val="00615FEF"/>
    <w:rsid w:val="00616B75"/>
    <w:rsid w:val="00617C3B"/>
    <w:rsid w:val="006210A8"/>
    <w:rsid w:val="0062389F"/>
    <w:rsid w:val="006408E4"/>
    <w:rsid w:val="006409C5"/>
    <w:rsid w:val="00644707"/>
    <w:rsid w:val="00644FA1"/>
    <w:rsid w:val="006504B7"/>
    <w:rsid w:val="006506F3"/>
    <w:rsid w:val="006508D8"/>
    <w:rsid w:val="00655690"/>
    <w:rsid w:val="00663209"/>
    <w:rsid w:val="00665BFE"/>
    <w:rsid w:val="00667F7E"/>
    <w:rsid w:val="006720AC"/>
    <w:rsid w:val="00672971"/>
    <w:rsid w:val="006747E2"/>
    <w:rsid w:val="00675C7C"/>
    <w:rsid w:val="0068213B"/>
    <w:rsid w:val="00693FBA"/>
    <w:rsid w:val="00694534"/>
    <w:rsid w:val="006A278E"/>
    <w:rsid w:val="006A541F"/>
    <w:rsid w:val="006B470C"/>
    <w:rsid w:val="006B62A3"/>
    <w:rsid w:val="006B65C0"/>
    <w:rsid w:val="006C3DB2"/>
    <w:rsid w:val="006C55EF"/>
    <w:rsid w:val="006C63CB"/>
    <w:rsid w:val="006E10C7"/>
    <w:rsid w:val="006E26D0"/>
    <w:rsid w:val="006E41FB"/>
    <w:rsid w:val="006F4577"/>
    <w:rsid w:val="006F748C"/>
    <w:rsid w:val="00701D02"/>
    <w:rsid w:val="00703585"/>
    <w:rsid w:val="00710B5F"/>
    <w:rsid w:val="007128B4"/>
    <w:rsid w:val="00713DD2"/>
    <w:rsid w:val="00714203"/>
    <w:rsid w:val="00715406"/>
    <w:rsid w:val="0073249F"/>
    <w:rsid w:val="0073281B"/>
    <w:rsid w:val="007329FA"/>
    <w:rsid w:val="00732FBA"/>
    <w:rsid w:val="00734A9F"/>
    <w:rsid w:val="007514C0"/>
    <w:rsid w:val="0075370D"/>
    <w:rsid w:val="00753E5D"/>
    <w:rsid w:val="00754474"/>
    <w:rsid w:val="007620CC"/>
    <w:rsid w:val="00763062"/>
    <w:rsid w:val="007645C1"/>
    <w:rsid w:val="007647AC"/>
    <w:rsid w:val="00765D02"/>
    <w:rsid w:val="00766F2D"/>
    <w:rsid w:val="00767FA6"/>
    <w:rsid w:val="0077131B"/>
    <w:rsid w:val="007719FB"/>
    <w:rsid w:val="00772FD5"/>
    <w:rsid w:val="00775482"/>
    <w:rsid w:val="00780F9B"/>
    <w:rsid w:val="00781CB2"/>
    <w:rsid w:val="0078712B"/>
    <w:rsid w:val="007947A9"/>
    <w:rsid w:val="00794BC6"/>
    <w:rsid w:val="00795C7F"/>
    <w:rsid w:val="007A2754"/>
    <w:rsid w:val="007A30EE"/>
    <w:rsid w:val="007A54F0"/>
    <w:rsid w:val="007A78DE"/>
    <w:rsid w:val="007B004F"/>
    <w:rsid w:val="007B0362"/>
    <w:rsid w:val="007B0CE8"/>
    <w:rsid w:val="007B11EB"/>
    <w:rsid w:val="007B5889"/>
    <w:rsid w:val="007B5C56"/>
    <w:rsid w:val="007B7051"/>
    <w:rsid w:val="007B70AA"/>
    <w:rsid w:val="007C1AEF"/>
    <w:rsid w:val="007C202A"/>
    <w:rsid w:val="007C25EB"/>
    <w:rsid w:val="007C4272"/>
    <w:rsid w:val="007C5B4D"/>
    <w:rsid w:val="007D11D9"/>
    <w:rsid w:val="007D13A9"/>
    <w:rsid w:val="007D2C90"/>
    <w:rsid w:val="007D2D2B"/>
    <w:rsid w:val="007D5561"/>
    <w:rsid w:val="007D5914"/>
    <w:rsid w:val="007E3804"/>
    <w:rsid w:val="007E4FFF"/>
    <w:rsid w:val="007E7541"/>
    <w:rsid w:val="007F0F81"/>
    <w:rsid w:val="007F3DB4"/>
    <w:rsid w:val="007F51FC"/>
    <w:rsid w:val="007F7DE2"/>
    <w:rsid w:val="0080017E"/>
    <w:rsid w:val="00801252"/>
    <w:rsid w:val="008072F3"/>
    <w:rsid w:val="00812BFA"/>
    <w:rsid w:val="0081310D"/>
    <w:rsid w:val="00814C60"/>
    <w:rsid w:val="00816F6F"/>
    <w:rsid w:val="00817FE8"/>
    <w:rsid w:val="00823CF4"/>
    <w:rsid w:val="00830A13"/>
    <w:rsid w:val="0083100C"/>
    <w:rsid w:val="00831CA4"/>
    <w:rsid w:val="00833963"/>
    <w:rsid w:val="00840D0E"/>
    <w:rsid w:val="008449D4"/>
    <w:rsid w:val="00851304"/>
    <w:rsid w:val="0085322E"/>
    <w:rsid w:val="008562FF"/>
    <w:rsid w:val="008576C4"/>
    <w:rsid w:val="00857ADC"/>
    <w:rsid w:val="00862477"/>
    <w:rsid w:val="0086542A"/>
    <w:rsid w:val="00870BDC"/>
    <w:rsid w:val="00873352"/>
    <w:rsid w:val="00873DB3"/>
    <w:rsid w:val="00886C25"/>
    <w:rsid w:val="00887616"/>
    <w:rsid w:val="00891845"/>
    <w:rsid w:val="008930B9"/>
    <w:rsid w:val="00894F47"/>
    <w:rsid w:val="00897E8C"/>
    <w:rsid w:val="008A0090"/>
    <w:rsid w:val="008A2C50"/>
    <w:rsid w:val="008A4A6D"/>
    <w:rsid w:val="008B1814"/>
    <w:rsid w:val="008B20CD"/>
    <w:rsid w:val="008B258C"/>
    <w:rsid w:val="008B3CFE"/>
    <w:rsid w:val="008B5CF4"/>
    <w:rsid w:val="008B60E1"/>
    <w:rsid w:val="008B6CE7"/>
    <w:rsid w:val="008D3E34"/>
    <w:rsid w:val="008D6132"/>
    <w:rsid w:val="008E62D3"/>
    <w:rsid w:val="008F3639"/>
    <w:rsid w:val="008F6A82"/>
    <w:rsid w:val="0090307D"/>
    <w:rsid w:val="0090356D"/>
    <w:rsid w:val="00905079"/>
    <w:rsid w:val="00906370"/>
    <w:rsid w:val="00912476"/>
    <w:rsid w:val="009134B1"/>
    <w:rsid w:val="0091432E"/>
    <w:rsid w:val="00914539"/>
    <w:rsid w:val="00914581"/>
    <w:rsid w:val="00915E0C"/>
    <w:rsid w:val="00923C6B"/>
    <w:rsid w:val="0092400A"/>
    <w:rsid w:val="00927F3A"/>
    <w:rsid w:val="009371A7"/>
    <w:rsid w:val="00940ECE"/>
    <w:rsid w:val="009423EB"/>
    <w:rsid w:val="0094301B"/>
    <w:rsid w:val="00943807"/>
    <w:rsid w:val="00943FFB"/>
    <w:rsid w:val="00944777"/>
    <w:rsid w:val="00951024"/>
    <w:rsid w:val="00952054"/>
    <w:rsid w:val="009604AF"/>
    <w:rsid w:val="009621EF"/>
    <w:rsid w:val="0096229A"/>
    <w:rsid w:val="00965DA5"/>
    <w:rsid w:val="00967754"/>
    <w:rsid w:val="009704D4"/>
    <w:rsid w:val="0097437B"/>
    <w:rsid w:val="00976F72"/>
    <w:rsid w:val="00982B55"/>
    <w:rsid w:val="0098476F"/>
    <w:rsid w:val="009933A5"/>
    <w:rsid w:val="009957D0"/>
    <w:rsid w:val="00996308"/>
    <w:rsid w:val="00997520"/>
    <w:rsid w:val="009A781E"/>
    <w:rsid w:val="009B4F3B"/>
    <w:rsid w:val="009C0DB5"/>
    <w:rsid w:val="009C2B3D"/>
    <w:rsid w:val="009C32C9"/>
    <w:rsid w:val="009C4E66"/>
    <w:rsid w:val="009C522B"/>
    <w:rsid w:val="009C7007"/>
    <w:rsid w:val="009D0FE5"/>
    <w:rsid w:val="009D5D52"/>
    <w:rsid w:val="009D6156"/>
    <w:rsid w:val="009E0F9D"/>
    <w:rsid w:val="009E27BC"/>
    <w:rsid w:val="009E2C6D"/>
    <w:rsid w:val="009E3066"/>
    <w:rsid w:val="009E5DBE"/>
    <w:rsid w:val="009E6334"/>
    <w:rsid w:val="009F26A4"/>
    <w:rsid w:val="009F6A73"/>
    <w:rsid w:val="00A00D80"/>
    <w:rsid w:val="00A06F47"/>
    <w:rsid w:val="00A11CCD"/>
    <w:rsid w:val="00A149E6"/>
    <w:rsid w:val="00A14ED2"/>
    <w:rsid w:val="00A16CF2"/>
    <w:rsid w:val="00A231DF"/>
    <w:rsid w:val="00A23A53"/>
    <w:rsid w:val="00A23E9E"/>
    <w:rsid w:val="00A24FB5"/>
    <w:rsid w:val="00A2713D"/>
    <w:rsid w:val="00A332ED"/>
    <w:rsid w:val="00A3519F"/>
    <w:rsid w:val="00A400CB"/>
    <w:rsid w:val="00A507E7"/>
    <w:rsid w:val="00A5098F"/>
    <w:rsid w:val="00A510E9"/>
    <w:rsid w:val="00A52C0D"/>
    <w:rsid w:val="00A53470"/>
    <w:rsid w:val="00A54FBA"/>
    <w:rsid w:val="00A5501A"/>
    <w:rsid w:val="00A60372"/>
    <w:rsid w:val="00A62287"/>
    <w:rsid w:val="00A63015"/>
    <w:rsid w:val="00A64B10"/>
    <w:rsid w:val="00A71B6D"/>
    <w:rsid w:val="00A742B1"/>
    <w:rsid w:val="00A76493"/>
    <w:rsid w:val="00A7660F"/>
    <w:rsid w:val="00A90AC3"/>
    <w:rsid w:val="00A92BEB"/>
    <w:rsid w:val="00A92C48"/>
    <w:rsid w:val="00A936C4"/>
    <w:rsid w:val="00A9510D"/>
    <w:rsid w:val="00A95E81"/>
    <w:rsid w:val="00A96184"/>
    <w:rsid w:val="00A9628E"/>
    <w:rsid w:val="00AA06F7"/>
    <w:rsid w:val="00AA205F"/>
    <w:rsid w:val="00AA4E97"/>
    <w:rsid w:val="00AA641A"/>
    <w:rsid w:val="00AB2F38"/>
    <w:rsid w:val="00AB4F91"/>
    <w:rsid w:val="00AB702D"/>
    <w:rsid w:val="00AC4984"/>
    <w:rsid w:val="00AC6D75"/>
    <w:rsid w:val="00AD40E0"/>
    <w:rsid w:val="00AD592E"/>
    <w:rsid w:val="00AD61E2"/>
    <w:rsid w:val="00AE091A"/>
    <w:rsid w:val="00AE24A7"/>
    <w:rsid w:val="00AE34C0"/>
    <w:rsid w:val="00AF431A"/>
    <w:rsid w:val="00AF4395"/>
    <w:rsid w:val="00AF5322"/>
    <w:rsid w:val="00AF7927"/>
    <w:rsid w:val="00B00BD5"/>
    <w:rsid w:val="00B05A8B"/>
    <w:rsid w:val="00B120B6"/>
    <w:rsid w:val="00B14CA5"/>
    <w:rsid w:val="00B22811"/>
    <w:rsid w:val="00B26187"/>
    <w:rsid w:val="00B3151A"/>
    <w:rsid w:val="00B323CC"/>
    <w:rsid w:val="00B32F0E"/>
    <w:rsid w:val="00B36525"/>
    <w:rsid w:val="00B500AA"/>
    <w:rsid w:val="00B62119"/>
    <w:rsid w:val="00B62289"/>
    <w:rsid w:val="00B64B56"/>
    <w:rsid w:val="00B6509A"/>
    <w:rsid w:val="00B808D4"/>
    <w:rsid w:val="00B85C86"/>
    <w:rsid w:val="00B91484"/>
    <w:rsid w:val="00B94329"/>
    <w:rsid w:val="00BA1BDB"/>
    <w:rsid w:val="00BA1D6E"/>
    <w:rsid w:val="00BA2658"/>
    <w:rsid w:val="00BA78D1"/>
    <w:rsid w:val="00BB16A7"/>
    <w:rsid w:val="00BB303C"/>
    <w:rsid w:val="00BB7906"/>
    <w:rsid w:val="00BC72A8"/>
    <w:rsid w:val="00BD475D"/>
    <w:rsid w:val="00BD5918"/>
    <w:rsid w:val="00BD615C"/>
    <w:rsid w:val="00BD72D6"/>
    <w:rsid w:val="00BD7B11"/>
    <w:rsid w:val="00BE3261"/>
    <w:rsid w:val="00BE591F"/>
    <w:rsid w:val="00BF22A1"/>
    <w:rsid w:val="00BF3A80"/>
    <w:rsid w:val="00BF3F55"/>
    <w:rsid w:val="00BF72D4"/>
    <w:rsid w:val="00C034D2"/>
    <w:rsid w:val="00C07C71"/>
    <w:rsid w:val="00C101F1"/>
    <w:rsid w:val="00C10A02"/>
    <w:rsid w:val="00C115B6"/>
    <w:rsid w:val="00C12566"/>
    <w:rsid w:val="00C136E9"/>
    <w:rsid w:val="00C16567"/>
    <w:rsid w:val="00C24CAC"/>
    <w:rsid w:val="00C252C1"/>
    <w:rsid w:val="00C31EC4"/>
    <w:rsid w:val="00C3275C"/>
    <w:rsid w:val="00C32EB9"/>
    <w:rsid w:val="00C34818"/>
    <w:rsid w:val="00C34BAE"/>
    <w:rsid w:val="00C35B78"/>
    <w:rsid w:val="00C362DD"/>
    <w:rsid w:val="00C4128B"/>
    <w:rsid w:val="00C42132"/>
    <w:rsid w:val="00C43AE0"/>
    <w:rsid w:val="00C44245"/>
    <w:rsid w:val="00C4666B"/>
    <w:rsid w:val="00C47824"/>
    <w:rsid w:val="00C51CE2"/>
    <w:rsid w:val="00C52787"/>
    <w:rsid w:val="00C559EE"/>
    <w:rsid w:val="00C57600"/>
    <w:rsid w:val="00C65218"/>
    <w:rsid w:val="00C6755E"/>
    <w:rsid w:val="00C72C02"/>
    <w:rsid w:val="00C76B23"/>
    <w:rsid w:val="00C814AB"/>
    <w:rsid w:val="00C84122"/>
    <w:rsid w:val="00C94850"/>
    <w:rsid w:val="00CA01F4"/>
    <w:rsid w:val="00CA31E7"/>
    <w:rsid w:val="00CA3B57"/>
    <w:rsid w:val="00CA7923"/>
    <w:rsid w:val="00CB0E74"/>
    <w:rsid w:val="00CB38E3"/>
    <w:rsid w:val="00CB58E2"/>
    <w:rsid w:val="00CB5C6F"/>
    <w:rsid w:val="00CB76C6"/>
    <w:rsid w:val="00CC1C1B"/>
    <w:rsid w:val="00CC322C"/>
    <w:rsid w:val="00CC3454"/>
    <w:rsid w:val="00CD0E7B"/>
    <w:rsid w:val="00CD4FCD"/>
    <w:rsid w:val="00CE025C"/>
    <w:rsid w:val="00CE0917"/>
    <w:rsid w:val="00CE259D"/>
    <w:rsid w:val="00CE2FE1"/>
    <w:rsid w:val="00CF50CE"/>
    <w:rsid w:val="00CF76B8"/>
    <w:rsid w:val="00D02777"/>
    <w:rsid w:val="00D071E6"/>
    <w:rsid w:val="00D1348E"/>
    <w:rsid w:val="00D13927"/>
    <w:rsid w:val="00D13DBA"/>
    <w:rsid w:val="00D14151"/>
    <w:rsid w:val="00D14491"/>
    <w:rsid w:val="00D16059"/>
    <w:rsid w:val="00D231A3"/>
    <w:rsid w:val="00D25FD1"/>
    <w:rsid w:val="00D2663F"/>
    <w:rsid w:val="00D27A52"/>
    <w:rsid w:val="00D33CA2"/>
    <w:rsid w:val="00D4017E"/>
    <w:rsid w:val="00D40AFB"/>
    <w:rsid w:val="00D412DE"/>
    <w:rsid w:val="00D42895"/>
    <w:rsid w:val="00D446F9"/>
    <w:rsid w:val="00D44E0B"/>
    <w:rsid w:val="00D66D22"/>
    <w:rsid w:val="00D674D9"/>
    <w:rsid w:val="00D67622"/>
    <w:rsid w:val="00D74E71"/>
    <w:rsid w:val="00D75875"/>
    <w:rsid w:val="00D80C60"/>
    <w:rsid w:val="00D80FA8"/>
    <w:rsid w:val="00D8233D"/>
    <w:rsid w:val="00D84D5A"/>
    <w:rsid w:val="00D85CF1"/>
    <w:rsid w:val="00D85D60"/>
    <w:rsid w:val="00D95945"/>
    <w:rsid w:val="00DA2E45"/>
    <w:rsid w:val="00DA3F3D"/>
    <w:rsid w:val="00DA5883"/>
    <w:rsid w:val="00DB4269"/>
    <w:rsid w:val="00DB6A21"/>
    <w:rsid w:val="00DB7522"/>
    <w:rsid w:val="00DC13E1"/>
    <w:rsid w:val="00DC2269"/>
    <w:rsid w:val="00DC37F4"/>
    <w:rsid w:val="00DC5011"/>
    <w:rsid w:val="00DC7639"/>
    <w:rsid w:val="00DD7531"/>
    <w:rsid w:val="00DE1A7F"/>
    <w:rsid w:val="00DE212A"/>
    <w:rsid w:val="00DE36DA"/>
    <w:rsid w:val="00DE6E1C"/>
    <w:rsid w:val="00DE6E6D"/>
    <w:rsid w:val="00DF1989"/>
    <w:rsid w:val="00DF3AAD"/>
    <w:rsid w:val="00DF425C"/>
    <w:rsid w:val="00DF7F86"/>
    <w:rsid w:val="00E01B08"/>
    <w:rsid w:val="00E04330"/>
    <w:rsid w:val="00E0691C"/>
    <w:rsid w:val="00E104D0"/>
    <w:rsid w:val="00E13ED6"/>
    <w:rsid w:val="00E2662F"/>
    <w:rsid w:val="00E2742D"/>
    <w:rsid w:val="00E27E17"/>
    <w:rsid w:val="00E33072"/>
    <w:rsid w:val="00E403C1"/>
    <w:rsid w:val="00E41038"/>
    <w:rsid w:val="00E42172"/>
    <w:rsid w:val="00E4543A"/>
    <w:rsid w:val="00E46390"/>
    <w:rsid w:val="00E56967"/>
    <w:rsid w:val="00E57BF2"/>
    <w:rsid w:val="00E61598"/>
    <w:rsid w:val="00E65327"/>
    <w:rsid w:val="00E65C3B"/>
    <w:rsid w:val="00E67A91"/>
    <w:rsid w:val="00E70504"/>
    <w:rsid w:val="00E81480"/>
    <w:rsid w:val="00E8575C"/>
    <w:rsid w:val="00E90024"/>
    <w:rsid w:val="00E93270"/>
    <w:rsid w:val="00E9454B"/>
    <w:rsid w:val="00E96E11"/>
    <w:rsid w:val="00EA2891"/>
    <w:rsid w:val="00EA6684"/>
    <w:rsid w:val="00EB0FCC"/>
    <w:rsid w:val="00EB167C"/>
    <w:rsid w:val="00EC47E6"/>
    <w:rsid w:val="00EC4DF5"/>
    <w:rsid w:val="00EC5325"/>
    <w:rsid w:val="00ED0D0A"/>
    <w:rsid w:val="00EE060B"/>
    <w:rsid w:val="00EE1353"/>
    <w:rsid w:val="00EE1C01"/>
    <w:rsid w:val="00EE40BF"/>
    <w:rsid w:val="00EF27E6"/>
    <w:rsid w:val="00EF4364"/>
    <w:rsid w:val="00EF6313"/>
    <w:rsid w:val="00EF6857"/>
    <w:rsid w:val="00F00D5D"/>
    <w:rsid w:val="00F01330"/>
    <w:rsid w:val="00F06409"/>
    <w:rsid w:val="00F11A24"/>
    <w:rsid w:val="00F15493"/>
    <w:rsid w:val="00F24A05"/>
    <w:rsid w:val="00F24D19"/>
    <w:rsid w:val="00F3018C"/>
    <w:rsid w:val="00F325E0"/>
    <w:rsid w:val="00F34EE6"/>
    <w:rsid w:val="00F41085"/>
    <w:rsid w:val="00F415C4"/>
    <w:rsid w:val="00F42AA4"/>
    <w:rsid w:val="00F44824"/>
    <w:rsid w:val="00F4757D"/>
    <w:rsid w:val="00F51096"/>
    <w:rsid w:val="00F538A3"/>
    <w:rsid w:val="00F572B4"/>
    <w:rsid w:val="00F605B3"/>
    <w:rsid w:val="00F61ED3"/>
    <w:rsid w:val="00F62C4E"/>
    <w:rsid w:val="00F6319E"/>
    <w:rsid w:val="00F659D7"/>
    <w:rsid w:val="00F7046E"/>
    <w:rsid w:val="00F70B50"/>
    <w:rsid w:val="00F73512"/>
    <w:rsid w:val="00F73F4A"/>
    <w:rsid w:val="00F75AFF"/>
    <w:rsid w:val="00F76533"/>
    <w:rsid w:val="00F77658"/>
    <w:rsid w:val="00F803DD"/>
    <w:rsid w:val="00F81098"/>
    <w:rsid w:val="00F81823"/>
    <w:rsid w:val="00F82571"/>
    <w:rsid w:val="00F9300E"/>
    <w:rsid w:val="00F95AED"/>
    <w:rsid w:val="00F97E58"/>
    <w:rsid w:val="00FB1495"/>
    <w:rsid w:val="00FB27F1"/>
    <w:rsid w:val="00FB37D2"/>
    <w:rsid w:val="00FC1C69"/>
    <w:rsid w:val="00FC3CC8"/>
    <w:rsid w:val="00FC564A"/>
    <w:rsid w:val="00FC7F00"/>
    <w:rsid w:val="00FD08D5"/>
    <w:rsid w:val="00FD25E0"/>
    <w:rsid w:val="00FD49D7"/>
    <w:rsid w:val="00FD68EA"/>
    <w:rsid w:val="00FE19E6"/>
    <w:rsid w:val="00FE4B89"/>
    <w:rsid w:val="00FE7886"/>
    <w:rsid w:val="00FF15BA"/>
    <w:rsid w:val="02B32178"/>
    <w:rsid w:val="03B6C04A"/>
    <w:rsid w:val="03FB5250"/>
    <w:rsid w:val="0502027B"/>
    <w:rsid w:val="05634D12"/>
    <w:rsid w:val="059123DC"/>
    <w:rsid w:val="05D689C1"/>
    <w:rsid w:val="074A190D"/>
    <w:rsid w:val="0951C140"/>
    <w:rsid w:val="0A1D72BB"/>
    <w:rsid w:val="0BB9163D"/>
    <w:rsid w:val="0C954F18"/>
    <w:rsid w:val="0D6A5271"/>
    <w:rsid w:val="0DAFFAA9"/>
    <w:rsid w:val="10234638"/>
    <w:rsid w:val="108F3A94"/>
    <w:rsid w:val="10A50CCB"/>
    <w:rsid w:val="13F690DB"/>
    <w:rsid w:val="150F3AC8"/>
    <w:rsid w:val="16F10A6B"/>
    <w:rsid w:val="174C1EDE"/>
    <w:rsid w:val="178157A2"/>
    <w:rsid w:val="17F24DCE"/>
    <w:rsid w:val="18057843"/>
    <w:rsid w:val="183D341B"/>
    <w:rsid w:val="1893FA8A"/>
    <w:rsid w:val="18D6A7DC"/>
    <w:rsid w:val="196F983D"/>
    <w:rsid w:val="1A665160"/>
    <w:rsid w:val="1BAEC955"/>
    <w:rsid w:val="1C0AADF2"/>
    <w:rsid w:val="1C24E0E4"/>
    <w:rsid w:val="1C2FD172"/>
    <w:rsid w:val="1FA0D5AB"/>
    <w:rsid w:val="1FE1DD2A"/>
    <w:rsid w:val="1FF69F33"/>
    <w:rsid w:val="201B8EF0"/>
    <w:rsid w:val="233DC0D4"/>
    <w:rsid w:val="239F82F6"/>
    <w:rsid w:val="23BDE148"/>
    <w:rsid w:val="2568B013"/>
    <w:rsid w:val="258B57C2"/>
    <w:rsid w:val="25C76CC7"/>
    <w:rsid w:val="27F4EBC7"/>
    <w:rsid w:val="283DB1D3"/>
    <w:rsid w:val="285D54CB"/>
    <w:rsid w:val="296A3E18"/>
    <w:rsid w:val="2A415F9E"/>
    <w:rsid w:val="2A96E84B"/>
    <w:rsid w:val="2D2028DE"/>
    <w:rsid w:val="2DA615A6"/>
    <w:rsid w:val="2F487D45"/>
    <w:rsid w:val="2F9D5974"/>
    <w:rsid w:val="30D6B7C0"/>
    <w:rsid w:val="3183EE61"/>
    <w:rsid w:val="335A1F23"/>
    <w:rsid w:val="350DB9C7"/>
    <w:rsid w:val="362BAB9E"/>
    <w:rsid w:val="364B5646"/>
    <w:rsid w:val="36539D68"/>
    <w:rsid w:val="36541911"/>
    <w:rsid w:val="36769C38"/>
    <w:rsid w:val="375FFFD4"/>
    <w:rsid w:val="392624AB"/>
    <w:rsid w:val="3A2AB679"/>
    <w:rsid w:val="3AE1261B"/>
    <w:rsid w:val="3BD8D42B"/>
    <w:rsid w:val="3C0EB3C6"/>
    <w:rsid w:val="3C9C7371"/>
    <w:rsid w:val="3C9D2220"/>
    <w:rsid w:val="3EB5F752"/>
    <w:rsid w:val="3EC4D23A"/>
    <w:rsid w:val="3F09C3DC"/>
    <w:rsid w:val="407518A9"/>
    <w:rsid w:val="41D4B564"/>
    <w:rsid w:val="41E25006"/>
    <w:rsid w:val="4300AEB4"/>
    <w:rsid w:val="48F02909"/>
    <w:rsid w:val="4AD64851"/>
    <w:rsid w:val="4AE3DD62"/>
    <w:rsid w:val="4B0FFBFF"/>
    <w:rsid w:val="4BC682F3"/>
    <w:rsid w:val="4C897A45"/>
    <w:rsid w:val="4CB121FD"/>
    <w:rsid w:val="4D0F133B"/>
    <w:rsid w:val="4D33F837"/>
    <w:rsid w:val="4E2E53C6"/>
    <w:rsid w:val="4FFEE41A"/>
    <w:rsid w:val="5082BF0F"/>
    <w:rsid w:val="53A62B4D"/>
    <w:rsid w:val="561AD4FC"/>
    <w:rsid w:val="58A693DD"/>
    <w:rsid w:val="591D377D"/>
    <w:rsid w:val="5A2E225E"/>
    <w:rsid w:val="5A344956"/>
    <w:rsid w:val="5C40AF5E"/>
    <w:rsid w:val="5CF3808F"/>
    <w:rsid w:val="5D9FBC7F"/>
    <w:rsid w:val="5F2E4C10"/>
    <w:rsid w:val="5F54D77C"/>
    <w:rsid w:val="607D5E14"/>
    <w:rsid w:val="627BC8DE"/>
    <w:rsid w:val="63AE5E17"/>
    <w:rsid w:val="64EF22AA"/>
    <w:rsid w:val="65F5F547"/>
    <w:rsid w:val="66E0D552"/>
    <w:rsid w:val="6712488F"/>
    <w:rsid w:val="68534574"/>
    <w:rsid w:val="693E3A29"/>
    <w:rsid w:val="69EC1D87"/>
    <w:rsid w:val="6AC3E05C"/>
    <w:rsid w:val="6AD8B687"/>
    <w:rsid w:val="6B00F67E"/>
    <w:rsid w:val="6C373947"/>
    <w:rsid w:val="6C46EBB0"/>
    <w:rsid w:val="6C65C614"/>
    <w:rsid w:val="6CEBF5FD"/>
    <w:rsid w:val="70509577"/>
    <w:rsid w:val="707B3AAD"/>
    <w:rsid w:val="71235F4D"/>
    <w:rsid w:val="719DD7B6"/>
    <w:rsid w:val="71C940AB"/>
    <w:rsid w:val="72874045"/>
    <w:rsid w:val="74D036A9"/>
    <w:rsid w:val="75C2F0FC"/>
    <w:rsid w:val="75FC65AB"/>
    <w:rsid w:val="7618E306"/>
    <w:rsid w:val="7657310A"/>
    <w:rsid w:val="77865A35"/>
    <w:rsid w:val="79C9EE6C"/>
    <w:rsid w:val="7D0B60F6"/>
    <w:rsid w:val="7D2D5EB4"/>
    <w:rsid w:val="7D5090FA"/>
    <w:rsid w:val="7E27D281"/>
    <w:rsid w:val="7E710EE4"/>
    <w:rsid w:val="7FC787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ed7e9,#fd625a,#c2e8de,#c7bdd9,#dbd5e7,#d2eee7,#f1eef6,#cec3df"/>
    </o:shapedefaults>
    <o:shapelayout v:ext="edit">
      <o:idmap v:ext="edit" data="2"/>
    </o:shapelayout>
  </w:shapeDefaults>
  <w:decimalSymbol w:val="."/>
  <w:listSeparator w:val=","/>
  <w14:docId w14:val="79AB58AA"/>
  <w15:chartTrackingRefBased/>
  <w15:docId w15:val="{50333A59-292B-4E79-BFFE-0831B037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71A4"/>
    <w:pPr>
      <w:suppressAutoHyphens/>
    </w:pPr>
    <w:rPr>
      <w:sz w:val="24"/>
      <w:szCs w:val="24"/>
      <w:lang w:eastAsia="ar-SA"/>
    </w:rPr>
  </w:style>
  <w:style w:type="paragraph" w:styleId="Heading1">
    <w:name w:val="heading 1"/>
    <w:basedOn w:val="Normal"/>
    <w:next w:val="Normal"/>
    <w:link w:val="Heading1Char"/>
    <w:qFormat/>
    <w:rsid w:val="00317429"/>
    <w:pPr>
      <w:keepNext/>
      <w:spacing w:before="240" w:after="60"/>
      <w:outlineLvl w:val="0"/>
    </w:pPr>
    <w:rPr>
      <w:rFonts w:ascii="Calibri Light" w:hAnsi="Calibri Light"/>
      <w:b/>
      <w:bCs/>
      <w:kern w:val="32"/>
      <w:sz w:val="32"/>
      <w:szCs w:val="32"/>
    </w:rPr>
  </w:style>
  <w:style w:type="paragraph" w:styleId="Heading4">
    <w:name w:val="heading 4"/>
    <w:basedOn w:val="Normal"/>
    <w:next w:val="Normal"/>
    <w:qFormat/>
    <w:pPr>
      <w:keepNext/>
      <w:numPr>
        <w:ilvl w:val="3"/>
        <w:numId w:val="2"/>
      </w:numPr>
      <w:spacing w:before="240" w:after="60"/>
      <w:outlineLvl w:val="3"/>
    </w:pPr>
    <w:rPr>
      <w:b/>
      <w:bCs/>
      <w:sz w:val="28"/>
      <w:szCs w:val="28"/>
    </w:rPr>
  </w:style>
  <w:style w:type="paragraph" w:styleId="Heading6">
    <w:name w:val="heading 6"/>
    <w:basedOn w:val="Normal"/>
    <w:next w:val="Normal"/>
    <w:link w:val="Heading6Char"/>
    <w:qFormat/>
    <w:rsid w:val="0014018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Wingdings" w:hAnsi="Wingdings"/>
      <w:sz w:val="20"/>
      <w:szCs w:val="2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Wingdings" w:hAnsi="Wingdings"/>
      <w:sz w:val="20"/>
      <w:szCs w:val="20"/>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1">
    <w:name w:val="WW8Num4z1"/>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Wingdings" w:hAnsi="Wingdings"/>
      <w:sz w:val="20"/>
      <w:szCs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1">
    <w:name w:val="WW8Num12z1"/>
    <w:rPr>
      <w:rFonts w:ascii="Symbol" w:hAnsi="Symbol"/>
    </w:rPr>
  </w:style>
  <w:style w:type="character" w:customStyle="1" w:styleId="WW8Num12z2">
    <w:name w:val="WW8Num12z2"/>
    <w:rPr>
      <w:rFonts w:ascii="Wingdings" w:hAnsi="Wingdings"/>
    </w:rPr>
  </w:style>
  <w:style w:type="character" w:customStyle="1" w:styleId="WW8Num12z4">
    <w:name w:val="WW8Num12z4"/>
    <w:rPr>
      <w:rFonts w:ascii="Courier New" w:hAnsi="Courier New"/>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Wingdings" w:hAnsi="Wingdings"/>
      <w:sz w:val="20"/>
      <w:szCs w:val="2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Wingdings" w:hAnsi="Wingdings"/>
      <w:sz w:val="20"/>
      <w:szCs w:val="20"/>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sz w:val="20"/>
      <w:szCs w:val="20"/>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Wingdings" w:hAnsi="Wingdings"/>
      <w:sz w:val="20"/>
      <w:szCs w:val="20"/>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7z0">
    <w:name w:val="WW8Num37z0"/>
    <w:rPr>
      <w:rFonts w:ascii="Wingdings" w:hAnsi="Wingdings"/>
      <w:sz w:val="20"/>
      <w:szCs w:val="20"/>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Wingdings" w:hAnsi="Wingdings"/>
      <w:sz w:val="20"/>
      <w:szCs w:val="20"/>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1">
    <w:name w:val="WW8Num42z1"/>
    <w:rPr>
      <w:rFonts w:ascii="Symbol" w:hAnsi="Symbol"/>
    </w:rPr>
  </w:style>
  <w:style w:type="character" w:customStyle="1" w:styleId="WW8Num43z0">
    <w:name w:val="WW8Num43z0"/>
    <w:rPr>
      <w:rFonts w:ascii="Wingdings" w:hAnsi="Wingdings"/>
      <w:sz w:val="20"/>
      <w:szCs w:val="20"/>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3z3">
    <w:name w:val="WW8Num43z3"/>
    <w:rPr>
      <w:rFonts w:ascii="Symbol" w:hAnsi="Symbol"/>
    </w:rPr>
  </w:style>
  <w:style w:type="character" w:customStyle="1" w:styleId="WW8Num44z0">
    <w:name w:val="WW8Num44z0"/>
    <w:rPr>
      <w:rFonts w:ascii="Wingdings" w:hAnsi="Wingdings"/>
      <w:sz w:val="20"/>
      <w:szCs w:val="20"/>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4z3">
    <w:name w:val="WW8Num44z3"/>
    <w:rPr>
      <w:rFonts w:ascii="Symbol" w:hAnsi="Symbol"/>
    </w:rPr>
  </w:style>
  <w:style w:type="character" w:customStyle="1" w:styleId="WW8Num45z0">
    <w:name w:val="WW8Num45z0"/>
    <w:rPr>
      <w:rFonts w:ascii="Symbol" w:hAnsi="Symbol"/>
    </w:rPr>
  </w:style>
  <w:style w:type="character" w:customStyle="1" w:styleId="WW8Num45z2">
    <w:name w:val="WW8Num45z2"/>
    <w:rPr>
      <w:rFonts w:ascii="Wingdings" w:hAnsi="Wingdings"/>
    </w:rPr>
  </w:style>
  <w:style w:type="character" w:customStyle="1" w:styleId="WW8Num45z4">
    <w:name w:val="WW8Num45z4"/>
    <w:rPr>
      <w:rFonts w:ascii="Courier New" w:hAnsi="Courier New"/>
    </w:rPr>
  </w:style>
  <w:style w:type="character" w:customStyle="1" w:styleId="WW8Num46z0">
    <w:name w:val="WW8Num46z0"/>
    <w:rPr>
      <w:rFonts w:ascii="Wingdings" w:hAnsi="Wingdings"/>
      <w:sz w:val="20"/>
      <w:szCs w:val="20"/>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6z3">
    <w:name w:val="WW8Num46z3"/>
    <w:rPr>
      <w:rFonts w:ascii="Symbol" w:hAnsi="Symbol"/>
    </w:rPr>
  </w:style>
  <w:style w:type="character" w:customStyle="1" w:styleId="FootnoteCharacters">
    <w:name w:val="Footnote Characters"/>
    <w:rPr>
      <w:vertAlign w:val="superscript"/>
    </w:rPr>
  </w:style>
  <w:style w:type="character" w:styleId="Hyperlink">
    <w:name w:val="Hyperlink"/>
    <w:rPr>
      <w:color w:val="0000FF"/>
      <w:u w:val="single"/>
    </w:rPr>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FootnoteText">
    <w:name w:val="footnote text"/>
    <w:basedOn w:val="Normal"/>
    <w:link w:val="FootnoteTextChar"/>
    <w:uiPriority w:val="99"/>
    <w:rPr>
      <w:sz w:val="20"/>
      <w:szCs w:val="20"/>
    </w:rPr>
  </w:style>
  <w:style w:type="paragraph" w:customStyle="1" w:styleId="Right">
    <w:name w:val="Right"/>
    <w:basedOn w:val="BodyText"/>
    <w:pPr>
      <w:spacing w:after="0"/>
      <w:ind w:left="1800"/>
    </w:pPr>
    <w:rPr>
      <w:rFonts w:ascii="Goudy Old Style" w:hAnsi="Goudy Old Style" w:cs="Arial"/>
      <w:b/>
      <w:bCs/>
    </w:rPr>
  </w:style>
  <w:style w:type="paragraph" w:styleId="Footer">
    <w:name w:val="footer"/>
    <w:basedOn w:val="Normal"/>
    <w:link w:val="FooterChar"/>
    <w:uiPriority w:val="99"/>
    <w:pPr>
      <w:tabs>
        <w:tab w:val="center" w:pos="4153"/>
        <w:tab w:val="right" w:pos="8306"/>
      </w:tabs>
    </w:pPr>
  </w:style>
  <w:style w:type="paragraph" w:customStyle="1" w:styleId="BulletedBodyText">
    <w:name w:val="Bulleted Body Text"/>
    <w:basedOn w:val="BodyText"/>
    <w:pPr>
      <w:numPr>
        <w:numId w:val="1"/>
      </w:numPr>
      <w:spacing w:after="0"/>
      <w:ind w:left="0" w:firstLine="0"/>
    </w:pPr>
    <w:rPr>
      <w:rFonts w:ascii="Arial" w:hAnsi="Arial" w:cs="Arial"/>
      <w:bCs/>
      <w:sz w:val="22"/>
    </w:rPr>
  </w:style>
  <w:style w:type="paragraph" w:styleId="BodyTextIndent2">
    <w:name w:val="Body Text Indent 2"/>
    <w:basedOn w:val="Normal"/>
    <w:pPr>
      <w:spacing w:after="120" w:line="480" w:lineRule="auto"/>
      <w:ind w:left="283"/>
    </w:pPr>
  </w:style>
  <w:style w:type="paragraph" w:styleId="BalloonText">
    <w:name w:val="Balloon Text"/>
    <w:basedOn w:val="Normal"/>
    <w:rPr>
      <w:rFonts w:ascii="Tahoma" w:hAnsi="Tahoma" w:cs="Tahoma"/>
      <w:sz w:val="16"/>
      <w:szCs w:val="16"/>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llowedHyperlink">
    <w:name w:val="FollowedHyperlink"/>
    <w:rsid w:val="000E4824"/>
    <w:rPr>
      <w:color w:val="954F72"/>
      <w:u w:val="single"/>
    </w:rPr>
  </w:style>
  <w:style w:type="character" w:customStyle="1" w:styleId="Heading6Char">
    <w:name w:val="Heading 6 Char"/>
    <w:link w:val="Heading6"/>
    <w:semiHidden/>
    <w:rsid w:val="00140186"/>
    <w:rPr>
      <w:rFonts w:ascii="Calibri" w:eastAsia="Times New Roman" w:hAnsi="Calibri" w:cs="Times New Roman"/>
      <w:b/>
      <w:bCs/>
      <w:sz w:val="22"/>
      <w:szCs w:val="22"/>
      <w:lang w:eastAsia="ar-SA"/>
    </w:rPr>
  </w:style>
  <w:style w:type="character" w:styleId="FootnoteReference">
    <w:name w:val="footnote reference"/>
    <w:rsid w:val="00140186"/>
    <w:rPr>
      <w:vertAlign w:val="superscript"/>
    </w:rPr>
  </w:style>
  <w:style w:type="character" w:customStyle="1" w:styleId="FootnoteTextChar">
    <w:name w:val="Footnote Text Char"/>
    <w:link w:val="FootnoteText"/>
    <w:uiPriority w:val="99"/>
    <w:locked/>
    <w:rsid w:val="00140186"/>
    <w:rPr>
      <w:lang w:eastAsia="ar-SA"/>
    </w:rPr>
  </w:style>
  <w:style w:type="table" w:styleId="TableGrid">
    <w:name w:val="Table Grid"/>
    <w:basedOn w:val="TableNormal"/>
    <w:rsid w:val="00140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A2D9C"/>
    <w:pPr>
      <w:tabs>
        <w:tab w:val="center" w:pos="4153"/>
        <w:tab w:val="right" w:pos="8306"/>
      </w:tabs>
      <w:suppressAutoHyphens w:val="0"/>
    </w:pPr>
    <w:rPr>
      <w:rFonts w:ascii="Goudy Old Style" w:hAnsi="Goudy Old Style"/>
      <w:lang w:eastAsia="en-GB"/>
    </w:rPr>
  </w:style>
  <w:style w:type="character" w:customStyle="1" w:styleId="HeaderChar">
    <w:name w:val="Header Char"/>
    <w:link w:val="Header"/>
    <w:uiPriority w:val="99"/>
    <w:rsid w:val="004A2D9C"/>
    <w:rPr>
      <w:rFonts w:ascii="Goudy Old Style" w:hAnsi="Goudy Old Style"/>
      <w:sz w:val="24"/>
      <w:szCs w:val="24"/>
    </w:rPr>
  </w:style>
  <w:style w:type="paragraph" w:customStyle="1" w:styleId="TableText">
    <w:name w:val="Table Text"/>
    <w:basedOn w:val="BodyText"/>
    <w:autoRedefine/>
    <w:rsid w:val="004A2D9C"/>
    <w:pPr>
      <w:suppressAutoHyphens w:val="0"/>
      <w:spacing w:after="0"/>
    </w:pPr>
    <w:rPr>
      <w:rFonts w:ascii="Arial" w:hAnsi="Arial" w:cs="Arial"/>
      <w:bCs/>
      <w:sz w:val="22"/>
      <w:lang w:eastAsia="en-US"/>
    </w:rPr>
  </w:style>
  <w:style w:type="character" w:customStyle="1" w:styleId="TableTitle">
    <w:name w:val="Table Title"/>
    <w:rsid w:val="00085561"/>
    <w:rPr>
      <w:rFonts w:ascii="Georgia" w:hAnsi="Georgia"/>
      <w:sz w:val="28"/>
    </w:rPr>
  </w:style>
  <w:style w:type="paragraph" w:customStyle="1" w:styleId="ToCColHeading">
    <w:name w:val="ToC Col. Heading"/>
    <w:basedOn w:val="Normal"/>
    <w:rsid w:val="00085561"/>
    <w:pPr>
      <w:keepNext/>
      <w:suppressAutoHyphens w:val="0"/>
      <w:spacing w:before="60" w:after="60"/>
    </w:pPr>
    <w:rPr>
      <w:rFonts w:ascii="Goudy Old Style" w:hAnsi="Goudy Old Style" w:cs="Arial"/>
      <w:b/>
      <w:bCs/>
      <w:color w:val="000000"/>
      <w:sz w:val="26"/>
      <w:szCs w:val="26"/>
      <w:lang w:eastAsia="en-GB"/>
    </w:rPr>
  </w:style>
  <w:style w:type="paragraph" w:customStyle="1" w:styleId="ColorfulList-Accent11">
    <w:name w:val="Colorful List - Accent 11"/>
    <w:basedOn w:val="Normal"/>
    <w:uiPriority w:val="34"/>
    <w:qFormat/>
    <w:rsid w:val="00C44245"/>
    <w:pPr>
      <w:suppressAutoHyphens w:val="0"/>
      <w:ind w:left="720"/>
    </w:pPr>
    <w:rPr>
      <w:rFonts w:ascii="Calibri" w:eastAsia="Calibri" w:hAnsi="Calibri" w:cs="Calibri"/>
      <w:sz w:val="22"/>
      <w:szCs w:val="22"/>
      <w:lang w:eastAsia="en-US"/>
    </w:rPr>
  </w:style>
  <w:style w:type="paragraph" w:customStyle="1" w:styleId="StyleGuideTitlePageHeader1GoudyOldStyle40ptNotEmbos">
    <w:name w:val="Style Guide Title Page Header 1 + Goudy Old Style 40 pt Not Embos..."/>
    <w:basedOn w:val="Normal"/>
    <w:rsid w:val="00814C60"/>
    <w:pPr>
      <w:suppressAutoHyphens w:val="0"/>
    </w:pPr>
    <w:rPr>
      <w:rFonts w:ascii="Goudy Old Style" w:hAnsi="Goudy Old Style"/>
      <w:b/>
      <w:bCs/>
      <w:sz w:val="80"/>
      <w:szCs w:val="20"/>
      <w:lang w:eastAsia="en-US"/>
    </w:rPr>
  </w:style>
  <w:style w:type="character" w:styleId="CommentReference">
    <w:name w:val="annotation reference"/>
    <w:rsid w:val="000E7F6E"/>
    <w:rPr>
      <w:sz w:val="16"/>
      <w:szCs w:val="16"/>
    </w:rPr>
  </w:style>
  <w:style w:type="paragraph" w:styleId="CommentText">
    <w:name w:val="annotation text"/>
    <w:basedOn w:val="Normal"/>
    <w:link w:val="CommentTextChar"/>
    <w:rsid w:val="000E7F6E"/>
    <w:rPr>
      <w:sz w:val="20"/>
      <w:szCs w:val="20"/>
    </w:rPr>
  </w:style>
  <w:style w:type="character" w:customStyle="1" w:styleId="CommentTextChar">
    <w:name w:val="Comment Text Char"/>
    <w:link w:val="CommentText"/>
    <w:rsid w:val="000E7F6E"/>
    <w:rPr>
      <w:lang w:eastAsia="ar-SA"/>
    </w:rPr>
  </w:style>
  <w:style w:type="paragraph" w:styleId="CommentSubject">
    <w:name w:val="annotation subject"/>
    <w:basedOn w:val="CommentText"/>
    <w:next w:val="CommentText"/>
    <w:link w:val="CommentSubjectChar"/>
    <w:rsid w:val="000E7F6E"/>
    <w:rPr>
      <w:b/>
      <w:bCs/>
    </w:rPr>
  </w:style>
  <w:style w:type="character" w:customStyle="1" w:styleId="CommentSubjectChar">
    <w:name w:val="Comment Subject Char"/>
    <w:link w:val="CommentSubject"/>
    <w:rsid w:val="000E7F6E"/>
    <w:rPr>
      <w:b/>
      <w:bCs/>
      <w:lang w:eastAsia="ar-SA"/>
    </w:rPr>
  </w:style>
  <w:style w:type="character" w:styleId="UnresolvedMention">
    <w:name w:val="Unresolved Mention"/>
    <w:uiPriority w:val="99"/>
    <w:unhideWhenUsed/>
    <w:rsid w:val="00B00BD5"/>
    <w:rPr>
      <w:color w:val="605E5C"/>
      <w:shd w:val="clear" w:color="auto" w:fill="E1DFDD"/>
    </w:rPr>
  </w:style>
  <w:style w:type="paragraph" w:styleId="BodyText2">
    <w:name w:val="Body Text 2"/>
    <w:basedOn w:val="Normal"/>
    <w:link w:val="BodyText2Char"/>
    <w:rsid w:val="00317429"/>
    <w:pPr>
      <w:spacing w:after="120" w:line="480" w:lineRule="auto"/>
    </w:pPr>
  </w:style>
  <w:style w:type="character" w:customStyle="1" w:styleId="BodyText2Char">
    <w:name w:val="Body Text 2 Char"/>
    <w:link w:val="BodyText2"/>
    <w:rsid w:val="00317429"/>
    <w:rPr>
      <w:sz w:val="24"/>
      <w:szCs w:val="24"/>
      <w:lang w:eastAsia="ar-SA"/>
    </w:rPr>
  </w:style>
  <w:style w:type="paragraph" w:customStyle="1" w:styleId="BODYTEXTBULLET">
    <w:name w:val="BODY TEXT BULLET"/>
    <w:basedOn w:val="Normal"/>
    <w:rsid w:val="00317429"/>
    <w:pPr>
      <w:numPr>
        <w:ilvl w:val="1"/>
        <w:numId w:val="15"/>
      </w:numPr>
      <w:suppressAutoHyphens w:val="0"/>
    </w:pPr>
    <w:rPr>
      <w:lang w:eastAsia="en-US"/>
    </w:rPr>
  </w:style>
  <w:style w:type="character" w:customStyle="1" w:styleId="Heading1Char">
    <w:name w:val="Heading 1 Char"/>
    <w:link w:val="Heading1"/>
    <w:rsid w:val="00317429"/>
    <w:rPr>
      <w:rFonts w:ascii="Calibri Light" w:eastAsia="Times New Roman" w:hAnsi="Calibri Light" w:cs="Times New Roman"/>
      <w:b/>
      <w:bCs/>
      <w:kern w:val="32"/>
      <w:sz w:val="32"/>
      <w:szCs w:val="32"/>
      <w:lang w:eastAsia="ar-SA"/>
    </w:rPr>
  </w:style>
  <w:style w:type="paragraph" w:styleId="Revision">
    <w:name w:val="Revision"/>
    <w:hidden/>
    <w:uiPriority w:val="99"/>
    <w:semiHidden/>
    <w:rsid w:val="009C7007"/>
    <w:rPr>
      <w:sz w:val="24"/>
      <w:szCs w:val="24"/>
      <w:lang w:eastAsia="ar-SA"/>
    </w:rPr>
  </w:style>
  <w:style w:type="character" w:customStyle="1" w:styleId="FooterChar">
    <w:name w:val="Footer Char"/>
    <w:link w:val="Footer"/>
    <w:uiPriority w:val="99"/>
    <w:rsid w:val="007D2D2B"/>
    <w:rPr>
      <w:sz w:val="24"/>
      <w:szCs w:val="24"/>
      <w:lang w:eastAsia="ar-SA"/>
    </w:rPr>
  </w:style>
  <w:style w:type="paragraph" w:styleId="ListParagraph">
    <w:name w:val="List Paragraph"/>
    <w:basedOn w:val="Normal"/>
    <w:uiPriority w:val="34"/>
    <w:qFormat/>
    <w:rsid w:val="001833E4"/>
    <w:pPr>
      <w:ind w:left="720"/>
      <w:contextualSpacing/>
    </w:pPr>
  </w:style>
  <w:style w:type="character" w:styleId="Mention">
    <w:name w:val="Mention"/>
    <w:basedOn w:val="DefaultParagraphFont"/>
    <w:uiPriority w:val="99"/>
    <w:unhideWhenUsed/>
    <w:rsid w:val="00E13ED6"/>
    <w:rPr>
      <w:color w:val="2B579A"/>
      <w:shd w:val="clear" w:color="auto" w:fill="E1DFDD"/>
    </w:rPr>
  </w:style>
  <w:style w:type="character" w:customStyle="1" w:styleId="ui-provider">
    <w:name w:val="ui-provider"/>
    <w:basedOn w:val="DefaultParagraphFont"/>
    <w:rsid w:val="00554255"/>
  </w:style>
  <w:style w:type="character" w:styleId="Strong">
    <w:name w:val="Strong"/>
    <w:basedOn w:val="DefaultParagraphFont"/>
    <w:uiPriority w:val="22"/>
    <w:qFormat/>
    <w:rsid w:val="00554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88900">
      <w:bodyDiv w:val="1"/>
      <w:marLeft w:val="0"/>
      <w:marRight w:val="0"/>
      <w:marTop w:val="0"/>
      <w:marBottom w:val="0"/>
      <w:divBdr>
        <w:top w:val="none" w:sz="0" w:space="0" w:color="auto"/>
        <w:left w:val="none" w:sz="0" w:space="0" w:color="auto"/>
        <w:bottom w:val="none" w:sz="0" w:space="0" w:color="auto"/>
        <w:right w:val="none" w:sz="0" w:space="0" w:color="auto"/>
      </w:divBdr>
    </w:div>
    <w:div w:id="209810291">
      <w:bodyDiv w:val="1"/>
      <w:marLeft w:val="0"/>
      <w:marRight w:val="0"/>
      <w:marTop w:val="0"/>
      <w:marBottom w:val="0"/>
      <w:divBdr>
        <w:top w:val="none" w:sz="0" w:space="0" w:color="auto"/>
        <w:left w:val="none" w:sz="0" w:space="0" w:color="auto"/>
        <w:bottom w:val="none" w:sz="0" w:space="0" w:color="auto"/>
        <w:right w:val="none" w:sz="0" w:space="0" w:color="auto"/>
      </w:divBdr>
    </w:div>
    <w:div w:id="227881862">
      <w:bodyDiv w:val="1"/>
      <w:marLeft w:val="0"/>
      <w:marRight w:val="0"/>
      <w:marTop w:val="0"/>
      <w:marBottom w:val="0"/>
      <w:divBdr>
        <w:top w:val="none" w:sz="0" w:space="0" w:color="auto"/>
        <w:left w:val="none" w:sz="0" w:space="0" w:color="auto"/>
        <w:bottom w:val="none" w:sz="0" w:space="0" w:color="auto"/>
        <w:right w:val="none" w:sz="0" w:space="0" w:color="auto"/>
      </w:divBdr>
    </w:div>
    <w:div w:id="301616990">
      <w:bodyDiv w:val="1"/>
      <w:marLeft w:val="0"/>
      <w:marRight w:val="0"/>
      <w:marTop w:val="0"/>
      <w:marBottom w:val="0"/>
      <w:divBdr>
        <w:top w:val="none" w:sz="0" w:space="0" w:color="auto"/>
        <w:left w:val="none" w:sz="0" w:space="0" w:color="auto"/>
        <w:bottom w:val="none" w:sz="0" w:space="0" w:color="auto"/>
        <w:right w:val="none" w:sz="0" w:space="0" w:color="auto"/>
      </w:divBdr>
    </w:div>
    <w:div w:id="432357089">
      <w:bodyDiv w:val="1"/>
      <w:marLeft w:val="0"/>
      <w:marRight w:val="0"/>
      <w:marTop w:val="0"/>
      <w:marBottom w:val="0"/>
      <w:divBdr>
        <w:top w:val="none" w:sz="0" w:space="0" w:color="auto"/>
        <w:left w:val="none" w:sz="0" w:space="0" w:color="auto"/>
        <w:bottom w:val="none" w:sz="0" w:space="0" w:color="auto"/>
        <w:right w:val="none" w:sz="0" w:space="0" w:color="auto"/>
      </w:divBdr>
    </w:div>
    <w:div w:id="467627765">
      <w:bodyDiv w:val="1"/>
      <w:marLeft w:val="0"/>
      <w:marRight w:val="0"/>
      <w:marTop w:val="0"/>
      <w:marBottom w:val="0"/>
      <w:divBdr>
        <w:top w:val="none" w:sz="0" w:space="0" w:color="auto"/>
        <w:left w:val="none" w:sz="0" w:space="0" w:color="auto"/>
        <w:bottom w:val="none" w:sz="0" w:space="0" w:color="auto"/>
        <w:right w:val="none" w:sz="0" w:space="0" w:color="auto"/>
      </w:divBdr>
    </w:div>
    <w:div w:id="1172795443">
      <w:bodyDiv w:val="1"/>
      <w:marLeft w:val="0"/>
      <w:marRight w:val="0"/>
      <w:marTop w:val="0"/>
      <w:marBottom w:val="0"/>
      <w:divBdr>
        <w:top w:val="none" w:sz="0" w:space="0" w:color="auto"/>
        <w:left w:val="none" w:sz="0" w:space="0" w:color="auto"/>
        <w:bottom w:val="none" w:sz="0" w:space="0" w:color="auto"/>
        <w:right w:val="none" w:sz="0" w:space="0" w:color="auto"/>
      </w:divBdr>
    </w:div>
    <w:div w:id="1832214766">
      <w:bodyDiv w:val="1"/>
      <w:marLeft w:val="0"/>
      <w:marRight w:val="0"/>
      <w:marTop w:val="0"/>
      <w:marBottom w:val="0"/>
      <w:divBdr>
        <w:top w:val="none" w:sz="0" w:space="0" w:color="auto"/>
        <w:left w:val="none" w:sz="0" w:space="0" w:color="auto"/>
        <w:bottom w:val="none" w:sz="0" w:space="0" w:color="auto"/>
        <w:right w:val="none" w:sz="0" w:space="0" w:color="auto"/>
      </w:divBdr>
    </w:div>
    <w:div w:id="19153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pcab.co.uk/public_docs/customer_service_statement" TargetMode="External"/><Relationship Id="rId21" Type="http://schemas.openxmlformats.org/officeDocument/2006/relationships/hyperlink" Target="https://www.cpcab.co.uk/public_docs/malpractice_maladministration" TargetMode="External"/><Relationship Id="rId34" Type="http://schemas.openxmlformats.org/officeDocument/2006/relationships/hyperlink" Target="http://www.cpcab.co.uk/public_docs/data-protection-policy" TargetMode="External"/><Relationship Id="rId42" Type="http://schemas.openxmlformats.org/officeDocument/2006/relationships/hyperlink" Target="https://www.cpcab.co.uk/public_docs/fees-document-current-academic-year" TargetMode="External"/><Relationship Id="rId47" Type="http://schemas.openxmlformats.org/officeDocument/2006/relationships/hyperlink" Target="http://www.cpcab.co.uk/public_docs/application-for-centre-recognition" TargetMode="External"/><Relationship Id="rId50" Type="http://schemas.openxmlformats.org/officeDocument/2006/relationships/hyperlink" Target="https://www.cpcab.co.uk/public_docs/cpcab_invoicing_policy" TargetMode="External"/><Relationship Id="rId55" Type="http://schemas.openxmlformats.org/officeDocument/2006/relationships/hyperlink" Target="https://www.cpcab.co.uk/submit-tutor-cv" TargetMode="External"/><Relationship Id="rId63" Type="http://schemas.openxmlformats.org/officeDocument/2006/relationships/hyperlink" Target="https://www.cpcab.co.uk/public_docs/appeals-and-complaints-guidance-for-centr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pcab.co.uk/news/" TargetMode="External"/><Relationship Id="rId29" Type="http://schemas.openxmlformats.org/officeDocument/2006/relationships/hyperlink" Target="http://www.cpcab.co.uk/public_docs/application-for-centre-recognition" TargetMode="External"/><Relationship Id="rId11" Type="http://schemas.openxmlformats.org/officeDocument/2006/relationships/image" Target="media/image1.png"/><Relationship Id="rId24" Type="http://schemas.openxmlformats.org/officeDocument/2006/relationships/hyperlink" Target="http://www.cpcab.co.uk/public_docs/application-for-centre-recognition" TargetMode="External"/><Relationship Id="rId32" Type="http://schemas.openxmlformats.org/officeDocument/2006/relationships/hyperlink" Target="http://www.cpcab.co.uk/public_docs/cr2_candidate_rpl_form?search=cr2" TargetMode="External"/><Relationship Id="rId37" Type="http://schemas.openxmlformats.org/officeDocument/2006/relationships/hyperlink" Target="https://www.cpcab.co.uk/public_docs/privacy_notice_template_guidance" TargetMode="External"/><Relationship Id="rId40" Type="http://schemas.openxmlformats.org/officeDocument/2006/relationships/hyperlink" Target="http://www.cpcab.co.uk/public_docs/application-for-centre-recognition" TargetMode="External"/><Relationship Id="rId45" Type="http://schemas.openxmlformats.org/officeDocument/2006/relationships/hyperlink" Target="https://www.cpcab.co.uk/faq/detail/48" TargetMode="External"/><Relationship Id="rId53" Type="http://schemas.openxmlformats.org/officeDocument/2006/relationships/hyperlink" Target="https://www.cpcab.co.uk/public_docs/application-for-customising-cpcab-regulated-quals" TargetMode="External"/><Relationship Id="rId58" Type="http://schemas.openxmlformats.org/officeDocument/2006/relationships/hyperlink" Target="http://www.cpcab.co.uk/public_docs/application-for-centre-recognition"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cpcab.co.uk/qualifications/running-qualifications-online" TargetMode="External"/><Relationship Id="rId19" Type="http://schemas.openxmlformats.org/officeDocument/2006/relationships/hyperlink" Target="mailto:contact@cpcab.co.uk" TargetMode="External"/><Relationship Id="rId14" Type="http://schemas.openxmlformats.org/officeDocument/2006/relationships/hyperlink" Target="https://www.linkedin.com/company/cpcab/" TargetMode="External"/><Relationship Id="rId22" Type="http://schemas.openxmlformats.org/officeDocument/2006/relationships/hyperlink" Target="https://www.cpcab.co.uk/public_docs/complaints_policy" TargetMode="External"/><Relationship Id="rId27" Type="http://schemas.openxmlformats.org/officeDocument/2006/relationships/hyperlink" Target="http://www.cpcab.co.uk/public_docs/application-for-centre-recognition" TargetMode="External"/><Relationship Id="rId30" Type="http://schemas.openxmlformats.org/officeDocument/2006/relationships/hyperlink" Target="http://www.cpcab.co.uk/public_docs/cpcab-tutor-standardisation-terms-and-conditions?search=standardisation%20terms%20and%20conditions" TargetMode="External"/><Relationship Id="rId35" Type="http://schemas.openxmlformats.org/officeDocument/2006/relationships/hyperlink" Target="https://www.cpcab.co.uk/centres/fees" TargetMode="External"/><Relationship Id="rId43" Type="http://schemas.openxmlformats.org/officeDocument/2006/relationships/hyperlink" Target="https://www.cpcab.co.uk/public_docs/malpractice_maladministration" TargetMode="External"/><Relationship Id="rId48" Type="http://schemas.openxmlformats.org/officeDocument/2006/relationships/hyperlink" Target="https://www.cpcab.co.uk/centres/qualification-funding" TargetMode="External"/><Relationship Id="rId56" Type="http://schemas.openxmlformats.org/officeDocument/2006/relationships/hyperlink" Target="https://www.cpcab.co.uk/public_docs/cpcab-iqa-policy"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cpcab.co.uk/public_docs/fees-document-current-academic-year"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cpcab.co.uk/public_docs/the_cpcab_philosophy?search=philosophy" TargetMode="External"/><Relationship Id="rId25" Type="http://schemas.openxmlformats.org/officeDocument/2006/relationships/hyperlink" Target="https://www.cpcab.co.uk/public_docs/fees-document-current-academic-year" TargetMode="External"/><Relationship Id="rId33" Type="http://schemas.openxmlformats.org/officeDocument/2006/relationships/hyperlink" Target="https://www.gov.uk/guidance/equality-act-2010-guidance" TargetMode="External"/><Relationship Id="rId38" Type="http://schemas.openxmlformats.org/officeDocument/2006/relationships/hyperlink" Target="https://www.cpcab.co.uk/public_docs/cpcab-iqa-policy" TargetMode="External"/><Relationship Id="rId46" Type="http://schemas.openxmlformats.org/officeDocument/2006/relationships/hyperlink" Target="http://www.cpcab.co.uk/public_docs/application-for-centre-recognition" TargetMode="External"/><Relationship Id="rId59" Type="http://schemas.openxmlformats.org/officeDocument/2006/relationships/hyperlink" Target="http://www.cpcab.co.uk/public_docs/application-for-centre-recognition" TargetMode="External"/><Relationship Id="rId20" Type="http://schemas.openxmlformats.org/officeDocument/2006/relationships/hyperlink" Target="https://www.cpcab.co.uk/public_docs/sanctions-policy" TargetMode="External"/><Relationship Id="rId41" Type="http://schemas.openxmlformats.org/officeDocument/2006/relationships/hyperlink" Target="http://www.cpcab.co.uk/public_docs/application-for-centre-recognition" TargetMode="External"/><Relationship Id="rId54" Type="http://schemas.openxmlformats.org/officeDocument/2006/relationships/hyperlink" Target="http://www.cpcab.co.uk/public_docs/application-for-centre-recognition" TargetMode="External"/><Relationship Id="rId62" Type="http://schemas.openxmlformats.org/officeDocument/2006/relationships/hyperlink" Target="https://www.cpcab.co.uk/public_docs/fees-document-current-academic-yea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pcab.co.uk/videos" TargetMode="External"/><Relationship Id="rId23" Type="http://schemas.openxmlformats.org/officeDocument/2006/relationships/hyperlink" Target="https://www.cpcab.co.uk/public_docs/whistleblowing_policy" TargetMode="External"/><Relationship Id="rId28" Type="http://schemas.openxmlformats.org/officeDocument/2006/relationships/hyperlink" Target="http://www.cpcab.co.uk/qualifications/" TargetMode="External"/><Relationship Id="rId36" Type="http://schemas.openxmlformats.org/officeDocument/2006/relationships/hyperlink" Target="https://www.cpcab.co.uk/faq/detail/50" TargetMode="External"/><Relationship Id="rId49" Type="http://schemas.openxmlformats.org/officeDocument/2006/relationships/hyperlink" Target="http://www.cpcab.co.uk/public_docs/application-for-centre-recognition" TargetMode="External"/><Relationship Id="rId57" Type="http://schemas.openxmlformats.org/officeDocument/2006/relationships/hyperlink" Target="http://www.cpcab.co.uk/public_docs/application-for-centre-recognition" TargetMode="External"/><Relationship Id="rId10" Type="http://schemas.openxmlformats.org/officeDocument/2006/relationships/endnotes" Target="endnotes.xml"/><Relationship Id="rId31" Type="http://schemas.openxmlformats.org/officeDocument/2006/relationships/hyperlink" Target="https://www.cpcab.co.uk/public_docs/recognition-of-prior-learning-rpl-policy" TargetMode="External"/><Relationship Id="rId44" Type="http://schemas.openxmlformats.org/officeDocument/2006/relationships/hyperlink" Target="https://www.cpcab.co.uk/public_docs/whistleblowing_policy" TargetMode="External"/><Relationship Id="rId52" Type="http://schemas.openxmlformats.org/officeDocument/2006/relationships/hyperlink" Target="http://www.cpcab.co.uk/public_docs/application-for-customising-cpcab-regulated-quals" TargetMode="External"/><Relationship Id="rId60" Type="http://schemas.openxmlformats.org/officeDocument/2006/relationships/hyperlink" Target="https://www.cpcab.co.uk/public_docs/cpcab-quality-framework-for-online-delivery"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acebook.com/cpcab.co.uk" TargetMode="External"/><Relationship Id="rId18" Type="http://schemas.openxmlformats.org/officeDocument/2006/relationships/hyperlink" Target="http://www.cpcab.co.uk/public_docs/application-for-centre-recognition" TargetMode="External"/><Relationship Id="rId39" Type="http://schemas.openxmlformats.org/officeDocument/2006/relationships/hyperlink" Target="https://www.cpcab.co.uk/centres/quality-assu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SharedWithUsers xmlns="ded0e4a2-99d0-4665-b661-f42e33e3270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9CAF1B-A197-42D5-A78B-1135D1D47A2F}">
  <ds:schemaRefs>
    <ds:schemaRef ds:uri="http://schemas.openxmlformats.org/officeDocument/2006/bibliography"/>
  </ds:schemaRefs>
</ds:datastoreItem>
</file>

<file path=customXml/itemProps2.xml><?xml version="1.0" encoding="utf-8"?>
<ds:datastoreItem xmlns:ds="http://schemas.openxmlformats.org/officeDocument/2006/customXml" ds:itemID="{7A149F94-11A3-46BB-B2B8-A1BCFC7CA1A0}">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B6799F52-4D84-41B7-B97C-8F7F56629DC1}">
  <ds:schemaRefs>
    <ds:schemaRef ds:uri="http://schemas.microsoft.com/sharepoint/v3/contenttype/forms"/>
  </ds:schemaRefs>
</ds:datastoreItem>
</file>

<file path=customXml/itemProps4.xml><?xml version="1.0" encoding="utf-8"?>
<ds:datastoreItem xmlns:ds="http://schemas.openxmlformats.org/officeDocument/2006/customXml" ds:itemID="{51EAB863-855A-4F9F-8A18-6E954A44E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9890</Words>
  <Characters>56376</Characters>
  <Application>Microsoft Office Word</Application>
  <DocSecurity>0</DocSecurity>
  <Lines>469</Lines>
  <Paragraphs>132</Paragraphs>
  <ScaleCrop>false</ScaleCrop>
  <Company>..</Company>
  <LinksUpToDate>false</LinksUpToDate>
  <CharactersWithSpaces>66134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Centre Recognition</dc:title>
  <dc:subject/>
  <dc:creator>Fiona</dc:creator>
  <cp:keywords/>
  <cp:lastModifiedBy>Jo Roberts</cp:lastModifiedBy>
  <cp:revision>44</cp:revision>
  <cp:lastPrinted>2020-01-20T11:02:00Z</cp:lastPrinted>
  <dcterms:created xsi:type="dcterms:W3CDTF">2025-08-13T15:57:00Z</dcterms:created>
  <dcterms:modified xsi:type="dcterms:W3CDTF">2026-08-06T15:48:00Z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y fmtid="{D5CDD505-2E9C-101B-9397-08002B2CF9AE}" pid="4" name="GrammarlyDocumentId">
    <vt:lpwstr>f9cf73d16af42158f7456c9182a7b6a89e7280c0258cfba431208fa79d5928f5</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